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145541" w14:paraId="541EFCCF" w14:textId="77777777" w:rsidTr="00E115FF">
        <w:trPr>
          <w:cantSplit/>
          <w:trHeight w:val="9639"/>
          <w:jc w:val="center"/>
        </w:trPr>
        <w:tc>
          <w:tcPr>
            <w:tcW w:w="9185" w:type="dxa"/>
          </w:tcPr>
          <w:p w14:paraId="78BED5A9" w14:textId="77777777" w:rsidR="00963F50" w:rsidRPr="00C30B0A" w:rsidRDefault="00963F50" w:rsidP="00E115FF">
            <w:pPr>
              <w:jc w:val="center"/>
              <w:rPr>
                <w:rFonts w:cstheme="minorHAnsi"/>
              </w:rPr>
            </w:pPr>
          </w:p>
          <w:p w14:paraId="4C17A1CA" w14:textId="77777777" w:rsidR="00963F50" w:rsidRPr="00145541" w:rsidRDefault="00963F50" w:rsidP="00E115FF">
            <w:pPr>
              <w:rPr>
                <w:rFonts w:cstheme="minorHAnsi"/>
                <w:lang w:val="en-GB"/>
              </w:rPr>
            </w:pPr>
          </w:p>
          <w:p w14:paraId="41A6A3B7" w14:textId="50912720" w:rsidR="00963F50" w:rsidRPr="00145541" w:rsidRDefault="00310E3A" w:rsidP="00310E3A">
            <w:pPr>
              <w:jc w:val="center"/>
              <w:rPr>
                <w:rFonts w:cstheme="minorHAnsi"/>
                <w:lang w:val="en-GB"/>
              </w:rPr>
            </w:pPr>
            <w:r w:rsidRPr="00145541">
              <w:rPr>
                <w:rFonts w:cstheme="minorHAnsi"/>
                <w:noProof/>
              </w:rPr>
              <w:drawing>
                <wp:inline distT="0" distB="0" distL="0" distR="0" wp14:anchorId="6B96E9A3" wp14:editId="28420B1E">
                  <wp:extent cx="1708337" cy="175714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stretch>
                            <a:fillRect/>
                          </a:stretch>
                        </pic:blipFill>
                        <pic:spPr bwMode="auto">
                          <a:xfrm>
                            <a:off x="0" y="0"/>
                            <a:ext cx="1731668" cy="1781146"/>
                          </a:xfrm>
                          <a:prstGeom prst="rect">
                            <a:avLst/>
                          </a:prstGeom>
                          <a:noFill/>
                          <a:ln>
                            <a:noFill/>
                          </a:ln>
                        </pic:spPr>
                      </pic:pic>
                    </a:graphicData>
                  </a:graphic>
                </wp:inline>
              </w:drawing>
            </w:r>
          </w:p>
          <w:p w14:paraId="30E37B73" w14:textId="77777777" w:rsidR="00963F50" w:rsidRPr="00145541" w:rsidRDefault="00963F50" w:rsidP="00E115FF">
            <w:pPr>
              <w:rPr>
                <w:rFonts w:cstheme="minorHAnsi"/>
                <w:lang w:val="en-GB"/>
              </w:rPr>
            </w:pPr>
          </w:p>
          <w:p w14:paraId="2203A7B2" w14:textId="77777777" w:rsidR="00963F50" w:rsidRPr="00145541" w:rsidRDefault="00963F50" w:rsidP="00E115FF">
            <w:pPr>
              <w:rPr>
                <w:rFonts w:cstheme="minorHAnsi"/>
                <w:lang w:val="en-GB"/>
              </w:rPr>
            </w:pPr>
          </w:p>
          <w:p w14:paraId="014524FF" w14:textId="017CB51A" w:rsidR="00963F50" w:rsidRPr="00145541" w:rsidRDefault="00963F50" w:rsidP="00310E3A">
            <w:pPr>
              <w:jc w:val="center"/>
              <w:rPr>
                <w:rFonts w:cstheme="minorHAnsi"/>
                <w:lang w:val="en-GB"/>
              </w:rPr>
            </w:pPr>
          </w:p>
          <w:p w14:paraId="54A8E922" w14:textId="233FEF87" w:rsidR="00963F50" w:rsidRPr="00145541" w:rsidRDefault="00963F50" w:rsidP="00E115FF">
            <w:pPr>
              <w:rPr>
                <w:rFonts w:cstheme="minorHAnsi"/>
                <w:lang w:val="en-GB"/>
              </w:rPr>
            </w:pPr>
          </w:p>
          <w:p w14:paraId="6ED8E911" w14:textId="77777777" w:rsidR="00963F50" w:rsidRPr="00145541" w:rsidRDefault="00963F50" w:rsidP="0027567E">
            <w:pPr>
              <w:jc w:val="center"/>
              <w:rPr>
                <w:rFonts w:cstheme="minorHAnsi"/>
                <w:spacing w:val="-20"/>
                <w:sz w:val="40"/>
                <w:szCs w:val="40"/>
                <w:lang w:val="en-GB"/>
              </w:rPr>
            </w:pPr>
          </w:p>
          <w:p w14:paraId="127216DB" w14:textId="1696D6B6" w:rsidR="00963F50" w:rsidRPr="00145541" w:rsidRDefault="00310E3A" w:rsidP="0027567E">
            <w:pPr>
              <w:jc w:val="center"/>
              <w:rPr>
                <w:rFonts w:cstheme="minorHAnsi"/>
                <w:sz w:val="40"/>
                <w:szCs w:val="40"/>
                <w:lang w:val="en-GB"/>
              </w:rPr>
            </w:pPr>
            <w:r w:rsidRPr="00145541">
              <w:rPr>
                <w:rFonts w:cstheme="minorHAnsi"/>
                <w:sz w:val="40"/>
                <w:szCs w:val="40"/>
                <w:lang w:val="en-GB"/>
              </w:rPr>
              <w:t xml:space="preserve">Project: </w:t>
            </w:r>
            <w:r w:rsidR="00963F50" w:rsidRPr="00145541">
              <w:rPr>
                <w:rFonts w:cstheme="minorHAnsi"/>
                <w:lang w:val="en-GB"/>
              </w:rPr>
              <w:fldChar w:fldCharType="begin"/>
            </w:r>
            <w:r w:rsidR="00963F50" w:rsidRPr="00145541">
              <w:rPr>
                <w:rFonts w:cstheme="minorHAnsi"/>
                <w:lang w:val="en-GB"/>
              </w:rPr>
              <w:instrText xml:space="preserve"> DOCPROPERTY  "EDYN Project"  \* MERGEFORMAT </w:instrText>
            </w:r>
            <w:r w:rsidR="00963F50" w:rsidRPr="00145541">
              <w:rPr>
                <w:rFonts w:cstheme="minorHAnsi"/>
                <w:lang w:val="en-GB"/>
              </w:rPr>
              <w:fldChar w:fldCharType="separate"/>
            </w:r>
            <w:r w:rsidR="00D14DB0" w:rsidRPr="00D14DB0">
              <w:rPr>
                <w:rFonts w:cstheme="minorHAnsi"/>
                <w:bCs/>
                <w:sz w:val="40"/>
                <w:szCs w:val="40"/>
                <w:lang w:val="en-GB"/>
              </w:rPr>
              <w:t>NMK</w:t>
            </w:r>
            <w:r w:rsidR="00D14DB0">
              <w:rPr>
                <w:rFonts w:cstheme="minorHAnsi"/>
                <w:lang w:val="en-GB"/>
              </w:rPr>
              <w:t xml:space="preserve"> </w:t>
            </w:r>
            <w:r w:rsidR="00D14DB0" w:rsidRPr="00D14DB0">
              <w:rPr>
                <w:rFonts w:cstheme="minorHAnsi"/>
                <w:bCs/>
                <w:sz w:val="40"/>
                <w:szCs w:val="40"/>
                <w:lang w:val="en-GB"/>
              </w:rPr>
              <w:t>NCTS6</w:t>
            </w:r>
            <w:r w:rsidR="00963F50" w:rsidRPr="00145541">
              <w:rPr>
                <w:rFonts w:cstheme="minorHAnsi"/>
                <w:lang w:val="en-GB"/>
              </w:rPr>
              <w:fldChar w:fldCharType="end"/>
            </w:r>
          </w:p>
          <w:p w14:paraId="3DE395C4" w14:textId="7C60B903" w:rsidR="00963F50" w:rsidRPr="00145541" w:rsidRDefault="00963F50" w:rsidP="0027567E">
            <w:pPr>
              <w:jc w:val="center"/>
              <w:rPr>
                <w:rFonts w:cstheme="minorHAnsi"/>
                <w:sz w:val="40"/>
                <w:szCs w:val="40"/>
                <w:lang w:val="en-GB"/>
              </w:rPr>
            </w:pPr>
          </w:p>
          <w:p w14:paraId="25A6A24D" w14:textId="7373F1CB" w:rsidR="00477499" w:rsidRPr="00145541" w:rsidRDefault="00477499" w:rsidP="0027567E">
            <w:pPr>
              <w:jc w:val="center"/>
              <w:rPr>
                <w:rFonts w:cstheme="minorHAnsi"/>
                <w:sz w:val="40"/>
                <w:szCs w:val="40"/>
                <w:lang w:val="en-GB"/>
              </w:rPr>
            </w:pPr>
          </w:p>
          <w:p w14:paraId="52DB2B46" w14:textId="2C8EF6EC" w:rsidR="00940AB3" w:rsidRPr="00145541" w:rsidRDefault="00940AB3" w:rsidP="00940AB3">
            <w:pPr>
              <w:jc w:val="center"/>
              <w:rPr>
                <w:rFonts w:cstheme="minorHAnsi"/>
                <w:spacing w:val="-20"/>
                <w:sz w:val="40"/>
                <w:szCs w:val="40"/>
                <w:lang w:val="en-GB"/>
              </w:rPr>
            </w:pPr>
            <w:r w:rsidRPr="00145541">
              <w:rPr>
                <w:rFonts w:cstheme="minorHAnsi"/>
                <w:sz w:val="40"/>
                <w:szCs w:val="40"/>
                <w:lang w:val="en-GB"/>
              </w:rPr>
              <w:fldChar w:fldCharType="begin"/>
            </w:r>
            <w:r w:rsidRPr="00145541">
              <w:rPr>
                <w:rFonts w:cstheme="minorHAnsi"/>
                <w:sz w:val="40"/>
                <w:szCs w:val="40"/>
                <w:lang w:val="en-GB"/>
              </w:rPr>
              <w:instrText xml:space="preserve"> DOCPROPERTY  "EDYN Document Name"  \* MERGEFORMAT </w:instrText>
            </w:r>
            <w:r w:rsidRPr="00145541">
              <w:rPr>
                <w:rFonts w:cstheme="minorHAnsi"/>
                <w:sz w:val="40"/>
                <w:szCs w:val="40"/>
                <w:lang w:val="en-GB"/>
              </w:rPr>
              <w:fldChar w:fldCharType="separate"/>
            </w:r>
            <w:r w:rsidR="00D14DB0" w:rsidRPr="00D14DB0">
              <w:rPr>
                <w:rFonts w:cstheme="minorHAnsi"/>
                <w:bCs/>
                <w:spacing w:val="-20"/>
                <w:sz w:val="40"/>
                <w:szCs w:val="40"/>
                <w:lang w:val="en-GB"/>
              </w:rPr>
              <w:t>Trader</w:t>
            </w:r>
            <w:r w:rsidR="00D14DB0">
              <w:rPr>
                <w:rFonts w:cstheme="minorHAnsi"/>
                <w:sz w:val="40"/>
                <w:szCs w:val="40"/>
                <w:lang w:val="en-GB"/>
              </w:rPr>
              <w:t xml:space="preserve"> Specs - Message Exchanges</w:t>
            </w:r>
            <w:r w:rsidRPr="00145541">
              <w:rPr>
                <w:rFonts w:cstheme="minorHAnsi"/>
                <w:sz w:val="40"/>
                <w:szCs w:val="40"/>
                <w:lang w:val="en-GB"/>
              </w:rPr>
              <w:fldChar w:fldCharType="end"/>
            </w:r>
          </w:p>
          <w:p w14:paraId="6F849765" w14:textId="77777777" w:rsidR="00310E3A" w:rsidRPr="00145541" w:rsidRDefault="00310E3A" w:rsidP="00E115FF">
            <w:pPr>
              <w:jc w:val="center"/>
              <w:rPr>
                <w:rFonts w:cstheme="minorHAnsi"/>
                <w:sz w:val="40"/>
                <w:szCs w:val="40"/>
                <w:lang w:val="en-GB"/>
              </w:rPr>
            </w:pPr>
          </w:p>
          <w:p w14:paraId="39DE7069" w14:textId="77777777" w:rsidR="00310E3A" w:rsidRPr="00145541" w:rsidRDefault="00310E3A" w:rsidP="00E115FF">
            <w:pPr>
              <w:pStyle w:val="TenderTableofContentsHeading"/>
              <w:jc w:val="center"/>
              <w:rPr>
                <w:rFonts w:cstheme="minorHAnsi"/>
                <w:kern w:val="0"/>
                <w:sz w:val="24"/>
                <w:szCs w:val="24"/>
              </w:rPr>
            </w:pPr>
          </w:p>
          <w:p w14:paraId="2E1EF008" w14:textId="77777777" w:rsidR="00310E3A" w:rsidRPr="00145541" w:rsidRDefault="00310E3A" w:rsidP="00E115FF">
            <w:pPr>
              <w:pStyle w:val="TenderTableofContentsHeading"/>
              <w:jc w:val="center"/>
              <w:rPr>
                <w:rFonts w:cstheme="minorHAnsi"/>
                <w:kern w:val="0"/>
                <w:sz w:val="24"/>
                <w:szCs w:val="24"/>
              </w:rPr>
            </w:pPr>
          </w:p>
          <w:p w14:paraId="677D3A4B" w14:textId="0EE97AF6" w:rsidR="00963F50" w:rsidRPr="00145541" w:rsidRDefault="00963F50" w:rsidP="00E115FF">
            <w:pPr>
              <w:pStyle w:val="TenderTableofContentsHeading"/>
              <w:jc w:val="center"/>
              <w:rPr>
                <w:rFonts w:cstheme="minorHAnsi"/>
                <w:kern w:val="0"/>
                <w:sz w:val="24"/>
                <w:szCs w:val="24"/>
              </w:rPr>
            </w:pPr>
            <w:r w:rsidRPr="00145541">
              <w:rPr>
                <w:rFonts w:cstheme="minorHAnsi"/>
                <w:kern w:val="0"/>
                <w:sz w:val="24"/>
                <w:szCs w:val="24"/>
              </w:rPr>
              <w:t>EUROPEAN DYNAMICS</w:t>
            </w:r>
          </w:p>
          <w:p w14:paraId="4A323705" w14:textId="3540BEFD" w:rsidR="00963F50" w:rsidRPr="00145541" w:rsidRDefault="00CD5FC9" w:rsidP="00E115FF">
            <w:pPr>
              <w:jc w:val="center"/>
              <w:rPr>
                <w:rFonts w:cstheme="minorHAnsi"/>
                <w:b/>
                <w:smallCaps/>
                <w:lang w:val="en-GB" w:eastAsia="el-GR"/>
              </w:rPr>
            </w:pPr>
            <w:r w:rsidRPr="00145541">
              <w:rPr>
                <w:rFonts w:cstheme="minorHAnsi"/>
                <w:b/>
                <w:smallCaps/>
                <w:lang w:val="en-GB" w:eastAsia="el-GR"/>
              </w:rPr>
              <w:fldChar w:fldCharType="begin"/>
            </w:r>
            <w:r w:rsidRPr="00145541">
              <w:rPr>
                <w:rFonts w:cstheme="minorHAnsi"/>
                <w:b/>
                <w:smallCaps/>
                <w:lang w:val="en-GB" w:eastAsia="el-GR"/>
              </w:rPr>
              <w:instrText xml:space="preserve"> DOCPROPERTY "EDYN MonthYear" \* MERGEFORMAT </w:instrText>
            </w:r>
            <w:r w:rsidRPr="00145541">
              <w:rPr>
                <w:rFonts w:cstheme="minorHAnsi"/>
                <w:b/>
                <w:smallCaps/>
                <w:lang w:val="en-GB" w:eastAsia="el-GR"/>
              </w:rPr>
              <w:fldChar w:fldCharType="separate"/>
            </w:r>
            <w:r w:rsidR="00D14DB0">
              <w:rPr>
                <w:rFonts w:cstheme="minorHAnsi"/>
                <w:b/>
                <w:smallCaps/>
                <w:lang w:val="en-GB" w:eastAsia="el-GR"/>
              </w:rPr>
              <w:t>January 2026</w:t>
            </w:r>
            <w:r w:rsidRPr="00145541">
              <w:rPr>
                <w:rFonts w:cstheme="minorHAnsi"/>
                <w:b/>
                <w:smallCaps/>
                <w:lang w:val="en-GB" w:eastAsia="el-GR"/>
              </w:rPr>
              <w:fldChar w:fldCharType="end"/>
            </w:r>
          </w:p>
          <w:p w14:paraId="0375AA9D" w14:textId="77777777" w:rsidR="00963F50" w:rsidRPr="00145541" w:rsidRDefault="00963F50" w:rsidP="00E115FF">
            <w:pPr>
              <w:rPr>
                <w:rFonts w:cstheme="minorHAnsi"/>
                <w:spacing w:val="-20"/>
                <w:lang w:val="en-GB"/>
              </w:rPr>
            </w:pPr>
          </w:p>
        </w:tc>
      </w:tr>
    </w:tbl>
    <w:p w14:paraId="43D57EBF" w14:textId="77777777" w:rsidR="00963F50" w:rsidRPr="00145541" w:rsidRDefault="00963F50" w:rsidP="0027567E">
      <w:pPr>
        <w:ind w:right="-240"/>
        <w:rPr>
          <w:rFonts w:cstheme="minorHAnsi"/>
          <w:lang w:val="en-GB"/>
        </w:rPr>
      </w:pPr>
    </w:p>
    <w:p w14:paraId="706C2E4A" w14:textId="77777777" w:rsidR="00963F50" w:rsidRPr="00145541" w:rsidRDefault="00963F50" w:rsidP="00C32F53">
      <w:pPr>
        <w:rPr>
          <w:rFonts w:cstheme="minorHAnsi"/>
          <w:b/>
          <w:sz w:val="32"/>
          <w:szCs w:val="32"/>
          <w:lang w:val="en-GB"/>
        </w:rPr>
      </w:pPr>
      <w:r w:rsidRPr="00145541">
        <w:rPr>
          <w:rFonts w:cstheme="minorHAnsi"/>
          <w:lang w:val="en-GB"/>
        </w:rPr>
        <w:br w:type="page"/>
      </w:r>
      <w:r w:rsidRPr="00145541">
        <w:rPr>
          <w:rFonts w:cstheme="minorHAnsi"/>
          <w:b/>
          <w:sz w:val="32"/>
          <w:szCs w:val="32"/>
          <w:lang w:val="en-GB"/>
        </w:rPr>
        <w:lastRenderedPageBreak/>
        <w:t>Document History</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963F50" w:rsidRPr="00145541" w14:paraId="58F0652A" w14:textId="77777777" w:rsidTr="00341346">
        <w:tc>
          <w:tcPr>
            <w:tcW w:w="2151" w:type="dxa"/>
            <w:shd w:val="pct15" w:color="auto" w:fill="auto"/>
          </w:tcPr>
          <w:p w14:paraId="799C881F"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051EF9EA"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10662D33"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3AE0B0EE"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Action</w:t>
            </w:r>
          </w:p>
        </w:tc>
      </w:tr>
      <w:tr w:rsidR="00963F50" w:rsidRPr="00145541" w14:paraId="420B20EE" w14:textId="77777777" w:rsidTr="00341346">
        <w:trPr>
          <w:trHeight w:val="20"/>
        </w:trPr>
        <w:tc>
          <w:tcPr>
            <w:tcW w:w="2151" w:type="dxa"/>
            <w:vAlign w:val="center"/>
          </w:tcPr>
          <w:p w14:paraId="1965D9C5" w14:textId="1C2219E4" w:rsidR="00963F50" w:rsidRPr="00145541" w:rsidRDefault="005A70DD" w:rsidP="007A0877">
            <w:pPr>
              <w:pStyle w:val="NormalText"/>
              <w:spacing w:before="120" w:after="120" w:line="240" w:lineRule="auto"/>
              <w:rPr>
                <w:rFonts w:cstheme="minorHAnsi"/>
                <w:sz w:val="22"/>
                <w:szCs w:val="22"/>
                <w:lang w:eastAsia="en-US"/>
              </w:rPr>
            </w:pPr>
            <w:r w:rsidRPr="00145541">
              <w:rPr>
                <w:rFonts w:cstheme="minorHAnsi"/>
                <w:sz w:val="22"/>
                <w:szCs w:val="22"/>
                <w:lang w:eastAsia="en-US"/>
              </w:rPr>
              <w:t>V</w:t>
            </w:r>
            <w:r>
              <w:rPr>
                <w:rFonts w:cstheme="minorHAnsi"/>
                <w:sz w:val="22"/>
                <w:szCs w:val="22"/>
                <w:lang w:eastAsia="en-US"/>
              </w:rPr>
              <w:t>1</w:t>
            </w:r>
            <w:r w:rsidR="00DB3BE1" w:rsidRPr="00145541">
              <w:rPr>
                <w:rFonts w:cstheme="minorHAnsi"/>
                <w:sz w:val="22"/>
                <w:szCs w:val="22"/>
                <w:lang w:eastAsia="en-US"/>
              </w:rPr>
              <w:t>.</w:t>
            </w:r>
            <w:r>
              <w:rPr>
                <w:rFonts w:cstheme="minorHAnsi"/>
                <w:sz w:val="22"/>
                <w:szCs w:val="22"/>
                <w:lang w:eastAsia="en-US"/>
              </w:rPr>
              <w:t>00</w:t>
            </w:r>
            <w:r w:rsidR="006022D3" w:rsidRPr="00145541">
              <w:rPr>
                <w:rFonts w:cstheme="minorHAnsi"/>
                <w:sz w:val="22"/>
                <w:szCs w:val="22"/>
                <w:lang w:eastAsia="en-US"/>
              </w:rPr>
              <w:t xml:space="preserve"> – </w:t>
            </w:r>
            <w:r w:rsidR="008F1C47">
              <w:rPr>
                <w:rFonts w:cstheme="minorHAnsi"/>
                <w:sz w:val="22"/>
                <w:szCs w:val="22"/>
                <w:lang w:eastAsia="en-US"/>
              </w:rPr>
              <w:t>15</w:t>
            </w:r>
            <w:r w:rsidR="005E7237" w:rsidRPr="00145541">
              <w:rPr>
                <w:rFonts w:cstheme="minorHAnsi"/>
                <w:sz w:val="22"/>
                <w:szCs w:val="22"/>
                <w:lang w:eastAsia="en-US"/>
              </w:rPr>
              <w:t>/</w:t>
            </w:r>
            <w:r w:rsidR="0042175E">
              <w:rPr>
                <w:rFonts w:cstheme="minorHAnsi"/>
                <w:sz w:val="22"/>
                <w:szCs w:val="22"/>
                <w:lang w:eastAsia="en-US"/>
              </w:rPr>
              <w:t>01</w:t>
            </w:r>
            <w:r w:rsidR="005E7237" w:rsidRPr="00145541">
              <w:rPr>
                <w:rFonts w:cstheme="minorHAnsi"/>
                <w:sz w:val="22"/>
                <w:szCs w:val="22"/>
                <w:lang w:eastAsia="en-US"/>
              </w:rPr>
              <w:t>/20</w:t>
            </w:r>
            <w:r w:rsidR="003831D1" w:rsidRPr="00145541">
              <w:rPr>
                <w:rFonts w:cstheme="minorHAnsi"/>
                <w:sz w:val="22"/>
                <w:szCs w:val="22"/>
                <w:lang w:eastAsia="en-US"/>
              </w:rPr>
              <w:t>2</w:t>
            </w:r>
            <w:r w:rsidR="008F1C47">
              <w:rPr>
                <w:rFonts w:cstheme="minorHAnsi"/>
                <w:sz w:val="22"/>
                <w:szCs w:val="22"/>
                <w:lang w:eastAsia="en-US"/>
              </w:rPr>
              <w:t>6</w:t>
            </w:r>
          </w:p>
        </w:tc>
        <w:tc>
          <w:tcPr>
            <w:tcW w:w="931" w:type="dxa"/>
            <w:vAlign w:val="center"/>
          </w:tcPr>
          <w:p w14:paraId="7360286A" w14:textId="77777777"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ED</w:t>
            </w:r>
          </w:p>
        </w:tc>
        <w:tc>
          <w:tcPr>
            <w:tcW w:w="5018" w:type="dxa"/>
            <w:vAlign w:val="center"/>
          </w:tcPr>
          <w:p w14:paraId="4AFB6025" w14:textId="53A822BE"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 xml:space="preserve">Initial </w:t>
            </w:r>
            <w:r w:rsidR="00DB3BE1" w:rsidRPr="00145541">
              <w:rPr>
                <w:rFonts w:asciiTheme="minorHAnsi" w:hAnsiTheme="minorHAnsi" w:cstheme="minorHAnsi"/>
                <w:szCs w:val="22"/>
              </w:rPr>
              <w:t>Draft</w:t>
            </w:r>
          </w:p>
        </w:tc>
        <w:tc>
          <w:tcPr>
            <w:tcW w:w="1890" w:type="dxa"/>
            <w:vAlign w:val="center"/>
          </w:tcPr>
          <w:p w14:paraId="28A44C2D" w14:textId="77777777" w:rsidR="00963F50" w:rsidRPr="00145541" w:rsidRDefault="00963F50" w:rsidP="007A0877">
            <w:pPr>
              <w:pStyle w:val="TableRowsExceptHeadingRow"/>
              <w:spacing w:before="120" w:after="120" w:line="240" w:lineRule="auto"/>
              <w:rPr>
                <w:rFonts w:asciiTheme="minorHAnsi" w:hAnsiTheme="minorHAnsi" w:cstheme="minorHAnsi"/>
                <w:szCs w:val="22"/>
              </w:rPr>
            </w:pPr>
            <w:r w:rsidRPr="00145541">
              <w:rPr>
                <w:rFonts w:asciiTheme="minorHAnsi" w:hAnsiTheme="minorHAnsi" w:cstheme="minorHAnsi"/>
                <w:szCs w:val="22"/>
              </w:rPr>
              <w:t>C</w:t>
            </w:r>
          </w:p>
        </w:tc>
      </w:tr>
      <w:tr w:rsidR="006C1E96" w:rsidRPr="00145541" w14:paraId="5DBEB27F" w14:textId="77777777" w:rsidTr="00341346">
        <w:trPr>
          <w:trHeight w:val="20"/>
        </w:trPr>
        <w:tc>
          <w:tcPr>
            <w:tcW w:w="2151" w:type="dxa"/>
            <w:vAlign w:val="center"/>
          </w:tcPr>
          <w:p w14:paraId="3155F09B" w14:textId="40CFD3B7" w:rsidR="006C1E96" w:rsidRPr="00145541" w:rsidRDefault="006C1E96" w:rsidP="007A0877">
            <w:pPr>
              <w:pStyle w:val="NormalText"/>
              <w:spacing w:before="120" w:after="120" w:line="240" w:lineRule="auto"/>
              <w:rPr>
                <w:rFonts w:cstheme="minorHAnsi"/>
                <w:sz w:val="22"/>
                <w:szCs w:val="22"/>
                <w:lang w:eastAsia="en-US"/>
              </w:rPr>
            </w:pPr>
          </w:p>
        </w:tc>
        <w:tc>
          <w:tcPr>
            <w:tcW w:w="931" w:type="dxa"/>
            <w:vAlign w:val="center"/>
          </w:tcPr>
          <w:p w14:paraId="48FC2D4B" w14:textId="0E9337C9" w:rsidR="006C1E96" w:rsidRPr="00145541" w:rsidRDefault="006C1E96"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0D627EED" w14:textId="21F6A7E1" w:rsidR="00D968C5" w:rsidRPr="00A422C0" w:rsidRDefault="00D968C5" w:rsidP="00A422C0">
            <w:pPr>
              <w:spacing w:before="120" w:after="120" w:line="240" w:lineRule="auto"/>
              <w:rPr>
                <w:rFonts w:cstheme="minorHAnsi"/>
                <w:sz w:val="22"/>
                <w:szCs w:val="22"/>
                <w:lang w:val="en-IE"/>
              </w:rPr>
            </w:pPr>
          </w:p>
        </w:tc>
        <w:tc>
          <w:tcPr>
            <w:tcW w:w="1890" w:type="dxa"/>
            <w:vAlign w:val="center"/>
          </w:tcPr>
          <w:p w14:paraId="16ABF40F" w14:textId="77CA2B93" w:rsidR="006C1E96" w:rsidRPr="00145541" w:rsidRDefault="006C1E96" w:rsidP="007A0877">
            <w:pPr>
              <w:pStyle w:val="TableRowsExceptHeadingRow"/>
              <w:spacing w:before="120" w:after="120" w:line="240" w:lineRule="auto"/>
              <w:rPr>
                <w:rFonts w:asciiTheme="minorHAnsi" w:hAnsiTheme="minorHAnsi" w:cstheme="minorHAnsi"/>
                <w:szCs w:val="22"/>
              </w:rPr>
            </w:pPr>
          </w:p>
        </w:tc>
      </w:tr>
      <w:tr w:rsidR="00B204A2" w:rsidRPr="00145541" w14:paraId="27E9AB7B" w14:textId="77777777" w:rsidTr="00341346">
        <w:trPr>
          <w:trHeight w:val="20"/>
        </w:trPr>
        <w:tc>
          <w:tcPr>
            <w:tcW w:w="2151" w:type="dxa"/>
            <w:vAlign w:val="center"/>
          </w:tcPr>
          <w:p w14:paraId="3D4DF3EE" w14:textId="232F0003" w:rsidR="00B204A2" w:rsidRDefault="00B204A2" w:rsidP="007A0877">
            <w:pPr>
              <w:pStyle w:val="NormalText"/>
              <w:spacing w:before="120" w:after="120" w:line="240" w:lineRule="auto"/>
              <w:rPr>
                <w:rFonts w:cstheme="minorHAnsi"/>
                <w:sz w:val="22"/>
                <w:szCs w:val="22"/>
                <w:lang w:eastAsia="en-US"/>
              </w:rPr>
            </w:pPr>
          </w:p>
        </w:tc>
        <w:tc>
          <w:tcPr>
            <w:tcW w:w="931" w:type="dxa"/>
            <w:vAlign w:val="center"/>
          </w:tcPr>
          <w:p w14:paraId="7293C527" w14:textId="583277E9" w:rsidR="00B204A2" w:rsidRDefault="00B204A2"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29FF6540" w14:textId="3148FD84" w:rsidR="00B204A2" w:rsidRPr="00FA2685" w:rsidRDefault="00B204A2" w:rsidP="00A422C0">
            <w:pPr>
              <w:spacing w:before="120" w:after="120" w:line="240" w:lineRule="auto"/>
              <w:rPr>
                <w:rFonts w:cstheme="minorHAnsi"/>
                <w:sz w:val="22"/>
                <w:szCs w:val="22"/>
                <w:lang w:val="en-IE"/>
              </w:rPr>
            </w:pPr>
          </w:p>
        </w:tc>
        <w:tc>
          <w:tcPr>
            <w:tcW w:w="1890" w:type="dxa"/>
            <w:vAlign w:val="center"/>
          </w:tcPr>
          <w:p w14:paraId="45DC1A4C" w14:textId="7FF9E812" w:rsidR="00B204A2" w:rsidRDefault="00B204A2" w:rsidP="007A0877">
            <w:pPr>
              <w:pStyle w:val="TableRowsExceptHeadingRow"/>
              <w:spacing w:before="120" w:after="120" w:line="240" w:lineRule="auto"/>
              <w:rPr>
                <w:rFonts w:asciiTheme="minorHAnsi" w:hAnsiTheme="minorHAnsi" w:cstheme="minorHAnsi"/>
                <w:szCs w:val="22"/>
              </w:rPr>
            </w:pPr>
          </w:p>
        </w:tc>
      </w:tr>
      <w:tr w:rsidR="008619F8" w:rsidRPr="00145541" w14:paraId="02843DA0" w14:textId="77777777" w:rsidTr="00341346">
        <w:trPr>
          <w:trHeight w:val="20"/>
        </w:trPr>
        <w:tc>
          <w:tcPr>
            <w:tcW w:w="2151" w:type="dxa"/>
            <w:vAlign w:val="center"/>
          </w:tcPr>
          <w:p w14:paraId="02A640BA" w14:textId="3E63AA84" w:rsidR="008619F8" w:rsidRDefault="008619F8" w:rsidP="007A0877">
            <w:pPr>
              <w:pStyle w:val="NormalText"/>
              <w:spacing w:before="120" w:after="120" w:line="240" w:lineRule="auto"/>
              <w:rPr>
                <w:rFonts w:cstheme="minorHAnsi"/>
                <w:sz w:val="22"/>
                <w:szCs w:val="22"/>
                <w:lang w:eastAsia="en-US"/>
              </w:rPr>
            </w:pPr>
          </w:p>
        </w:tc>
        <w:tc>
          <w:tcPr>
            <w:tcW w:w="931" w:type="dxa"/>
            <w:vAlign w:val="center"/>
          </w:tcPr>
          <w:p w14:paraId="3F0DC52F" w14:textId="37FB4A71" w:rsidR="008619F8" w:rsidRDefault="008619F8"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0E527CF6" w14:textId="35CA9678" w:rsidR="008619F8" w:rsidRDefault="008619F8" w:rsidP="00A422C0">
            <w:pPr>
              <w:spacing w:before="120" w:after="120" w:line="240" w:lineRule="auto"/>
              <w:rPr>
                <w:rFonts w:cstheme="minorHAnsi"/>
                <w:sz w:val="22"/>
                <w:szCs w:val="22"/>
                <w:lang w:val="en-IE"/>
              </w:rPr>
            </w:pPr>
          </w:p>
        </w:tc>
        <w:tc>
          <w:tcPr>
            <w:tcW w:w="1890" w:type="dxa"/>
            <w:vAlign w:val="center"/>
          </w:tcPr>
          <w:p w14:paraId="0D90AE88" w14:textId="5D2028D0" w:rsidR="008619F8" w:rsidRDefault="008619F8" w:rsidP="007A0877">
            <w:pPr>
              <w:pStyle w:val="TableRowsExceptHeadingRow"/>
              <w:spacing w:before="120" w:after="120" w:line="240" w:lineRule="auto"/>
              <w:rPr>
                <w:rFonts w:asciiTheme="minorHAnsi" w:hAnsiTheme="minorHAnsi" w:cstheme="minorHAnsi"/>
                <w:szCs w:val="22"/>
              </w:rPr>
            </w:pPr>
          </w:p>
        </w:tc>
      </w:tr>
    </w:tbl>
    <w:p w14:paraId="3FFB2859" w14:textId="7449B627" w:rsidR="00963F50" w:rsidRPr="00145541" w:rsidRDefault="009E23E9" w:rsidP="009E23E9">
      <w:pPr>
        <w:tabs>
          <w:tab w:val="left" w:pos="5950"/>
        </w:tabs>
        <w:spacing w:after="160" w:line="259" w:lineRule="auto"/>
        <w:rPr>
          <w:rFonts w:cstheme="minorHAnsi"/>
          <w:b/>
          <w:kern w:val="28"/>
          <w:sz w:val="28"/>
          <w:szCs w:val="28"/>
          <w:lang w:val="en-GB" w:eastAsia="en-AU"/>
        </w:rPr>
      </w:pPr>
      <w:r>
        <w:rPr>
          <w:rFonts w:cstheme="minorHAnsi"/>
          <w:b/>
          <w:kern w:val="28"/>
          <w:sz w:val="28"/>
          <w:szCs w:val="28"/>
          <w:lang w:val="en-GB" w:eastAsia="en-AU"/>
        </w:rPr>
        <w:tab/>
      </w:r>
    </w:p>
    <w:p w14:paraId="760492FD" w14:textId="69470407"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Reviews</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780B80" w:rsidRPr="00145541" w14:paraId="5CEBF834" w14:textId="77777777" w:rsidTr="00505CEF">
        <w:tc>
          <w:tcPr>
            <w:tcW w:w="2151" w:type="dxa"/>
            <w:shd w:val="pct15" w:color="auto" w:fill="auto"/>
          </w:tcPr>
          <w:p w14:paraId="4DF8E0C1"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5FD33742"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44FBD570"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0C380A33"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Action</w:t>
            </w:r>
          </w:p>
        </w:tc>
      </w:tr>
      <w:tr w:rsidR="00780B80" w:rsidRPr="00145541" w14:paraId="1382DE2E" w14:textId="77777777" w:rsidTr="00505CEF">
        <w:trPr>
          <w:trHeight w:val="20"/>
        </w:trPr>
        <w:tc>
          <w:tcPr>
            <w:tcW w:w="2151" w:type="dxa"/>
            <w:vAlign w:val="center"/>
          </w:tcPr>
          <w:p w14:paraId="639DCD23" w14:textId="5ED56BA8" w:rsidR="00780B80" w:rsidRPr="00145541" w:rsidRDefault="00780B80" w:rsidP="007A0877">
            <w:pPr>
              <w:pStyle w:val="NormalText"/>
              <w:spacing w:before="120" w:after="120" w:line="240" w:lineRule="auto"/>
              <w:rPr>
                <w:rFonts w:cstheme="minorHAnsi"/>
                <w:sz w:val="22"/>
                <w:szCs w:val="22"/>
                <w:lang w:eastAsia="en-US"/>
              </w:rPr>
            </w:pPr>
          </w:p>
        </w:tc>
        <w:tc>
          <w:tcPr>
            <w:tcW w:w="931" w:type="dxa"/>
            <w:vAlign w:val="center"/>
          </w:tcPr>
          <w:p w14:paraId="37D3A749" w14:textId="7496F8D8"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4DC560C1" w14:textId="1C7CA371"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1890" w:type="dxa"/>
            <w:vAlign w:val="center"/>
          </w:tcPr>
          <w:p w14:paraId="281D9FA9" w14:textId="0ED50064" w:rsidR="00780B80" w:rsidRPr="00145541" w:rsidRDefault="00780B80" w:rsidP="007A0877">
            <w:pPr>
              <w:pStyle w:val="TableRowsExceptHeadingRow"/>
              <w:spacing w:before="120" w:after="120" w:line="240" w:lineRule="auto"/>
              <w:rPr>
                <w:rFonts w:asciiTheme="minorHAnsi" w:hAnsiTheme="minorHAnsi" w:cstheme="minorHAnsi"/>
                <w:szCs w:val="22"/>
              </w:rPr>
            </w:pPr>
          </w:p>
        </w:tc>
      </w:tr>
    </w:tbl>
    <w:p w14:paraId="312EA6D2" w14:textId="6D3C7D1E" w:rsidR="00780B80" w:rsidRPr="00145541" w:rsidRDefault="00780B80" w:rsidP="006F020F">
      <w:pPr>
        <w:spacing w:after="160" w:line="259" w:lineRule="auto"/>
        <w:rPr>
          <w:rFonts w:cstheme="minorHAnsi"/>
          <w:b/>
          <w:kern w:val="28"/>
          <w:sz w:val="28"/>
          <w:szCs w:val="28"/>
          <w:lang w:val="en-GB" w:eastAsia="en-AU"/>
        </w:rPr>
      </w:pPr>
    </w:p>
    <w:p w14:paraId="4498CB41" w14:textId="1FCEDB99"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Reference Documents</w:t>
      </w:r>
    </w:p>
    <w:tbl>
      <w:tblPr>
        <w:tblStyle w:val="ARHS-Consulting"/>
        <w:tblW w:w="10065" w:type="dxa"/>
        <w:tblInd w:w="-431" w:type="dxa"/>
        <w:tblLook w:val="04A0" w:firstRow="1" w:lastRow="0" w:firstColumn="1" w:lastColumn="0" w:noHBand="0" w:noVBand="1"/>
      </w:tblPr>
      <w:tblGrid>
        <w:gridCol w:w="1103"/>
        <w:gridCol w:w="3257"/>
        <w:gridCol w:w="2755"/>
        <w:gridCol w:w="1078"/>
        <w:gridCol w:w="1872"/>
      </w:tblGrid>
      <w:tr w:rsidR="00DA2220" w:rsidRPr="00145541" w14:paraId="6DFE72A3" w14:textId="77777777" w:rsidTr="008B1F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3" w:type="dxa"/>
            <w:shd w:val="clear" w:color="auto" w:fill="D9D9D9" w:themeFill="background1" w:themeFillShade="D9"/>
            <w:vAlign w:val="center"/>
          </w:tcPr>
          <w:p w14:paraId="121FBDC0" w14:textId="77777777" w:rsidR="00780B80" w:rsidRPr="00145541" w:rsidRDefault="00780B80" w:rsidP="007A0877">
            <w:pPr>
              <w:spacing w:after="120" w:line="240" w:lineRule="auto"/>
              <w:rPr>
                <w:rFonts w:eastAsia="Arial" w:cstheme="minorHAnsi"/>
                <w:szCs w:val="32"/>
                <w:lang w:val="en-GB"/>
              </w:rPr>
            </w:pPr>
            <w:r w:rsidRPr="00145541">
              <w:rPr>
                <w:rFonts w:eastAsia="Arial" w:cstheme="minorHAnsi"/>
                <w:szCs w:val="32"/>
                <w:lang w:val="en-GB"/>
              </w:rPr>
              <w:t>Ref.</w:t>
            </w:r>
          </w:p>
        </w:tc>
        <w:tc>
          <w:tcPr>
            <w:tcW w:w="3257" w:type="dxa"/>
            <w:shd w:val="clear" w:color="auto" w:fill="D9D9D9" w:themeFill="background1" w:themeFillShade="D9"/>
            <w:vAlign w:val="center"/>
          </w:tcPr>
          <w:p w14:paraId="66BF387A"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Title</w:t>
            </w:r>
          </w:p>
        </w:tc>
        <w:tc>
          <w:tcPr>
            <w:tcW w:w="2755" w:type="dxa"/>
            <w:shd w:val="clear" w:color="auto" w:fill="D9D9D9" w:themeFill="background1" w:themeFillShade="D9"/>
            <w:vAlign w:val="center"/>
          </w:tcPr>
          <w:p w14:paraId="50E69655"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Reference</w:t>
            </w:r>
          </w:p>
        </w:tc>
        <w:tc>
          <w:tcPr>
            <w:tcW w:w="1078" w:type="dxa"/>
            <w:shd w:val="clear" w:color="auto" w:fill="D9D9D9" w:themeFill="background1" w:themeFillShade="D9"/>
            <w:vAlign w:val="center"/>
          </w:tcPr>
          <w:p w14:paraId="392217F1"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Version</w:t>
            </w:r>
          </w:p>
        </w:tc>
        <w:tc>
          <w:tcPr>
            <w:tcW w:w="1872" w:type="dxa"/>
            <w:shd w:val="clear" w:color="auto" w:fill="D9D9D9" w:themeFill="background1" w:themeFillShade="D9"/>
            <w:vAlign w:val="center"/>
          </w:tcPr>
          <w:p w14:paraId="6BFD42F4"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Date</w:t>
            </w:r>
          </w:p>
        </w:tc>
      </w:tr>
      <w:tr w:rsidR="0042175E" w:rsidRPr="00145541" w14:paraId="6D59754F" w14:textId="77777777" w:rsidTr="002A61FC">
        <w:tc>
          <w:tcPr>
            <w:cnfStyle w:val="001000000000" w:firstRow="0" w:lastRow="0" w:firstColumn="1" w:lastColumn="0" w:oddVBand="0" w:evenVBand="0" w:oddHBand="0" w:evenHBand="0" w:firstRowFirstColumn="0" w:firstRowLastColumn="0" w:lastRowFirstColumn="0" w:lastRowLastColumn="0"/>
            <w:tcW w:w="1103" w:type="dxa"/>
          </w:tcPr>
          <w:p w14:paraId="52D8E45A" w14:textId="1EAFD804" w:rsidR="0042175E" w:rsidRPr="00145541" w:rsidRDefault="0042175E" w:rsidP="007A0877">
            <w:pPr>
              <w:spacing w:after="120" w:line="240" w:lineRule="auto"/>
              <w:jc w:val="left"/>
              <w:rPr>
                <w:rFonts w:eastAsia="Arial" w:cstheme="minorHAnsi"/>
                <w:sz w:val="22"/>
                <w:szCs w:val="28"/>
                <w:lang w:val="en-GB"/>
              </w:rPr>
            </w:pPr>
            <w:r>
              <w:rPr>
                <w:rFonts w:eastAsia="Arial" w:cstheme="minorHAnsi"/>
                <w:sz w:val="20"/>
                <w:lang w:val="en-GB"/>
              </w:rPr>
              <w:t>R01</w:t>
            </w:r>
          </w:p>
        </w:tc>
        <w:tc>
          <w:tcPr>
            <w:tcW w:w="3257" w:type="dxa"/>
          </w:tcPr>
          <w:p w14:paraId="65BD353F" w14:textId="1359898E" w:rsidR="0042175E" w:rsidRPr="00145541" w:rsidRDefault="00737654"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37654">
              <w:rPr>
                <w:rFonts w:eastAsia="Arial" w:cstheme="minorHAnsi"/>
                <w:sz w:val="20"/>
              </w:rPr>
              <w:t>NCTS Phase 6 - Design Document for National Transit Application (DDNTA)</w:t>
            </w:r>
          </w:p>
        </w:tc>
        <w:tc>
          <w:tcPr>
            <w:tcW w:w="2755" w:type="dxa"/>
          </w:tcPr>
          <w:p w14:paraId="26B0A8F3" w14:textId="19F97AF8" w:rsidR="0042175E" w:rsidRPr="00145541" w:rsidRDefault="00737654"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37654">
              <w:rPr>
                <w:rFonts w:eastAsia="Arial" w:cstheme="minorHAnsi"/>
                <w:sz w:val="20"/>
                <w:szCs w:val="32"/>
              </w:rPr>
              <w:t>DDNTA Main Document</w:t>
            </w:r>
          </w:p>
        </w:tc>
        <w:tc>
          <w:tcPr>
            <w:tcW w:w="1078" w:type="dxa"/>
            <w:vAlign w:val="center"/>
          </w:tcPr>
          <w:p w14:paraId="624E3DCE" w14:textId="05287BC9" w:rsidR="0042175E" w:rsidRPr="00145541" w:rsidRDefault="00737654"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37654">
              <w:rPr>
                <w:rFonts w:eastAsia="Arial" w:cstheme="minorHAnsi"/>
                <w:sz w:val="20"/>
                <w:lang w:val="en-GB"/>
              </w:rPr>
              <w:t>6.4.1-v1.00</w:t>
            </w:r>
          </w:p>
        </w:tc>
        <w:tc>
          <w:tcPr>
            <w:tcW w:w="1872" w:type="dxa"/>
            <w:vAlign w:val="center"/>
          </w:tcPr>
          <w:p w14:paraId="6EA5E545" w14:textId="2F55E18F" w:rsidR="0042175E" w:rsidRPr="00145541" w:rsidRDefault="007223CA"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223CA">
              <w:rPr>
                <w:rFonts w:eastAsia="Arial" w:cstheme="minorHAnsi"/>
                <w:sz w:val="21"/>
                <w:lang w:val="en-GB"/>
              </w:rPr>
              <w:t>27/06/2025</w:t>
            </w:r>
          </w:p>
        </w:tc>
      </w:tr>
      <w:tr w:rsidR="00B75F61" w:rsidRPr="00145541" w14:paraId="5840CED4"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60266F05"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3D7DF01A"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2370F4C2"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3F6A6BC0"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70B48435"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B75F61" w:rsidRPr="00145541" w14:paraId="7A937ED2"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494B724F"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6E6D0BA0"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6863EB8A"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5C4FF50F"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027917D2"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B75F61" w:rsidRPr="00145541" w14:paraId="2B384FEE"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07752C97"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353C4F48"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65BA605C"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3A0F9625"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02FFD26D"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B75F61" w:rsidRPr="00145541" w14:paraId="362C54F9"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2A5F1703"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1D028564"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04C402C2"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6EAA6D25"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1B2A05C7"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42175E" w:rsidRPr="00145541" w14:paraId="594AC4E3"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1B811332" w14:textId="72194B8C" w:rsidR="0042175E" w:rsidRPr="00145541" w:rsidRDefault="0042175E" w:rsidP="007A0877">
            <w:pPr>
              <w:spacing w:after="120" w:line="240" w:lineRule="auto"/>
              <w:jc w:val="left"/>
              <w:rPr>
                <w:rFonts w:eastAsia="Arial" w:cstheme="minorHAnsi"/>
                <w:sz w:val="22"/>
                <w:szCs w:val="28"/>
                <w:lang w:val="en-GB"/>
              </w:rPr>
            </w:pPr>
          </w:p>
        </w:tc>
        <w:tc>
          <w:tcPr>
            <w:tcW w:w="3257" w:type="dxa"/>
          </w:tcPr>
          <w:p w14:paraId="41CA1CC3" w14:textId="36D059FF"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01BE3624" w14:textId="6510210A" w:rsidR="0042175E" w:rsidRPr="00145541" w:rsidRDefault="0042175E"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792FB99F" w14:textId="33FBFC70"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36F111F5" w14:textId="10915F26"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bl>
    <w:p w14:paraId="3683F640" w14:textId="77777777" w:rsidR="00780B80" w:rsidRPr="00145541" w:rsidRDefault="00780B80" w:rsidP="006F020F">
      <w:pPr>
        <w:spacing w:after="160" w:line="259" w:lineRule="auto"/>
        <w:rPr>
          <w:rFonts w:cstheme="minorHAnsi"/>
          <w:b/>
          <w:kern w:val="28"/>
          <w:sz w:val="28"/>
          <w:szCs w:val="28"/>
          <w:lang w:val="en-GB" w:eastAsia="en-AU"/>
        </w:rPr>
      </w:pPr>
    </w:p>
    <w:p w14:paraId="7F0C3A81" w14:textId="77777777" w:rsidR="003831D1" w:rsidRPr="00145541" w:rsidRDefault="003831D1" w:rsidP="003831D1">
      <w:pPr>
        <w:spacing w:before="120" w:after="120"/>
        <w:rPr>
          <w:rFonts w:eastAsia="Arial" w:cstheme="minorHAnsi"/>
          <w:sz w:val="20"/>
          <w:szCs w:val="22"/>
          <w:lang w:val="en-GB"/>
        </w:rPr>
      </w:pPr>
      <w:bookmarkStart w:id="0" w:name="_Toc165367786"/>
      <w:bookmarkStart w:id="1" w:name="_Toc165425368"/>
      <w:bookmarkStart w:id="2" w:name="_Toc437341681"/>
      <w:r w:rsidRPr="00145541">
        <w:rPr>
          <w:rFonts w:eastAsia="Arial" w:cstheme="minorHAnsi"/>
          <w:sz w:val="20"/>
          <w:szCs w:val="22"/>
          <w:lang w:val="en-GB"/>
        </w:rPr>
        <w:br w:type="page"/>
      </w:r>
    </w:p>
    <w:p w14:paraId="2147A8AA" w14:textId="77777777" w:rsidR="00963F50" w:rsidRPr="00145541" w:rsidRDefault="00963F50" w:rsidP="00724890">
      <w:pPr>
        <w:spacing w:before="120" w:after="120"/>
        <w:rPr>
          <w:rFonts w:cstheme="minorHAnsi"/>
          <w:b/>
          <w:bCs/>
          <w:lang w:val="en-GB"/>
        </w:rPr>
      </w:pPr>
      <w:r w:rsidRPr="00145541">
        <w:rPr>
          <w:rFonts w:cstheme="minorHAnsi"/>
          <w:b/>
          <w:bCs/>
          <w:lang w:val="en-GB"/>
        </w:rPr>
        <w:lastRenderedPageBreak/>
        <w:t>Table of Contents</w:t>
      </w:r>
    </w:p>
    <w:p w14:paraId="5F60FB95" w14:textId="7D43F183" w:rsidR="00D14DB0" w:rsidRDefault="00963F50">
      <w:pPr>
        <w:pStyle w:val="TOC1"/>
        <w:rPr>
          <w:rFonts w:eastAsiaTheme="minorEastAsia" w:cstheme="minorBidi"/>
          <w:b w:val="0"/>
          <w:caps w:val="0"/>
          <w:noProof/>
          <w:kern w:val="2"/>
          <w14:ligatures w14:val="standardContextual"/>
        </w:rPr>
      </w:pPr>
      <w:r w:rsidRPr="007A0877">
        <w:rPr>
          <w:rFonts w:cstheme="minorHAnsi"/>
          <w:sz w:val="22"/>
          <w:szCs w:val="22"/>
          <w:lang w:val="en-GB"/>
        </w:rPr>
        <w:fldChar w:fldCharType="begin"/>
      </w:r>
      <w:r w:rsidRPr="007A0877">
        <w:rPr>
          <w:rFonts w:cstheme="minorHAnsi"/>
          <w:sz w:val="22"/>
          <w:szCs w:val="22"/>
          <w:lang w:val="en-GB"/>
        </w:rPr>
        <w:instrText xml:space="preserve"> TOC \o "1-3" \h \z \u </w:instrText>
      </w:r>
      <w:r w:rsidRPr="007A0877">
        <w:rPr>
          <w:rFonts w:cstheme="minorHAnsi"/>
          <w:sz w:val="22"/>
          <w:szCs w:val="22"/>
          <w:lang w:val="en-GB"/>
        </w:rPr>
        <w:fldChar w:fldCharType="separate"/>
      </w:r>
      <w:hyperlink w:anchor="_Toc229134901" w:history="1">
        <w:r w:rsidR="00D14DB0" w:rsidRPr="006F19BE">
          <w:rPr>
            <w:rStyle w:val="Hyperlink"/>
            <w:rFonts w:asciiTheme="majorHAnsi" w:hAnsiTheme="majorHAnsi" w:cstheme="majorHAnsi"/>
            <w:noProof/>
          </w:rPr>
          <w:t>1</w:t>
        </w:r>
        <w:r w:rsidR="00D14DB0">
          <w:rPr>
            <w:rFonts w:eastAsiaTheme="minorEastAsia" w:cstheme="minorBidi"/>
            <w:b w:val="0"/>
            <w:caps w:val="0"/>
            <w:noProof/>
            <w:kern w:val="2"/>
            <w14:ligatures w14:val="standardContextual"/>
          </w:rPr>
          <w:tab/>
        </w:r>
        <w:r w:rsidR="00D14DB0" w:rsidRPr="006F19BE">
          <w:rPr>
            <w:rStyle w:val="Hyperlink"/>
            <w:noProof/>
          </w:rPr>
          <w:t>Introduction</w:t>
        </w:r>
        <w:r w:rsidR="00D14DB0">
          <w:rPr>
            <w:noProof/>
            <w:webHidden/>
          </w:rPr>
          <w:tab/>
        </w:r>
        <w:r w:rsidR="00D14DB0">
          <w:rPr>
            <w:noProof/>
            <w:webHidden/>
          </w:rPr>
          <w:fldChar w:fldCharType="begin"/>
        </w:r>
        <w:r w:rsidR="00D14DB0">
          <w:rPr>
            <w:noProof/>
            <w:webHidden/>
          </w:rPr>
          <w:instrText xml:space="preserve"> PAGEREF _Toc229134901 \h </w:instrText>
        </w:r>
        <w:r w:rsidR="00D14DB0">
          <w:rPr>
            <w:noProof/>
            <w:webHidden/>
          </w:rPr>
        </w:r>
        <w:r w:rsidR="00D14DB0">
          <w:rPr>
            <w:noProof/>
            <w:webHidden/>
          </w:rPr>
          <w:fldChar w:fldCharType="separate"/>
        </w:r>
        <w:r w:rsidR="00D14DB0">
          <w:rPr>
            <w:noProof/>
            <w:webHidden/>
          </w:rPr>
          <w:t>9</w:t>
        </w:r>
        <w:r w:rsidR="00D14DB0">
          <w:rPr>
            <w:noProof/>
            <w:webHidden/>
          </w:rPr>
          <w:fldChar w:fldCharType="end"/>
        </w:r>
      </w:hyperlink>
    </w:p>
    <w:p w14:paraId="26A06F67" w14:textId="20958EE5" w:rsidR="00D14DB0" w:rsidRDefault="00D14DB0">
      <w:pPr>
        <w:pStyle w:val="TOC2"/>
        <w:rPr>
          <w:rFonts w:eastAsiaTheme="minorEastAsia" w:cstheme="minorBidi"/>
          <w:kern w:val="2"/>
          <w14:ligatures w14:val="standardContextual"/>
        </w:rPr>
      </w:pPr>
      <w:hyperlink w:anchor="_Toc229134902" w:history="1">
        <w:r w:rsidRPr="006F19BE">
          <w:rPr>
            <w:rStyle w:val="Hyperlink"/>
          </w:rPr>
          <w:t>1.1</w:t>
        </w:r>
        <w:r>
          <w:rPr>
            <w:rFonts w:eastAsiaTheme="minorEastAsia" w:cstheme="minorBidi"/>
            <w:kern w:val="2"/>
            <w14:ligatures w14:val="standardContextual"/>
          </w:rPr>
          <w:tab/>
        </w:r>
        <w:r w:rsidRPr="006F19BE">
          <w:rPr>
            <w:rStyle w:val="Hyperlink"/>
          </w:rPr>
          <w:t>Purpose</w:t>
        </w:r>
        <w:r>
          <w:rPr>
            <w:webHidden/>
          </w:rPr>
          <w:tab/>
        </w:r>
        <w:r>
          <w:rPr>
            <w:webHidden/>
          </w:rPr>
          <w:fldChar w:fldCharType="begin"/>
        </w:r>
        <w:r>
          <w:rPr>
            <w:webHidden/>
          </w:rPr>
          <w:instrText xml:space="preserve"> PAGEREF _Toc229134902 \h </w:instrText>
        </w:r>
        <w:r>
          <w:rPr>
            <w:webHidden/>
          </w:rPr>
        </w:r>
        <w:r>
          <w:rPr>
            <w:webHidden/>
          </w:rPr>
          <w:fldChar w:fldCharType="separate"/>
        </w:r>
        <w:r>
          <w:rPr>
            <w:webHidden/>
          </w:rPr>
          <w:t>9</w:t>
        </w:r>
        <w:r>
          <w:rPr>
            <w:webHidden/>
          </w:rPr>
          <w:fldChar w:fldCharType="end"/>
        </w:r>
      </w:hyperlink>
    </w:p>
    <w:p w14:paraId="73DE87F3" w14:textId="6865B4A9" w:rsidR="00D14DB0" w:rsidRDefault="00D14DB0">
      <w:pPr>
        <w:pStyle w:val="TOC2"/>
        <w:rPr>
          <w:rFonts w:eastAsiaTheme="minorEastAsia" w:cstheme="minorBidi"/>
          <w:kern w:val="2"/>
          <w14:ligatures w14:val="standardContextual"/>
        </w:rPr>
      </w:pPr>
      <w:hyperlink w:anchor="_Toc229134903" w:history="1">
        <w:r w:rsidRPr="006F19BE">
          <w:rPr>
            <w:rStyle w:val="Hyperlink"/>
            <w:rFonts w:eastAsia="Arial"/>
          </w:rPr>
          <w:t>1.2</w:t>
        </w:r>
        <w:r>
          <w:rPr>
            <w:rFonts w:eastAsiaTheme="minorEastAsia" w:cstheme="minorBidi"/>
            <w:kern w:val="2"/>
            <w14:ligatures w14:val="standardContextual"/>
          </w:rPr>
          <w:tab/>
        </w:r>
        <w:r w:rsidRPr="006F19BE">
          <w:rPr>
            <w:rStyle w:val="Hyperlink"/>
            <w:rFonts w:eastAsia="Arial"/>
          </w:rPr>
          <w:t>Intended Audience</w:t>
        </w:r>
        <w:r>
          <w:rPr>
            <w:webHidden/>
          </w:rPr>
          <w:tab/>
        </w:r>
        <w:r>
          <w:rPr>
            <w:webHidden/>
          </w:rPr>
          <w:fldChar w:fldCharType="begin"/>
        </w:r>
        <w:r>
          <w:rPr>
            <w:webHidden/>
          </w:rPr>
          <w:instrText xml:space="preserve"> PAGEREF _Toc229134903 \h </w:instrText>
        </w:r>
        <w:r>
          <w:rPr>
            <w:webHidden/>
          </w:rPr>
        </w:r>
        <w:r>
          <w:rPr>
            <w:webHidden/>
          </w:rPr>
          <w:fldChar w:fldCharType="separate"/>
        </w:r>
        <w:r>
          <w:rPr>
            <w:webHidden/>
          </w:rPr>
          <w:t>10</w:t>
        </w:r>
        <w:r>
          <w:rPr>
            <w:webHidden/>
          </w:rPr>
          <w:fldChar w:fldCharType="end"/>
        </w:r>
      </w:hyperlink>
    </w:p>
    <w:p w14:paraId="3B1264B2" w14:textId="7ECA80A9" w:rsidR="00D14DB0" w:rsidRDefault="00D14DB0">
      <w:pPr>
        <w:pStyle w:val="TOC2"/>
        <w:rPr>
          <w:rFonts w:eastAsiaTheme="minorEastAsia" w:cstheme="minorBidi"/>
          <w:kern w:val="2"/>
          <w14:ligatures w14:val="standardContextual"/>
        </w:rPr>
      </w:pPr>
      <w:hyperlink w:anchor="_Toc229134904" w:history="1">
        <w:r w:rsidRPr="006F19BE">
          <w:rPr>
            <w:rStyle w:val="Hyperlink"/>
          </w:rPr>
          <w:t>1.3</w:t>
        </w:r>
        <w:r>
          <w:rPr>
            <w:rFonts w:eastAsiaTheme="minorEastAsia" w:cstheme="minorBidi"/>
            <w:kern w:val="2"/>
            <w14:ligatures w14:val="standardContextual"/>
          </w:rPr>
          <w:tab/>
        </w:r>
        <w:r w:rsidRPr="006F19BE">
          <w:rPr>
            <w:rStyle w:val="Hyperlink"/>
          </w:rPr>
          <w:t>Related documents</w:t>
        </w:r>
        <w:r>
          <w:rPr>
            <w:webHidden/>
          </w:rPr>
          <w:tab/>
        </w:r>
        <w:r>
          <w:rPr>
            <w:webHidden/>
          </w:rPr>
          <w:fldChar w:fldCharType="begin"/>
        </w:r>
        <w:r>
          <w:rPr>
            <w:webHidden/>
          </w:rPr>
          <w:instrText xml:space="preserve"> PAGEREF _Toc229134904 \h </w:instrText>
        </w:r>
        <w:r>
          <w:rPr>
            <w:webHidden/>
          </w:rPr>
        </w:r>
        <w:r>
          <w:rPr>
            <w:webHidden/>
          </w:rPr>
          <w:fldChar w:fldCharType="separate"/>
        </w:r>
        <w:r>
          <w:rPr>
            <w:webHidden/>
          </w:rPr>
          <w:t>10</w:t>
        </w:r>
        <w:r>
          <w:rPr>
            <w:webHidden/>
          </w:rPr>
          <w:fldChar w:fldCharType="end"/>
        </w:r>
      </w:hyperlink>
    </w:p>
    <w:p w14:paraId="4BADDE66" w14:textId="35424D5E" w:rsidR="00D14DB0" w:rsidRDefault="00D14DB0">
      <w:pPr>
        <w:pStyle w:val="TOC2"/>
        <w:rPr>
          <w:rFonts w:eastAsiaTheme="minorEastAsia" w:cstheme="minorBidi"/>
          <w:kern w:val="2"/>
          <w14:ligatures w14:val="standardContextual"/>
        </w:rPr>
      </w:pPr>
      <w:hyperlink w:anchor="_Toc229134905" w:history="1">
        <w:r w:rsidRPr="006F19BE">
          <w:rPr>
            <w:rStyle w:val="Hyperlink"/>
          </w:rPr>
          <w:t>1.4</w:t>
        </w:r>
        <w:r>
          <w:rPr>
            <w:rFonts w:eastAsiaTheme="minorEastAsia" w:cstheme="minorBidi"/>
            <w:kern w:val="2"/>
            <w14:ligatures w14:val="standardContextual"/>
          </w:rPr>
          <w:tab/>
        </w:r>
        <w:r w:rsidRPr="006F19BE">
          <w:rPr>
            <w:rStyle w:val="Hyperlink"/>
          </w:rPr>
          <w:t>Notation</w:t>
        </w:r>
        <w:r>
          <w:rPr>
            <w:webHidden/>
          </w:rPr>
          <w:tab/>
        </w:r>
        <w:r>
          <w:rPr>
            <w:webHidden/>
          </w:rPr>
          <w:fldChar w:fldCharType="begin"/>
        </w:r>
        <w:r>
          <w:rPr>
            <w:webHidden/>
          </w:rPr>
          <w:instrText xml:space="preserve"> PAGEREF _Toc229134905 \h </w:instrText>
        </w:r>
        <w:r>
          <w:rPr>
            <w:webHidden/>
          </w:rPr>
        </w:r>
        <w:r>
          <w:rPr>
            <w:webHidden/>
          </w:rPr>
          <w:fldChar w:fldCharType="separate"/>
        </w:r>
        <w:r>
          <w:rPr>
            <w:webHidden/>
          </w:rPr>
          <w:t>11</w:t>
        </w:r>
        <w:r>
          <w:rPr>
            <w:webHidden/>
          </w:rPr>
          <w:fldChar w:fldCharType="end"/>
        </w:r>
      </w:hyperlink>
    </w:p>
    <w:p w14:paraId="6839D1CF" w14:textId="29C4AA70" w:rsidR="00D14DB0" w:rsidRDefault="00D14DB0">
      <w:pPr>
        <w:pStyle w:val="TOC1"/>
        <w:rPr>
          <w:rFonts w:eastAsiaTheme="minorEastAsia" w:cstheme="minorBidi"/>
          <w:b w:val="0"/>
          <w:caps w:val="0"/>
          <w:noProof/>
          <w:kern w:val="2"/>
          <w14:ligatures w14:val="standardContextual"/>
        </w:rPr>
      </w:pPr>
      <w:hyperlink w:anchor="_Toc229134906" w:history="1">
        <w:r w:rsidRPr="006F19BE">
          <w:rPr>
            <w:rStyle w:val="Hyperlink"/>
            <w:rFonts w:asciiTheme="majorHAnsi" w:hAnsiTheme="majorHAnsi" w:cstheme="majorHAnsi"/>
            <w:noProof/>
          </w:rPr>
          <w:t>2</w:t>
        </w:r>
        <w:r>
          <w:rPr>
            <w:rFonts w:eastAsiaTheme="minorEastAsia" w:cstheme="minorBidi"/>
            <w:b w:val="0"/>
            <w:caps w:val="0"/>
            <w:noProof/>
            <w:kern w:val="2"/>
            <w14:ligatures w14:val="standardContextual"/>
          </w:rPr>
          <w:tab/>
        </w:r>
        <w:r w:rsidRPr="006F19BE">
          <w:rPr>
            <w:rStyle w:val="Hyperlink"/>
            <w:noProof/>
          </w:rPr>
          <w:t>Datasets</w:t>
        </w:r>
        <w:r>
          <w:rPr>
            <w:noProof/>
            <w:webHidden/>
          </w:rPr>
          <w:tab/>
        </w:r>
        <w:r>
          <w:rPr>
            <w:noProof/>
            <w:webHidden/>
          </w:rPr>
          <w:fldChar w:fldCharType="begin"/>
        </w:r>
        <w:r>
          <w:rPr>
            <w:noProof/>
            <w:webHidden/>
          </w:rPr>
          <w:instrText xml:space="preserve"> PAGEREF _Toc229134906 \h </w:instrText>
        </w:r>
        <w:r>
          <w:rPr>
            <w:noProof/>
            <w:webHidden/>
          </w:rPr>
        </w:r>
        <w:r>
          <w:rPr>
            <w:noProof/>
            <w:webHidden/>
          </w:rPr>
          <w:fldChar w:fldCharType="separate"/>
        </w:r>
        <w:r>
          <w:rPr>
            <w:noProof/>
            <w:webHidden/>
          </w:rPr>
          <w:t>12</w:t>
        </w:r>
        <w:r>
          <w:rPr>
            <w:noProof/>
            <w:webHidden/>
          </w:rPr>
          <w:fldChar w:fldCharType="end"/>
        </w:r>
      </w:hyperlink>
    </w:p>
    <w:p w14:paraId="0D32DB7A" w14:textId="2C07D5CC" w:rsidR="00D14DB0" w:rsidRDefault="00D14DB0">
      <w:pPr>
        <w:pStyle w:val="TOC1"/>
        <w:rPr>
          <w:rFonts w:eastAsiaTheme="minorEastAsia" w:cstheme="minorBidi"/>
          <w:b w:val="0"/>
          <w:caps w:val="0"/>
          <w:noProof/>
          <w:kern w:val="2"/>
          <w14:ligatures w14:val="standardContextual"/>
        </w:rPr>
      </w:pPr>
      <w:hyperlink w:anchor="_Toc229134907" w:history="1">
        <w:r w:rsidRPr="006F19BE">
          <w:rPr>
            <w:rStyle w:val="Hyperlink"/>
            <w:rFonts w:asciiTheme="majorHAnsi" w:hAnsiTheme="majorHAnsi" w:cstheme="majorHAnsi"/>
            <w:noProof/>
          </w:rPr>
          <w:t>3</w:t>
        </w:r>
        <w:r>
          <w:rPr>
            <w:rFonts w:eastAsiaTheme="minorEastAsia" w:cstheme="minorBidi"/>
            <w:b w:val="0"/>
            <w:caps w:val="0"/>
            <w:noProof/>
            <w:kern w:val="2"/>
            <w14:ligatures w14:val="standardContextual"/>
          </w:rPr>
          <w:tab/>
        </w:r>
        <w:r w:rsidRPr="006F19BE">
          <w:rPr>
            <w:rStyle w:val="Hyperlink"/>
            <w:noProof/>
          </w:rPr>
          <w:t>Functional Areas</w:t>
        </w:r>
        <w:r>
          <w:rPr>
            <w:noProof/>
            <w:webHidden/>
          </w:rPr>
          <w:tab/>
        </w:r>
        <w:r>
          <w:rPr>
            <w:noProof/>
            <w:webHidden/>
          </w:rPr>
          <w:fldChar w:fldCharType="begin"/>
        </w:r>
        <w:r>
          <w:rPr>
            <w:noProof/>
            <w:webHidden/>
          </w:rPr>
          <w:instrText xml:space="preserve"> PAGEREF _Toc229134907 \h </w:instrText>
        </w:r>
        <w:r>
          <w:rPr>
            <w:noProof/>
            <w:webHidden/>
          </w:rPr>
        </w:r>
        <w:r>
          <w:rPr>
            <w:noProof/>
            <w:webHidden/>
          </w:rPr>
          <w:fldChar w:fldCharType="separate"/>
        </w:r>
        <w:r>
          <w:rPr>
            <w:noProof/>
            <w:webHidden/>
          </w:rPr>
          <w:t>15</w:t>
        </w:r>
        <w:r>
          <w:rPr>
            <w:noProof/>
            <w:webHidden/>
          </w:rPr>
          <w:fldChar w:fldCharType="end"/>
        </w:r>
      </w:hyperlink>
    </w:p>
    <w:p w14:paraId="731A92A9" w14:textId="2E60790F" w:rsidR="00D14DB0" w:rsidRDefault="00D14DB0">
      <w:pPr>
        <w:pStyle w:val="TOC2"/>
        <w:rPr>
          <w:rFonts w:eastAsiaTheme="minorEastAsia" w:cstheme="minorBidi"/>
          <w:kern w:val="2"/>
          <w14:ligatures w14:val="standardContextual"/>
        </w:rPr>
      </w:pPr>
      <w:hyperlink w:anchor="_Toc229134908" w:history="1">
        <w:r w:rsidRPr="006F19BE">
          <w:rPr>
            <w:rStyle w:val="Hyperlink"/>
          </w:rPr>
          <w:t>3.1</w:t>
        </w:r>
        <w:r>
          <w:rPr>
            <w:rFonts w:eastAsiaTheme="minorEastAsia" w:cstheme="minorBidi"/>
            <w:kern w:val="2"/>
            <w14:ligatures w14:val="standardContextual"/>
          </w:rPr>
          <w:tab/>
        </w:r>
        <w:r w:rsidRPr="006F19BE">
          <w:rPr>
            <w:rStyle w:val="Hyperlink"/>
          </w:rPr>
          <w:t>NCTS Core Business (TRA)</w:t>
        </w:r>
        <w:r>
          <w:rPr>
            <w:webHidden/>
          </w:rPr>
          <w:tab/>
        </w:r>
        <w:r>
          <w:rPr>
            <w:webHidden/>
          </w:rPr>
          <w:fldChar w:fldCharType="begin"/>
        </w:r>
        <w:r>
          <w:rPr>
            <w:webHidden/>
          </w:rPr>
          <w:instrText xml:space="preserve"> PAGEREF _Toc229134908 \h </w:instrText>
        </w:r>
        <w:r>
          <w:rPr>
            <w:webHidden/>
          </w:rPr>
        </w:r>
        <w:r>
          <w:rPr>
            <w:webHidden/>
          </w:rPr>
          <w:fldChar w:fldCharType="separate"/>
        </w:r>
        <w:r>
          <w:rPr>
            <w:webHidden/>
          </w:rPr>
          <w:t>15</w:t>
        </w:r>
        <w:r>
          <w:rPr>
            <w:webHidden/>
          </w:rPr>
          <w:fldChar w:fldCharType="end"/>
        </w:r>
      </w:hyperlink>
    </w:p>
    <w:p w14:paraId="5D795833" w14:textId="146CE071" w:rsidR="00D14DB0" w:rsidRDefault="00D14DB0">
      <w:pPr>
        <w:pStyle w:val="TOC3"/>
        <w:rPr>
          <w:rFonts w:eastAsiaTheme="minorEastAsia" w:cstheme="minorBidi"/>
          <w:noProof/>
          <w:kern w:val="2"/>
          <w14:ligatures w14:val="standardContextual"/>
        </w:rPr>
      </w:pPr>
      <w:hyperlink w:anchor="_Toc229134909"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3.1.1</w:t>
        </w:r>
        <w:r>
          <w:rPr>
            <w:rFonts w:eastAsiaTheme="minorEastAsia" w:cstheme="minorBidi"/>
            <w:noProof/>
            <w:kern w:val="2"/>
            <w14:ligatures w14:val="standardContextual"/>
          </w:rPr>
          <w:tab/>
        </w:r>
        <w:r w:rsidRPr="006F19BE">
          <w:rPr>
            <w:rStyle w:val="Hyperlink"/>
            <w:noProof/>
          </w:rPr>
          <w:t>Standard Transit Procedure (overview)</w:t>
        </w:r>
        <w:r>
          <w:rPr>
            <w:noProof/>
            <w:webHidden/>
          </w:rPr>
          <w:tab/>
        </w:r>
        <w:r>
          <w:rPr>
            <w:noProof/>
            <w:webHidden/>
          </w:rPr>
          <w:fldChar w:fldCharType="begin"/>
        </w:r>
        <w:r>
          <w:rPr>
            <w:noProof/>
            <w:webHidden/>
          </w:rPr>
          <w:instrText xml:space="preserve"> PAGEREF _Toc229134909 \h </w:instrText>
        </w:r>
        <w:r>
          <w:rPr>
            <w:noProof/>
            <w:webHidden/>
          </w:rPr>
        </w:r>
        <w:r>
          <w:rPr>
            <w:noProof/>
            <w:webHidden/>
          </w:rPr>
          <w:fldChar w:fldCharType="separate"/>
        </w:r>
        <w:r>
          <w:rPr>
            <w:noProof/>
            <w:webHidden/>
          </w:rPr>
          <w:t>15</w:t>
        </w:r>
        <w:r>
          <w:rPr>
            <w:noProof/>
            <w:webHidden/>
          </w:rPr>
          <w:fldChar w:fldCharType="end"/>
        </w:r>
      </w:hyperlink>
    </w:p>
    <w:p w14:paraId="133991A5" w14:textId="66903DEB" w:rsidR="00D14DB0" w:rsidRDefault="00D14DB0">
      <w:pPr>
        <w:pStyle w:val="TOC2"/>
        <w:rPr>
          <w:rFonts w:eastAsiaTheme="minorEastAsia" w:cstheme="minorBidi"/>
          <w:kern w:val="2"/>
          <w14:ligatures w14:val="standardContextual"/>
        </w:rPr>
      </w:pPr>
      <w:hyperlink w:anchor="_Toc229134910" w:history="1">
        <w:r w:rsidRPr="006F19BE">
          <w:rPr>
            <w:rStyle w:val="Hyperlink"/>
          </w:rPr>
          <w:t>3.2</w:t>
        </w:r>
        <w:r>
          <w:rPr>
            <w:rFonts w:eastAsiaTheme="minorEastAsia" w:cstheme="minorBidi"/>
            <w:kern w:val="2"/>
            <w14:ligatures w14:val="standardContextual"/>
          </w:rPr>
          <w:tab/>
        </w:r>
        <w:r w:rsidRPr="006F19BE">
          <w:rPr>
            <w:rStyle w:val="Hyperlink"/>
          </w:rPr>
          <w:t>Specific Scenarios at Office of Departure (DEP)</w:t>
        </w:r>
        <w:r>
          <w:rPr>
            <w:webHidden/>
          </w:rPr>
          <w:tab/>
        </w:r>
        <w:r>
          <w:rPr>
            <w:webHidden/>
          </w:rPr>
          <w:fldChar w:fldCharType="begin"/>
        </w:r>
        <w:r>
          <w:rPr>
            <w:webHidden/>
          </w:rPr>
          <w:instrText xml:space="preserve"> PAGEREF _Toc229134910 \h </w:instrText>
        </w:r>
        <w:r>
          <w:rPr>
            <w:webHidden/>
          </w:rPr>
        </w:r>
        <w:r>
          <w:rPr>
            <w:webHidden/>
          </w:rPr>
          <w:fldChar w:fldCharType="separate"/>
        </w:r>
        <w:r>
          <w:rPr>
            <w:webHidden/>
          </w:rPr>
          <w:t>24</w:t>
        </w:r>
        <w:r>
          <w:rPr>
            <w:webHidden/>
          </w:rPr>
          <w:fldChar w:fldCharType="end"/>
        </w:r>
      </w:hyperlink>
    </w:p>
    <w:p w14:paraId="229516BF" w14:textId="29480E07" w:rsidR="00D14DB0" w:rsidRDefault="00D14DB0">
      <w:pPr>
        <w:pStyle w:val="TOC3"/>
        <w:rPr>
          <w:rFonts w:eastAsiaTheme="minorEastAsia" w:cstheme="minorBidi"/>
          <w:noProof/>
          <w:kern w:val="2"/>
          <w14:ligatures w14:val="standardContextual"/>
        </w:rPr>
      </w:pPr>
      <w:hyperlink w:anchor="_Toc229134911"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3.2.1</w:t>
        </w:r>
        <w:r>
          <w:rPr>
            <w:rFonts w:eastAsiaTheme="minorEastAsia" w:cstheme="minorBidi"/>
            <w:noProof/>
            <w:kern w:val="2"/>
            <w14:ligatures w14:val="standardContextual"/>
          </w:rPr>
          <w:tab/>
        </w:r>
        <w:r w:rsidRPr="006F19BE">
          <w:rPr>
            <w:rStyle w:val="Hyperlink"/>
            <w:noProof/>
          </w:rPr>
          <w:t>Declaration Lodged Prior to Presentation of Goods</w:t>
        </w:r>
        <w:r>
          <w:rPr>
            <w:noProof/>
            <w:webHidden/>
          </w:rPr>
          <w:tab/>
        </w:r>
        <w:r>
          <w:rPr>
            <w:noProof/>
            <w:webHidden/>
          </w:rPr>
          <w:fldChar w:fldCharType="begin"/>
        </w:r>
        <w:r>
          <w:rPr>
            <w:noProof/>
            <w:webHidden/>
          </w:rPr>
          <w:instrText xml:space="preserve"> PAGEREF _Toc229134911 \h </w:instrText>
        </w:r>
        <w:r>
          <w:rPr>
            <w:noProof/>
            <w:webHidden/>
          </w:rPr>
        </w:r>
        <w:r>
          <w:rPr>
            <w:noProof/>
            <w:webHidden/>
          </w:rPr>
          <w:fldChar w:fldCharType="separate"/>
        </w:r>
        <w:r>
          <w:rPr>
            <w:noProof/>
            <w:webHidden/>
          </w:rPr>
          <w:t>24</w:t>
        </w:r>
        <w:r>
          <w:rPr>
            <w:noProof/>
            <w:webHidden/>
          </w:rPr>
          <w:fldChar w:fldCharType="end"/>
        </w:r>
      </w:hyperlink>
    </w:p>
    <w:p w14:paraId="4C9672E1" w14:textId="09B435A0" w:rsidR="00D14DB0" w:rsidRDefault="00D14DB0">
      <w:pPr>
        <w:pStyle w:val="TOC3"/>
        <w:rPr>
          <w:rFonts w:eastAsiaTheme="minorEastAsia" w:cstheme="minorBidi"/>
          <w:noProof/>
          <w:kern w:val="2"/>
          <w14:ligatures w14:val="standardContextual"/>
        </w:rPr>
      </w:pPr>
      <w:hyperlink w:anchor="_Toc229134912"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3.2.2</w:t>
        </w:r>
        <w:r>
          <w:rPr>
            <w:rFonts w:eastAsiaTheme="minorEastAsia" w:cstheme="minorBidi"/>
            <w:noProof/>
            <w:kern w:val="2"/>
            <w14:ligatures w14:val="standardContextual"/>
          </w:rPr>
          <w:tab/>
        </w:r>
        <w:r w:rsidRPr="006F19BE">
          <w:rPr>
            <w:rStyle w:val="Hyperlink"/>
            <w:noProof/>
          </w:rPr>
          <w:t>Amendment of Transit Declaration (TRA)</w:t>
        </w:r>
        <w:r>
          <w:rPr>
            <w:noProof/>
            <w:webHidden/>
          </w:rPr>
          <w:tab/>
        </w:r>
        <w:r>
          <w:rPr>
            <w:noProof/>
            <w:webHidden/>
          </w:rPr>
          <w:fldChar w:fldCharType="begin"/>
        </w:r>
        <w:r>
          <w:rPr>
            <w:noProof/>
            <w:webHidden/>
          </w:rPr>
          <w:instrText xml:space="preserve"> PAGEREF _Toc229134912 \h </w:instrText>
        </w:r>
        <w:r>
          <w:rPr>
            <w:noProof/>
            <w:webHidden/>
          </w:rPr>
        </w:r>
        <w:r>
          <w:rPr>
            <w:noProof/>
            <w:webHidden/>
          </w:rPr>
          <w:fldChar w:fldCharType="separate"/>
        </w:r>
        <w:r>
          <w:rPr>
            <w:noProof/>
            <w:webHidden/>
          </w:rPr>
          <w:t>39</w:t>
        </w:r>
        <w:r>
          <w:rPr>
            <w:noProof/>
            <w:webHidden/>
          </w:rPr>
          <w:fldChar w:fldCharType="end"/>
        </w:r>
      </w:hyperlink>
    </w:p>
    <w:p w14:paraId="42C2053E" w14:textId="20A8FA41" w:rsidR="00D14DB0" w:rsidRDefault="00D14DB0">
      <w:pPr>
        <w:pStyle w:val="TOC3"/>
        <w:rPr>
          <w:rFonts w:eastAsiaTheme="minorEastAsia" w:cstheme="minorBidi"/>
          <w:noProof/>
          <w:kern w:val="2"/>
          <w14:ligatures w14:val="standardContextual"/>
        </w:rPr>
      </w:pPr>
      <w:hyperlink w:anchor="_Toc229134913"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3.2.3</w:t>
        </w:r>
        <w:r>
          <w:rPr>
            <w:rFonts w:eastAsiaTheme="minorEastAsia" w:cstheme="minorBidi"/>
            <w:noProof/>
            <w:kern w:val="2"/>
            <w14:ligatures w14:val="standardContextual"/>
          </w:rPr>
          <w:tab/>
        </w:r>
        <w:r w:rsidRPr="006F19BE">
          <w:rPr>
            <w:rStyle w:val="Hyperlink"/>
            <w:noProof/>
          </w:rPr>
          <w:t>Invalidation of Transit Declaration (TRA)</w:t>
        </w:r>
        <w:r>
          <w:rPr>
            <w:noProof/>
            <w:webHidden/>
          </w:rPr>
          <w:tab/>
        </w:r>
        <w:r>
          <w:rPr>
            <w:noProof/>
            <w:webHidden/>
          </w:rPr>
          <w:fldChar w:fldCharType="begin"/>
        </w:r>
        <w:r>
          <w:rPr>
            <w:noProof/>
            <w:webHidden/>
          </w:rPr>
          <w:instrText xml:space="preserve"> PAGEREF _Toc229134913 \h </w:instrText>
        </w:r>
        <w:r>
          <w:rPr>
            <w:noProof/>
            <w:webHidden/>
          </w:rPr>
        </w:r>
        <w:r>
          <w:rPr>
            <w:noProof/>
            <w:webHidden/>
          </w:rPr>
          <w:fldChar w:fldCharType="separate"/>
        </w:r>
        <w:r>
          <w:rPr>
            <w:noProof/>
            <w:webHidden/>
          </w:rPr>
          <w:t>42</w:t>
        </w:r>
        <w:r>
          <w:rPr>
            <w:noProof/>
            <w:webHidden/>
          </w:rPr>
          <w:fldChar w:fldCharType="end"/>
        </w:r>
      </w:hyperlink>
    </w:p>
    <w:p w14:paraId="284FFDC2" w14:textId="33CE08EC" w:rsidR="00D14DB0" w:rsidRDefault="00D14DB0">
      <w:pPr>
        <w:pStyle w:val="TOC2"/>
        <w:rPr>
          <w:rFonts w:eastAsiaTheme="minorEastAsia" w:cstheme="minorBidi"/>
          <w:kern w:val="2"/>
          <w14:ligatures w14:val="standardContextual"/>
        </w:rPr>
      </w:pPr>
      <w:hyperlink w:anchor="_Toc229134914" w:history="1">
        <w:r w:rsidRPr="006F19BE">
          <w:rPr>
            <w:rStyle w:val="Hyperlink"/>
          </w:rPr>
          <w:t>3.3</w:t>
        </w:r>
        <w:r>
          <w:rPr>
            <w:rFonts w:eastAsiaTheme="minorEastAsia" w:cstheme="minorBidi"/>
            <w:kern w:val="2"/>
            <w14:ligatures w14:val="standardContextual"/>
          </w:rPr>
          <w:tab/>
        </w:r>
        <w:r w:rsidRPr="006F19BE">
          <w:rPr>
            <w:rStyle w:val="Hyperlink"/>
          </w:rPr>
          <w:t>Specific Scenarios at Office of Destination (DES)</w:t>
        </w:r>
        <w:r>
          <w:rPr>
            <w:webHidden/>
          </w:rPr>
          <w:tab/>
        </w:r>
        <w:r>
          <w:rPr>
            <w:webHidden/>
          </w:rPr>
          <w:fldChar w:fldCharType="begin"/>
        </w:r>
        <w:r>
          <w:rPr>
            <w:webHidden/>
          </w:rPr>
          <w:instrText xml:space="preserve"> PAGEREF _Toc229134914 \h </w:instrText>
        </w:r>
        <w:r>
          <w:rPr>
            <w:webHidden/>
          </w:rPr>
        </w:r>
        <w:r>
          <w:rPr>
            <w:webHidden/>
          </w:rPr>
          <w:fldChar w:fldCharType="separate"/>
        </w:r>
        <w:r>
          <w:rPr>
            <w:webHidden/>
          </w:rPr>
          <w:t>50</w:t>
        </w:r>
        <w:r>
          <w:rPr>
            <w:webHidden/>
          </w:rPr>
          <w:fldChar w:fldCharType="end"/>
        </w:r>
      </w:hyperlink>
    </w:p>
    <w:p w14:paraId="1FC6B3FA" w14:textId="64325F6F" w:rsidR="00D14DB0" w:rsidRDefault="00D14DB0">
      <w:pPr>
        <w:pStyle w:val="TOC3"/>
        <w:rPr>
          <w:rFonts w:eastAsiaTheme="minorEastAsia" w:cstheme="minorBidi"/>
          <w:noProof/>
          <w:kern w:val="2"/>
          <w14:ligatures w14:val="standardContextual"/>
        </w:rPr>
      </w:pPr>
      <w:hyperlink w:anchor="_Toc229134915"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3.3.1</w:t>
        </w:r>
        <w:r>
          <w:rPr>
            <w:rFonts w:eastAsiaTheme="minorEastAsia" w:cstheme="minorBidi"/>
            <w:noProof/>
            <w:kern w:val="2"/>
            <w14:ligatures w14:val="standardContextual"/>
          </w:rPr>
          <w:tab/>
        </w:r>
        <w:r w:rsidRPr="006F19BE">
          <w:rPr>
            <w:rStyle w:val="Hyperlink"/>
            <w:noProof/>
          </w:rPr>
          <w:t>State Diagrams at Office of Destination</w:t>
        </w:r>
        <w:r>
          <w:rPr>
            <w:noProof/>
            <w:webHidden/>
          </w:rPr>
          <w:tab/>
        </w:r>
        <w:r>
          <w:rPr>
            <w:noProof/>
            <w:webHidden/>
          </w:rPr>
          <w:fldChar w:fldCharType="begin"/>
        </w:r>
        <w:r>
          <w:rPr>
            <w:noProof/>
            <w:webHidden/>
          </w:rPr>
          <w:instrText xml:space="preserve"> PAGEREF _Toc229134915 \h </w:instrText>
        </w:r>
        <w:r>
          <w:rPr>
            <w:noProof/>
            <w:webHidden/>
          </w:rPr>
        </w:r>
        <w:r>
          <w:rPr>
            <w:noProof/>
            <w:webHidden/>
          </w:rPr>
          <w:fldChar w:fldCharType="separate"/>
        </w:r>
        <w:r>
          <w:rPr>
            <w:noProof/>
            <w:webHidden/>
          </w:rPr>
          <w:t>50</w:t>
        </w:r>
        <w:r>
          <w:rPr>
            <w:noProof/>
            <w:webHidden/>
          </w:rPr>
          <w:fldChar w:fldCharType="end"/>
        </w:r>
      </w:hyperlink>
    </w:p>
    <w:p w14:paraId="24F32FA6" w14:textId="165EA335" w:rsidR="00D14DB0" w:rsidRDefault="00D14DB0">
      <w:pPr>
        <w:pStyle w:val="TOC3"/>
        <w:rPr>
          <w:rFonts w:eastAsiaTheme="minorEastAsia" w:cstheme="minorBidi"/>
          <w:noProof/>
          <w:kern w:val="2"/>
          <w14:ligatures w14:val="standardContextual"/>
        </w:rPr>
      </w:pPr>
      <w:hyperlink w:anchor="_Toc229134916"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3.3.2</w:t>
        </w:r>
        <w:r>
          <w:rPr>
            <w:rFonts w:eastAsiaTheme="minorEastAsia" w:cstheme="minorBidi"/>
            <w:noProof/>
            <w:kern w:val="2"/>
            <w14:ligatures w14:val="standardContextual"/>
          </w:rPr>
          <w:tab/>
        </w:r>
        <w:r w:rsidRPr="006F19BE">
          <w:rPr>
            <w:rStyle w:val="Hyperlink"/>
            <w:noProof/>
          </w:rPr>
          <w:t>Simplified procedure at destination</w:t>
        </w:r>
        <w:r>
          <w:rPr>
            <w:noProof/>
            <w:webHidden/>
          </w:rPr>
          <w:tab/>
        </w:r>
        <w:r>
          <w:rPr>
            <w:noProof/>
            <w:webHidden/>
          </w:rPr>
          <w:fldChar w:fldCharType="begin"/>
        </w:r>
        <w:r>
          <w:rPr>
            <w:noProof/>
            <w:webHidden/>
          </w:rPr>
          <w:instrText xml:space="preserve"> PAGEREF _Toc229134916 \h </w:instrText>
        </w:r>
        <w:r>
          <w:rPr>
            <w:noProof/>
            <w:webHidden/>
          </w:rPr>
        </w:r>
        <w:r>
          <w:rPr>
            <w:noProof/>
            <w:webHidden/>
          </w:rPr>
          <w:fldChar w:fldCharType="separate"/>
        </w:r>
        <w:r>
          <w:rPr>
            <w:noProof/>
            <w:webHidden/>
          </w:rPr>
          <w:t>51</w:t>
        </w:r>
        <w:r>
          <w:rPr>
            <w:noProof/>
            <w:webHidden/>
          </w:rPr>
          <w:fldChar w:fldCharType="end"/>
        </w:r>
      </w:hyperlink>
    </w:p>
    <w:p w14:paraId="2077C521" w14:textId="0C6934D6" w:rsidR="00D14DB0" w:rsidRDefault="00D14DB0">
      <w:pPr>
        <w:pStyle w:val="TOC3"/>
        <w:rPr>
          <w:rFonts w:eastAsiaTheme="minorEastAsia" w:cstheme="minorBidi"/>
          <w:noProof/>
          <w:kern w:val="2"/>
          <w14:ligatures w14:val="standardContextual"/>
        </w:rPr>
      </w:pPr>
      <w:hyperlink w:anchor="_Toc229134917"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3.3.3</w:t>
        </w:r>
        <w:r>
          <w:rPr>
            <w:rFonts w:eastAsiaTheme="minorEastAsia" w:cstheme="minorBidi"/>
            <w:noProof/>
            <w:kern w:val="2"/>
            <w14:ligatures w14:val="standardContextual"/>
          </w:rPr>
          <w:tab/>
        </w:r>
        <w:r w:rsidRPr="006F19BE">
          <w:rPr>
            <w:rStyle w:val="Hyperlink"/>
            <w:noProof/>
          </w:rPr>
          <w:t>Manual closure at Departure based on alternative proof</w:t>
        </w:r>
        <w:r>
          <w:rPr>
            <w:noProof/>
            <w:webHidden/>
          </w:rPr>
          <w:tab/>
        </w:r>
        <w:r>
          <w:rPr>
            <w:noProof/>
            <w:webHidden/>
          </w:rPr>
          <w:fldChar w:fldCharType="begin"/>
        </w:r>
        <w:r>
          <w:rPr>
            <w:noProof/>
            <w:webHidden/>
          </w:rPr>
          <w:instrText xml:space="preserve"> PAGEREF _Toc229134917 \h </w:instrText>
        </w:r>
        <w:r>
          <w:rPr>
            <w:noProof/>
            <w:webHidden/>
          </w:rPr>
        </w:r>
        <w:r>
          <w:rPr>
            <w:noProof/>
            <w:webHidden/>
          </w:rPr>
          <w:fldChar w:fldCharType="separate"/>
        </w:r>
        <w:r>
          <w:rPr>
            <w:noProof/>
            <w:webHidden/>
          </w:rPr>
          <w:t>55</w:t>
        </w:r>
        <w:r>
          <w:rPr>
            <w:noProof/>
            <w:webHidden/>
          </w:rPr>
          <w:fldChar w:fldCharType="end"/>
        </w:r>
      </w:hyperlink>
    </w:p>
    <w:p w14:paraId="2DD243F4" w14:textId="547527F2" w:rsidR="00D14DB0" w:rsidRDefault="00D14DB0">
      <w:pPr>
        <w:pStyle w:val="TOC3"/>
        <w:rPr>
          <w:rFonts w:eastAsiaTheme="minorEastAsia" w:cstheme="minorBidi"/>
          <w:noProof/>
          <w:kern w:val="2"/>
          <w14:ligatures w14:val="standardContextual"/>
        </w:rPr>
      </w:pPr>
      <w:hyperlink w:anchor="_Toc229134918"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3.3.4</w:t>
        </w:r>
        <w:r>
          <w:rPr>
            <w:rFonts w:eastAsiaTheme="minorEastAsia" w:cstheme="minorBidi"/>
            <w:noProof/>
            <w:kern w:val="2"/>
            <w14:ligatures w14:val="standardContextual"/>
          </w:rPr>
          <w:tab/>
        </w:r>
        <w:r w:rsidRPr="006F19BE">
          <w:rPr>
            <w:rStyle w:val="Hyperlink"/>
            <w:noProof/>
          </w:rPr>
          <w:t>Diversion at Office of Destination</w:t>
        </w:r>
        <w:r>
          <w:rPr>
            <w:noProof/>
            <w:webHidden/>
          </w:rPr>
          <w:tab/>
        </w:r>
        <w:r>
          <w:rPr>
            <w:noProof/>
            <w:webHidden/>
          </w:rPr>
          <w:fldChar w:fldCharType="begin"/>
        </w:r>
        <w:r>
          <w:rPr>
            <w:noProof/>
            <w:webHidden/>
          </w:rPr>
          <w:instrText xml:space="preserve"> PAGEREF _Toc229134918 \h </w:instrText>
        </w:r>
        <w:r>
          <w:rPr>
            <w:noProof/>
            <w:webHidden/>
          </w:rPr>
        </w:r>
        <w:r>
          <w:rPr>
            <w:noProof/>
            <w:webHidden/>
          </w:rPr>
          <w:fldChar w:fldCharType="separate"/>
        </w:r>
        <w:r>
          <w:rPr>
            <w:noProof/>
            <w:webHidden/>
          </w:rPr>
          <w:t>57</w:t>
        </w:r>
        <w:r>
          <w:rPr>
            <w:noProof/>
            <w:webHidden/>
          </w:rPr>
          <w:fldChar w:fldCharType="end"/>
        </w:r>
      </w:hyperlink>
    </w:p>
    <w:p w14:paraId="7685AD9F" w14:textId="3148F56B" w:rsidR="00D14DB0" w:rsidRDefault="00D14DB0">
      <w:pPr>
        <w:pStyle w:val="TOC2"/>
        <w:rPr>
          <w:rFonts w:eastAsiaTheme="minorEastAsia" w:cstheme="minorBidi"/>
          <w:kern w:val="2"/>
          <w14:ligatures w14:val="standardContextual"/>
        </w:rPr>
      </w:pPr>
      <w:hyperlink w:anchor="_Toc229134919" w:history="1">
        <w:r w:rsidRPr="006F19BE">
          <w:rPr>
            <w:rStyle w:val="Hyperlink"/>
          </w:rPr>
          <w:t>3.4</w:t>
        </w:r>
        <w:r>
          <w:rPr>
            <w:rFonts w:eastAsiaTheme="minorEastAsia" w:cstheme="minorBidi"/>
            <w:kern w:val="2"/>
            <w14:ligatures w14:val="standardContextual"/>
          </w:rPr>
          <w:tab/>
        </w:r>
        <w:r w:rsidRPr="006F19BE">
          <w:rPr>
            <w:rStyle w:val="Hyperlink"/>
          </w:rPr>
          <w:t>Specific Scenarios for Incidents “En Route” (INC)</w:t>
        </w:r>
        <w:r>
          <w:rPr>
            <w:webHidden/>
          </w:rPr>
          <w:tab/>
        </w:r>
        <w:r>
          <w:rPr>
            <w:webHidden/>
          </w:rPr>
          <w:fldChar w:fldCharType="begin"/>
        </w:r>
        <w:r>
          <w:rPr>
            <w:webHidden/>
          </w:rPr>
          <w:instrText xml:space="preserve"> PAGEREF _Toc229134919 \h </w:instrText>
        </w:r>
        <w:r>
          <w:rPr>
            <w:webHidden/>
          </w:rPr>
        </w:r>
        <w:r>
          <w:rPr>
            <w:webHidden/>
          </w:rPr>
          <w:fldChar w:fldCharType="separate"/>
        </w:r>
        <w:r>
          <w:rPr>
            <w:webHidden/>
          </w:rPr>
          <w:t>59</w:t>
        </w:r>
        <w:r>
          <w:rPr>
            <w:webHidden/>
          </w:rPr>
          <w:fldChar w:fldCharType="end"/>
        </w:r>
      </w:hyperlink>
    </w:p>
    <w:p w14:paraId="01629FA2" w14:textId="17479B35" w:rsidR="00D14DB0" w:rsidRDefault="00D14DB0">
      <w:pPr>
        <w:pStyle w:val="TOC3"/>
        <w:rPr>
          <w:rFonts w:eastAsiaTheme="minorEastAsia" w:cstheme="minorBidi"/>
          <w:noProof/>
          <w:kern w:val="2"/>
          <w14:ligatures w14:val="standardContextual"/>
        </w:rPr>
      </w:pPr>
      <w:hyperlink w:anchor="_Toc229134920"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3.4.1</w:t>
        </w:r>
        <w:r>
          <w:rPr>
            <w:rFonts w:eastAsiaTheme="minorEastAsia" w:cstheme="minorBidi"/>
            <w:noProof/>
            <w:kern w:val="2"/>
            <w14:ligatures w14:val="standardContextual"/>
          </w:rPr>
          <w:tab/>
        </w:r>
        <w:r w:rsidRPr="006F19BE">
          <w:rPr>
            <w:rStyle w:val="Hyperlink"/>
            <w:noProof/>
          </w:rPr>
          <w:t>Sequence Diagram</w:t>
        </w:r>
        <w:r>
          <w:rPr>
            <w:noProof/>
            <w:webHidden/>
          </w:rPr>
          <w:tab/>
        </w:r>
        <w:r>
          <w:rPr>
            <w:noProof/>
            <w:webHidden/>
          </w:rPr>
          <w:fldChar w:fldCharType="begin"/>
        </w:r>
        <w:r>
          <w:rPr>
            <w:noProof/>
            <w:webHidden/>
          </w:rPr>
          <w:instrText xml:space="preserve"> PAGEREF _Toc229134920 \h </w:instrText>
        </w:r>
        <w:r>
          <w:rPr>
            <w:noProof/>
            <w:webHidden/>
          </w:rPr>
        </w:r>
        <w:r>
          <w:rPr>
            <w:noProof/>
            <w:webHidden/>
          </w:rPr>
          <w:fldChar w:fldCharType="separate"/>
        </w:r>
        <w:r>
          <w:rPr>
            <w:noProof/>
            <w:webHidden/>
          </w:rPr>
          <w:t>59</w:t>
        </w:r>
        <w:r>
          <w:rPr>
            <w:noProof/>
            <w:webHidden/>
          </w:rPr>
          <w:fldChar w:fldCharType="end"/>
        </w:r>
      </w:hyperlink>
    </w:p>
    <w:p w14:paraId="3F92A87F" w14:textId="4D62CAB0" w:rsidR="00D14DB0" w:rsidRDefault="00D14DB0">
      <w:pPr>
        <w:pStyle w:val="TOC3"/>
        <w:rPr>
          <w:rFonts w:eastAsiaTheme="minorEastAsia" w:cstheme="minorBidi"/>
          <w:noProof/>
          <w:kern w:val="2"/>
          <w14:ligatures w14:val="standardContextual"/>
        </w:rPr>
      </w:pPr>
      <w:hyperlink w:anchor="_Toc229134921"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3.4.2</w:t>
        </w:r>
        <w:r>
          <w:rPr>
            <w:rFonts w:eastAsiaTheme="minorEastAsia" w:cstheme="minorBidi"/>
            <w:noProof/>
            <w:kern w:val="2"/>
            <w14:ligatures w14:val="standardContextual"/>
          </w:rPr>
          <w:tab/>
        </w:r>
        <w:r w:rsidRPr="006F19BE">
          <w:rPr>
            <w:rStyle w:val="Hyperlink"/>
            <w:noProof/>
          </w:rPr>
          <w:t>State Diagram</w:t>
        </w:r>
        <w:r>
          <w:rPr>
            <w:noProof/>
            <w:webHidden/>
          </w:rPr>
          <w:tab/>
        </w:r>
        <w:r>
          <w:rPr>
            <w:noProof/>
            <w:webHidden/>
          </w:rPr>
          <w:fldChar w:fldCharType="begin"/>
        </w:r>
        <w:r>
          <w:rPr>
            <w:noProof/>
            <w:webHidden/>
          </w:rPr>
          <w:instrText xml:space="preserve"> PAGEREF _Toc229134921 \h </w:instrText>
        </w:r>
        <w:r>
          <w:rPr>
            <w:noProof/>
            <w:webHidden/>
          </w:rPr>
        </w:r>
        <w:r>
          <w:rPr>
            <w:noProof/>
            <w:webHidden/>
          </w:rPr>
          <w:fldChar w:fldCharType="separate"/>
        </w:r>
        <w:r>
          <w:rPr>
            <w:noProof/>
            <w:webHidden/>
          </w:rPr>
          <w:t>59</w:t>
        </w:r>
        <w:r>
          <w:rPr>
            <w:noProof/>
            <w:webHidden/>
          </w:rPr>
          <w:fldChar w:fldCharType="end"/>
        </w:r>
      </w:hyperlink>
    </w:p>
    <w:p w14:paraId="7856F523" w14:textId="3522557B" w:rsidR="00D14DB0" w:rsidRDefault="00D14DB0">
      <w:pPr>
        <w:pStyle w:val="TOC3"/>
        <w:rPr>
          <w:rFonts w:eastAsiaTheme="minorEastAsia" w:cstheme="minorBidi"/>
          <w:noProof/>
          <w:kern w:val="2"/>
          <w14:ligatures w14:val="standardContextual"/>
        </w:rPr>
      </w:pPr>
      <w:hyperlink w:anchor="_Toc229134922"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3.4.3</w:t>
        </w:r>
        <w:r>
          <w:rPr>
            <w:rFonts w:eastAsiaTheme="minorEastAsia" w:cstheme="minorBidi"/>
            <w:noProof/>
            <w:kern w:val="2"/>
            <w14:ligatures w14:val="standardContextual"/>
          </w:rPr>
          <w:tab/>
        </w:r>
        <w:r w:rsidRPr="006F19BE">
          <w:rPr>
            <w:rStyle w:val="Hyperlink"/>
            <w:noProof/>
          </w:rPr>
          <w:t>Use Case Summary</w:t>
        </w:r>
        <w:r>
          <w:rPr>
            <w:noProof/>
            <w:webHidden/>
          </w:rPr>
          <w:tab/>
        </w:r>
        <w:r>
          <w:rPr>
            <w:noProof/>
            <w:webHidden/>
          </w:rPr>
          <w:fldChar w:fldCharType="begin"/>
        </w:r>
        <w:r>
          <w:rPr>
            <w:noProof/>
            <w:webHidden/>
          </w:rPr>
          <w:instrText xml:space="preserve"> PAGEREF _Toc229134922 \h </w:instrText>
        </w:r>
        <w:r>
          <w:rPr>
            <w:noProof/>
            <w:webHidden/>
          </w:rPr>
        </w:r>
        <w:r>
          <w:rPr>
            <w:noProof/>
            <w:webHidden/>
          </w:rPr>
          <w:fldChar w:fldCharType="separate"/>
        </w:r>
        <w:r>
          <w:rPr>
            <w:noProof/>
            <w:webHidden/>
          </w:rPr>
          <w:t>59</w:t>
        </w:r>
        <w:r>
          <w:rPr>
            <w:noProof/>
            <w:webHidden/>
          </w:rPr>
          <w:fldChar w:fldCharType="end"/>
        </w:r>
      </w:hyperlink>
    </w:p>
    <w:p w14:paraId="3B0745B0" w14:textId="12FE2CB8" w:rsidR="00D14DB0" w:rsidRDefault="00D14DB0">
      <w:pPr>
        <w:pStyle w:val="TOC2"/>
        <w:rPr>
          <w:rFonts w:eastAsiaTheme="minorEastAsia" w:cstheme="minorBidi"/>
          <w:kern w:val="2"/>
          <w14:ligatures w14:val="standardContextual"/>
        </w:rPr>
      </w:pPr>
      <w:hyperlink w:anchor="_Toc229134923" w:history="1">
        <w:r w:rsidRPr="006F19BE">
          <w:rPr>
            <w:rStyle w:val="Hyperlink"/>
          </w:rPr>
          <w:t>3.5</w:t>
        </w:r>
        <w:r>
          <w:rPr>
            <w:rFonts w:eastAsiaTheme="minorEastAsia" w:cstheme="minorBidi"/>
            <w:kern w:val="2"/>
            <w14:ligatures w14:val="standardContextual"/>
          </w:rPr>
          <w:tab/>
        </w:r>
        <w:r w:rsidRPr="006F19BE">
          <w:rPr>
            <w:rStyle w:val="Hyperlink"/>
          </w:rPr>
          <w:t>Possible Exceptions in the Common Domain (EXC)</w:t>
        </w:r>
        <w:r>
          <w:rPr>
            <w:webHidden/>
          </w:rPr>
          <w:tab/>
        </w:r>
        <w:r>
          <w:rPr>
            <w:webHidden/>
          </w:rPr>
          <w:fldChar w:fldCharType="begin"/>
        </w:r>
        <w:r>
          <w:rPr>
            <w:webHidden/>
          </w:rPr>
          <w:instrText xml:space="preserve"> PAGEREF _Toc229134923 \h </w:instrText>
        </w:r>
        <w:r>
          <w:rPr>
            <w:webHidden/>
          </w:rPr>
        </w:r>
        <w:r>
          <w:rPr>
            <w:webHidden/>
          </w:rPr>
          <w:fldChar w:fldCharType="separate"/>
        </w:r>
        <w:r>
          <w:rPr>
            <w:webHidden/>
          </w:rPr>
          <w:t>60</w:t>
        </w:r>
        <w:r>
          <w:rPr>
            <w:webHidden/>
          </w:rPr>
          <w:fldChar w:fldCharType="end"/>
        </w:r>
      </w:hyperlink>
    </w:p>
    <w:p w14:paraId="21094216" w14:textId="5B35F267" w:rsidR="00D14DB0" w:rsidRDefault="00D14DB0">
      <w:pPr>
        <w:pStyle w:val="TOC3"/>
        <w:rPr>
          <w:rFonts w:eastAsiaTheme="minorEastAsia" w:cstheme="minorBidi"/>
          <w:noProof/>
          <w:kern w:val="2"/>
          <w14:ligatures w14:val="standardContextual"/>
        </w:rPr>
      </w:pPr>
      <w:hyperlink w:anchor="_Toc229134924"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3.5.1</w:t>
        </w:r>
        <w:r>
          <w:rPr>
            <w:rFonts w:eastAsiaTheme="minorEastAsia" w:cstheme="minorBidi"/>
            <w:noProof/>
            <w:kern w:val="2"/>
            <w14:ligatures w14:val="standardContextual"/>
          </w:rPr>
          <w:tab/>
        </w:r>
        <w:r w:rsidRPr="006F19BE">
          <w:rPr>
            <w:rStyle w:val="Hyperlink"/>
            <w:noProof/>
          </w:rPr>
          <w:t>Deviation from the Binding Itinerary at Actual Office of Transit - Movement is allowed Diversion after registering the Incident</w:t>
        </w:r>
        <w:r>
          <w:rPr>
            <w:noProof/>
            <w:webHidden/>
          </w:rPr>
          <w:tab/>
        </w:r>
        <w:r>
          <w:rPr>
            <w:noProof/>
            <w:webHidden/>
          </w:rPr>
          <w:fldChar w:fldCharType="begin"/>
        </w:r>
        <w:r>
          <w:rPr>
            <w:noProof/>
            <w:webHidden/>
          </w:rPr>
          <w:instrText xml:space="preserve"> PAGEREF _Toc229134924 \h </w:instrText>
        </w:r>
        <w:r>
          <w:rPr>
            <w:noProof/>
            <w:webHidden/>
          </w:rPr>
        </w:r>
        <w:r>
          <w:rPr>
            <w:noProof/>
            <w:webHidden/>
          </w:rPr>
          <w:fldChar w:fldCharType="separate"/>
        </w:r>
        <w:r>
          <w:rPr>
            <w:noProof/>
            <w:webHidden/>
          </w:rPr>
          <w:t>60</w:t>
        </w:r>
        <w:r>
          <w:rPr>
            <w:noProof/>
            <w:webHidden/>
          </w:rPr>
          <w:fldChar w:fldCharType="end"/>
        </w:r>
      </w:hyperlink>
    </w:p>
    <w:p w14:paraId="7B3914F7" w14:textId="2A3D4E5A" w:rsidR="00D14DB0" w:rsidRDefault="00D14DB0">
      <w:pPr>
        <w:pStyle w:val="TOC2"/>
        <w:rPr>
          <w:rFonts w:eastAsiaTheme="minorEastAsia" w:cstheme="minorBidi"/>
          <w:kern w:val="2"/>
          <w14:ligatures w14:val="standardContextual"/>
        </w:rPr>
      </w:pPr>
      <w:hyperlink w:anchor="_Toc229134925" w:history="1">
        <w:r w:rsidRPr="006F19BE">
          <w:rPr>
            <w:rStyle w:val="Hyperlink"/>
          </w:rPr>
          <w:t>3.6</w:t>
        </w:r>
        <w:r>
          <w:rPr>
            <w:rFonts w:eastAsiaTheme="minorEastAsia" w:cstheme="minorBidi"/>
            <w:kern w:val="2"/>
            <w14:ligatures w14:val="standardContextual"/>
          </w:rPr>
          <w:tab/>
        </w:r>
        <w:r w:rsidRPr="006F19BE">
          <w:rPr>
            <w:rStyle w:val="Hyperlink"/>
          </w:rPr>
          <w:t>Export Followed by Transit (EFT)</w:t>
        </w:r>
        <w:r>
          <w:rPr>
            <w:webHidden/>
          </w:rPr>
          <w:tab/>
        </w:r>
        <w:r>
          <w:rPr>
            <w:webHidden/>
          </w:rPr>
          <w:fldChar w:fldCharType="begin"/>
        </w:r>
        <w:r>
          <w:rPr>
            <w:webHidden/>
          </w:rPr>
          <w:instrText xml:space="preserve"> PAGEREF _Toc229134925 \h </w:instrText>
        </w:r>
        <w:r>
          <w:rPr>
            <w:webHidden/>
          </w:rPr>
        </w:r>
        <w:r>
          <w:rPr>
            <w:webHidden/>
          </w:rPr>
          <w:fldChar w:fldCharType="separate"/>
        </w:r>
        <w:r>
          <w:rPr>
            <w:webHidden/>
          </w:rPr>
          <w:t>62</w:t>
        </w:r>
        <w:r>
          <w:rPr>
            <w:webHidden/>
          </w:rPr>
          <w:fldChar w:fldCharType="end"/>
        </w:r>
      </w:hyperlink>
    </w:p>
    <w:p w14:paraId="57E632CD" w14:textId="787CF47A" w:rsidR="00D14DB0" w:rsidRDefault="00D14DB0">
      <w:pPr>
        <w:pStyle w:val="TOC3"/>
        <w:rPr>
          <w:rFonts w:eastAsiaTheme="minorEastAsia" w:cstheme="minorBidi"/>
          <w:noProof/>
          <w:kern w:val="2"/>
          <w14:ligatures w14:val="standardContextual"/>
        </w:rPr>
      </w:pPr>
      <w:hyperlink w:anchor="_Toc229134926"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3.6.2</w:t>
        </w:r>
        <w:r>
          <w:rPr>
            <w:rFonts w:eastAsiaTheme="minorEastAsia" w:cstheme="minorBidi"/>
            <w:noProof/>
            <w:kern w:val="2"/>
            <w14:ligatures w14:val="standardContextual"/>
          </w:rPr>
          <w:tab/>
        </w:r>
        <w:r w:rsidRPr="006F19BE">
          <w:rPr>
            <w:rStyle w:val="Hyperlink"/>
            <w:noProof/>
          </w:rPr>
          <w:t>Export followed by transit - External transit</w:t>
        </w:r>
        <w:r>
          <w:rPr>
            <w:noProof/>
            <w:webHidden/>
          </w:rPr>
          <w:tab/>
        </w:r>
        <w:r>
          <w:rPr>
            <w:noProof/>
            <w:webHidden/>
          </w:rPr>
          <w:fldChar w:fldCharType="begin"/>
        </w:r>
        <w:r>
          <w:rPr>
            <w:noProof/>
            <w:webHidden/>
          </w:rPr>
          <w:instrText xml:space="preserve"> PAGEREF _Toc229134926 \h </w:instrText>
        </w:r>
        <w:r>
          <w:rPr>
            <w:noProof/>
            <w:webHidden/>
          </w:rPr>
        </w:r>
        <w:r>
          <w:rPr>
            <w:noProof/>
            <w:webHidden/>
          </w:rPr>
          <w:fldChar w:fldCharType="separate"/>
        </w:r>
        <w:r>
          <w:rPr>
            <w:noProof/>
            <w:webHidden/>
          </w:rPr>
          <w:t>64</w:t>
        </w:r>
        <w:r>
          <w:rPr>
            <w:noProof/>
            <w:webHidden/>
          </w:rPr>
          <w:fldChar w:fldCharType="end"/>
        </w:r>
      </w:hyperlink>
    </w:p>
    <w:p w14:paraId="3537D20B" w14:textId="7F1A71AF" w:rsidR="00D14DB0" w:rsidRDefault="00D14DB0">
      <w:pPr>
        <w:pStyle w:val="TOC3"/>
        <w:rPr>
          <w:rFonts w:eastAsiaTheme="minorEastAsia" w:cstheme="minorBidi"/>
          <w:noProof/>
          <w:kern w:val="2"/>
          <w14:ligatures w14:val="standardContextual"/>
        </w:rPr>
      </w:pPr>
      <w:hyperlink w:anchor="_Toc229134927"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3.6.3</w:t>
        </w:r>
        <w:r>
          <w:rPr>
            <w:rFonts w:eastAsiaTheme="minorEastAsia" w:cstheme="minorBidi"/>
            <w:noProof/>
            <w:kern w:val="2"/>
            <w14:ligatures w14:val="standardContextual"/>
          </w:rPr>
          <w:tab/>
        </w:r>
        <w:r w:rsidRPr="006F19BE">
          <w:rPr>
            <w:rStyle w:val="Hyperlink"/>
            <w:noProof/>
          </w:rPr>
          <w:t>Export followed by transit - Internal transit</w:t>
        </w:r>
        <w:r>
          <w:rPr>
            <w:noProof/>
            <w:webHidden/>
          </w:rPr>
          <w:tab/>
        </w:r>
        <w:r>
          <w:rPr>
            <w:noProof/>
            <w:webHidden/>
          </w:rPr>
          <w:fldChar w:fldCharType="begin"/>
        </w:r>
        <w:r>
          <w:rPr>
            <w:noProof/>
            <w:webHidden/>
          </w:rPr>
          <w:instrText xml:space="preserve"> PAGEREF _Toc229134927 \h </w:instrText>
        </w:r>
        <w:r>
          <w:rPr>
            <w:noProof/>
            <w:webHidden/>
          </w:rPr>
        </w:r>
        <w:r>
          <w:rPr>
            <w:noProof/>
            <w:webHidden/>
          </w:rPr>
          <w:fldChar w:fldCharType="separate"/>
        </w:r>
        <w:r>
          <w:rPr>
            <w:noProof/>
            <w:webHidden/>
          </w:rPr>
          <w:t>71</w:t>
        </w:r>
        <w:r>
          <w:rPr>
            <w:noProof/>
            <w:webHidden/>
          </w:rPr>
          <w:fldChar w:fldCharType="end"/>
        </w:r>
      </w:hyperlink>
    </w:p>
    <w:p w14:paraId="3981B53B" w14:textId="6A2FDC20" w:rsidR="00D14DB0" w:rsidRDefault="00D14DB0">
      <w:pPr>
        <w:pStyle w:val="TOC3"/>
        <w:rPr>
          <w:rFonts w:eastAsiaTheme="minorEastAsia" w:cstheme="minorBidi"/>
          <w:noProof/>
          <w:kern w:val="2"/>
          <w14:ligatures w14:val="standardContextual"/>
        </w:rPr>
      </w:pPr>
      <w:hyperlink w:anchor="_Toc229134928"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3.6.4</w:t>
        </w:r>
        <w:r>
          <w:rPr>
            <w:rFonts w:eastAsiaTheme="minorEastAsia" w:cstheme="minorBidi"/>
            <w:noProof/>
            <w:kern w:val="2"/>
            <w14:ligatures w14:val="standardContextual"/>
          </w:rPr>
          <w:tab/>
        </w:r>
        <w:r w:rsidRPr="006F19BE">
          <w:rPr>
            <w:rStyle w:val="Hyperlink"/>
            <w:noProof/>
          </w:rPr>
          <w:t>Amendment of transit declaration having export as previous procedure</w:t>
        </w:r>
        <w:r>
          <w:rPr>
            <w:noProof/>
            <w:webHidden/>
          </w:rPr>
          <w:tab/>
        </w:r>
        <w:r>
          <w:rPr>
            <w:noProof/>
            <w:webHidden/>
          </w:rPr>
          <w:fldChar w:fldCharType="begin"/>
        </w:r>
        <w:r>
          <w:rPr>
            <w:noProof/>
            <w:webHidden/>
          </w:rPr>
          <w:instrText xml:space="preserve"> PAGEREF _Toc229134928 \h </w:instrText>
        </w:r>
        <w:r>
          <w:rPr>
            <w:noProof/>
            <w:webHidden/>
          </w:rPr>
        </w:r>
        <w:r>
          <w:rPr>
            <w:noProof/>
            <w:webHidden/>
          </w:rPr>
          <w:fldChar w:fldCharType="separate"/>
        </w:r>
        <w:r>
          <w:rPr>
            <w:noProof/>
            <w:webHidden/>
          </w:rPr>
          <w:t>75</w:t>
        </w:r>
        <w:r>
          <w:rPr>
            <w:noProof/>
            <w:webHidden/>
          </w:rPr>
          <w:fldChar w:fldCharType="end"/>
        </w:r>
      </w:hyperlink>
    </w:p>
    <w:p w14:paraId="40126BFB" w14:textId="6B2D0F8F" w:rsidR="00D14DB0" w:rsidRDefault="00D14DB0">
      <w:pPr>
        <w:pStyle w:val="TOC3"/>
        <w:rPr>
          <w:rFonts w:eastAsiaTheme="minorEastAsia" w:cstheme="minorBidi"/>
          <w:noProof/>
          <w:kern w:val="2"/>
          <w14:ligatures w14:val="standardContextual"/>
        </w:rPr>
      </w:pPr>
      <w:hyperlink w:anchor="_Toc229134929"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3.6.5</w:t>
        </w:r>
        <w:r>
          <w:rPr>
            <w:rFonts w:eastAsiaTheme="minorEastAsia" w:cstheme="minorBidi"/>
            <w:noProof/>
            <w:kern w:val="2"/>
            <w14:ligatures w14:val="standardContextual"/>
          </w:rPr>
          <w:tab/>
        </w:r>
        <w:r w:rsidRPr="006F19BE">
          <w:rPr>
            <w:rStyle w:val="Hyperlink"/>
            <w:noProof/>
          </w:rPr>
          <w:t>Transit movement having export as previous procedure - Control results from destination indicate major discrepancies</w:t>
        </w:r>
        <w:r>
          <w:rPr>
            <w:noProof/>
            <w:webHidden/>
          </w:rPr>
          <w:tab/>
        </w:r>
        <w:r>
          <w:rPr>
            <w:noProof/>
            <w:webHidden/>
          </w:rPr>
          <w:fldChar w:fldCharType="begin"/>
        </w:r>
        <w:r>
          <w:rPr>
            <w:noProof/>
            <w:webHidden/>
          </w:rPr>
          <w:instrText xml:space="preserve"> PAGEREF _Toc229134929 \h </w:instrText>
        </w:r>
        <w:r>
          <w:rPr>
            <w:noProof/>
            <w:webHidden/>
          </w:rPr>
        </w:r>
        <w:r>
          <w:rPr>
            <w:noProof/>
            <w:webHidden/>
          </w:rPr>
          <w:fldChar w:fldCharType="separate"/>
        </w:r>
        <w:r>
          <w:rPr>
            <w:noProof/>
            <w:webHidden/>
          </w:rPr>
          <w:t>80</w:t>
        </w:r>
        <w:r>
          <w:rPr>
            <w:noProof/>
            <w:webHidden/>
          </w:rPr>
          <w:fldChar w:fldCharType="end"/>
        </w:r>
      </w:hyperlink>
    </w:p>
    <w:p w14:paraId="1DC543F8" w14:textId="2D3A13E7" w:rsidR="00D14DB0" w:rsidRDefault="00D14DB0">
      <w:pPr>
        <w:pStyle w:val="TOC3"/>
        <w:rPr>
          <w:rFonts w:eastAsiaTheme="minorEastAsia" w:cstheme="minorBidi"/>
          <w:noProof/>
          <w:kern w:val="2"/>
          <w14:ligatures w14:val="standardContextual"/>
        </w:rPr>
      </w:pPr>
      <w:hyperlink w:anchor="_Toc229134930"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3.6.6</w:t>
        </w:r>
        <w:r>
          <w:rPr>
            <w:rFonts w:eastAsiaTheme="minorEastAsia" w:cstheme="minorBidi"/>
            <w:noProof/>
            <w:kern w:val="2"/>
            <w14:ligatures w14:val="standardContextual"/>
          </w:rPr>
          <w:tab/>
        </w:r>
        <w:r w:rsidRPr="006F19BE">
          <w:rPr>
            <w:rStyle w:val="Hyperlink"/>
            <w:noProof/>
          </w:rPr>
          <w:t>Transit movement having export as previous procedure - Departure notifies Office of Exit for the initiation of Recovery</w:t>
        </w:r>
        <w:r>
          <w:rPr>
            <w:noProof/>
            <w:webHidden/>
          </w:rPr>
          <w:tab/>
        </w:r>
        <w:r>
          <w:rPr>
            <w:noProof/>
            <w:webHidden/>
          </w:rPr>
          <w:fldChar w:fldCharType="begin"/>
        </w:r>
        <w:r>
          <w:rPr>
            <w:noProof/>
            <w:webHidden/>
          </w:rPr>
          <w:instrText xml:space="preserve"> PAGEREF _Toc229134930 \h </w:instrText>
        </w:r>
        <w:r>
          <w:rPr>
            <w:noProof/>
            <w:webHidden/>
          </w:rPr>
        </w:r>
        <w:r>
          <w:rPr>
            <w:noProof/>
            <w:webHidden/>
          </w:rPr>
          <w:fldChar w:fldCharType="separate"/>
        </w:r>
        <w:r>
          <w:rPr>
            <w:noProof/>
            <w:webHidden/>
          </w:rPr>
          <w:t>82</w:t>
        </w:r>
        <w:r>
          <w:rPr>
            <w:noProof/>
            <w:webHidden/>
          </w:rPr>
          <w:fldChar w:fldCharType="end"/>
        </w:r>
      </w:hyperlink>
    </w:p>
    <w:p w14:paraId="33CD3505" w14:textId="15C374E3" w:rsidR="00D14DB0" w:rsidRDefault="00D14DB0">
      <w:pPr>
        <w:pStyle w:val="TOC3"/>
        <w:rPr>
          <w:rFonts w:eastAsiaTheme="minorEastAsia" w:cstheme="minorBidi"/>
          <w:noProof/>
          <w:kern w:val="2"/>
          <w14:ligatures w14:val="standardContextual"/>
        </w:rPr>
      </w:pPr>
      <w:hyperlink w:anchor="_Toc229134931"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3.6.7</w:t>
        </w:r>
        <w:r>
          <w:rPr>
            <w:rFonts w:eastAsiaTheme="minorEastAsia" w:cstheme="minorBidi"/>
            <w:noProof/>
            <w:kern w:val="2"/>
            <w14:ligatures w14:val="standardContextual"/>
          </w:rPr>
          <w:tab/>
        </w:r>
        <w:r w:rsidRPr="006F19BE">
          <w:rPr>
            <w:rStyle w:val="Hyperlink"/>
            <w:noProof/>
          </w:rPr>
          <w:t>Manual closure at Departure based on alternative proof - Export is previous procedure</w:t>
        </w:r>
        <w:r>
          <w:rPr>
            <w:noProof/>
            <w:webHidden/>
          </w:rPr>
          <w:tab/>
        </w:r>
        <w:r>
          <w:rPr>
            <w:noProof/>
            <w:webHidden/>
          </w:rPr>
          <w:fldChar w:fldCharType="begin"/>
        </w:r>
        <w:r>
          <w:rPr>
            <w:noProof/>
            <w:webHidden/>
          </w:rPr>
          <w:instrText xml:space="preserve"> PAGEREF _Toc229134931 \h </w:instrText>
        </w:r>
        <w:r>
          <w:rPr>
            <w:noProof/>
            <w:webHidden/>
          </w:rPr>
        </w:r>
        <w:r>
          <w:rPr>
            <w:noProof/>
            <w:webHidden/>
          </w:rPr>
          <w:fldChar w:fldCharType="separate"/>
        </w:r>
        <w:r>
          <w:rPr>
            <w:noProof/>
            <w:webHidden/>
          </w:rPr>
          <w:t>84</w:t>
        </w:r>
        <w:r>
          <w:rPr>
            <w:noProof/>
            <w:webHidden/>
          </w:rPr>
          <w:fldChar w:fldCharType="end"/>
        </w:r>
      </w:hyperlink>
    </w:p>
    <w:p w14:paraId="6277D5EF" w14:textId="58E0A48F" w:rsidR="00D14DB0" w:rsidRDefault="00D14DB0">
      <w:pPr>
        <w:pStyle w:val="TOC3"/>
        <w:rPr>
          <w:rFonts w:eastAsiaTheme="minorEastAsia" w:cstheme="minorBidi"/>
          <w:noProof/>
          <w:kern w:val="2"/>
          <w14:ligatures w14:val="standardContextual"/>
        </w:rPr>
      </w:pPr>
      <w:hyperlink w:anchor="_Toc229134932"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3.6.8</w:t>
        </w:r>
        <w:r>
          <w:rPr>
            <w:rFonts w:eastAsiaTheme="minorEastAsia" w:cstheme="minorBidi"/>
            <w:noProof/>
            <w:kern w:val="2"/>
            <w14:ligatures w14:val="standardContextual"/>
          </w:rPr>
          <w:tab/>
        </w:r>
        <w:r w:rsidRPr="006F19BE">
          <w:rPr>
            <w:rStyle w:val="Hyperlink"/>
            <w:noProof/>
          </w:rPr>
          <w:t>Invalidation of transit declaration having export as previous procedure - Before release for transit</w:t>
        </w:r>
        <w:r>
          <w:rPr>
            <w:noProof/>
            <w:webHidden/>
          </w:rPr>
          <w:tab/>
        </w:r>
        <w:r>
          <w:rPr>
            <w:noProof/>
            <w:webHidden/>
          </w:rPr>
          <w:fldChar w:fldCharType="begin"/>
        </w:r>
        <w:r>
          <w:rPr>
            <w:noProof/>
            <w:webHidden/>
          </w:rPr>
          <w:instrText xml:space="preserve"> PAGEREF _Toc229134932 \h </w:instrText>
        </w:r>
        <w:r>
          <w:rPr>
            <w:noProof/>
            <w:webHidden/>
          </w:rPr>
        </w:r>
        <w:r>
          <w:rPr>
            <w:noProof/>
            <w:webHidden/>
          </w:rPr>
          <w:fldChar w:fldCharType="separate"/>
        </w:r>
        <w:r>
          <w:rPr>
            <w:noProof/>
            <w:webHidden/>
          </w:rPr>
          <w:t>85</w:t>
        </w:r>
        <w:r>
          <w:rPr>
            <w:noProof/>
            <w:webHidden/>
          </w:rPr>
          <w:fldChar w:fldCharType="end"/>
        </w:r>
      </w:hyperlink>
    </w:p>
    <w:p w14:paraId="2A5718DA" w14:textId="0C107560" w:rsidR="00D14DB0" w:rsidRDefault="00D14DB0">
      <w:pPr>
        <w:pStyle w:val="TOC2"/>
        <w:rPr>
          <w:rFonts w:eastAsiaTheme="minorEastAsia" w:cstheme="minorBidi"/>
          <w:kern w:val="2"/>
          <w14:ligatures w14:val="standardContextual"/>
        </w:rPr>
      </w:pPr>
      <w:hyperlink w:anchor="_Toc229134933" w:history="1">
        <w:r w:rsidRPr="006F19BE">
          <w:rPr>
            <w:rStyle w:val="Hyperlink"/>
          </w:rPr>
          <w:t>3.7</w:t>
        </w:r>
        <w:r>
          <w:rPr>
            <w:rFonts w:eastAsiaTheme="minorEastAsia" w:cstheme="minorBidi"/>
            <w:kern w:val="2"/>
            <w14:ligatures w14:val="standardContextual"/>
          </w:rPr>
          <w:tab/>
        </w:r>
        <w:r w:rsidRPr="006F19BE">
          <w:rPr>
            <w:rStyle w:val="Hyperlink"/>
          </w:rPr>
          <w:t>NCTS GUARANTEE MANAGEMENT (GMN)</w:t>
        </w:r>
        <w:r>
          <w:rPr>
            <w:webHidden/>
          </w:rPr>
          <w:tab/>
        </w:r>
        <w:r>
          <w:rPr>
            <w:webHidden/>
          </w:rPr>
          <w:fldChar w:fldCharType="begin"/>
        </w:r>
        <w:r>
          <w:rPr>
            <w:webHidden/>
          </w:rPr>
          <w:instrText xml:space="preserve"> PAGEREF _Toc229134933 \h </w:instrText>
        </w:r>
        <w:r>
          <w:rPr>
            <w:webHidden/>
          </w:rPr>
        </w:r>
        <w:r>
          <w:rPr>
            <w:webHidden/>
          </w:rPr>
          <w:fldChar w:fldCharType="separate"/>
        </w:r>
        <w:r>
          <w:rPr>
            <w:webHidden/>
          </w:rPr>
          <w:t>89</w:t>
        </w:r>
        <w:r>
          <w:rPr>
            <w:webHidden/>
          </w:rPr>
          <w:fldChar w:fldCharType="end"/>
        </w:r>
      </w:hyperlink>
    </w:p>
    <w:p w14:paraId="6A6133AB" w14:textId="6442C0B3" w:rsidR="00D14DB0" w:rsidRDefault="00D14DB0">
      <w:pPr>
        <w:pStyle w:val="TOC3"/>
        <w:rPr>
          <w:rFonts w:eastAsiaTheme="minorEastAsia" w:cstheme="minorBidi"/>
          <w:noProof/>
          <w:kern w:val="2"/>
          <w14:ligatures w14:val="standardContextual"/>
        </w:rPr>
      </w:pPr>
      <w:hyperlink w:anchor="_Toc229134934"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3.7.1</w:t>
        </w:r>
        <w:r>
          <w:rPr>
            <w:rFonts w:eastAsiaTheme="minorEastAsia" w:cstheme="minorBidi"/>
            <w:noProof/>
            <w:kern w:val="2"/>
            <w14:ligatures w14:val="standardContextual"/>
          </w:rPr>
          <w:tab/>
        </w:r>
        <w:r w:rsidRPr="006F19BE">
          <w:rPr>
            <w:rStyle w:val="Hyperlink"/>
            <w:noProof/>
          </w:rPr>
          <w:t>Guarantee Access Codes</w:t>
        </w:r>
        <w:r>
          <w:rPr>
            <w:noProof/>
            <w:webHidden/>
          </w:rPr>
          <w:tab/>
        </w:r>
        <w:r>
          <w:rPr>
            <w:noProof/>
            <w:webHidden/>
          </w:rPr>
          <w:fldChar w:fldCharType="begin"/>
        </w:r>
        <w:r>
          <w:rPr>
            <w:noProof/>
            <w:webHidden/>
          </w:rPr>
          <w:instrText xml:space="preserve"> PAGEREF _Toc229134934 \h </w:instrText>
        </w:r>
        <w:r>
          <w:rPr>
            <w:noProof/>
            <w:webHidden/>
          </w:rPr>
        </w:r>
        <w:r>
          <w:rPr>
            <w:noProof/>
            <w:webHidden/>
          </w:rPr>
          <w:fldChar w:fldCharType="separate"/>
        </w:r>
        <w:r>
          <w:rPr>
            <w:noProof/>
            <w:webHidden/>
          </w:rPr>
          <w:t>89</w:t>
        </w:r>
        <w:r>
          <w:rPr>
            <w:noProof/>
            <w:webHidden/>
          </w:rPr>
          <w:fldChar w:fldCharType="end"/>
        </w:r>
      </w:hyperlink>
    </w:p>
    <w:p w14:paraId="2E08041C" w14:textId="20D75DD1" w:rsidR="00D14DB0" w:rsidRDefault="00D14DB0">
      <w:pPr>
        <w:pStyle w:val="TOC3"/>
        <w:rPr>
          <w:rFonts w:eastAsiaTheme="minorEastAsia" w:cstheme="minorBidi"/>
          <w:noProof/>
          <w:kern w:val="2"/>
          <w14:ligatures w14:val="standardContextual"/>
        </w:rPr>
      </w:pPr>
      <w:hyperlink w:anchor="_Toc229134935"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3.7.2</w:t>
        </w:r>
        <w:r>
          <w:rPr>
            <w:rFonts w:eastAsiaTheme="minorEastAsia" w:cstheme="minorBidi"/>
            <w:noProof/>
            <w:kern w:val="2"/>
            <w14:ligatures w14:val="standardContextual"/>
          </w:rPr>
          <w:tab/>
        </w:r>
        <w:r w:rsidRPr="006F19BE">
          <w:rPr>
            <w:rStyle w:val="Hyperlink"/>
            <w:noProof/>
          </w:rPr>
          <w:t>Guarantee Update Notification</w:t>
        </w:r>
        <w:r>
          <w:rPr>
            <w:noProof/>
            <w:webHidden/>
          </w:rPr>
          <w:tab/>
        </w:r>
        <w:r>
          <w:rPr>
            <w:noProof/>
            <w:webHidden/>
          </w:rPr>
          <w:fldChar w:fldCharType="begin"/>
        </w:r>
        <w:r>
          <w:rPr>
            <w:noProof/>
            <w:webHidden/>
          </w:rPr>
          <w:instrText xml:space="preserve"> PAGEREF _Toc229134935 \h </w:instrText>
        </w:r>
        <w:r>
          <w:rPr>
            <w:noProof/>
            <w:webHidden/>
          </w:rPr>
        </w:r>
        <w:r>
          <w:rPr>
            <w:noProof/>
            <w:webHidden/>
          </w:rPr>
          <w:fldChar w:fldCharType="separate"/>
        </w:r>
        <w:r>
          <w:rPr>
            <w:noProof/>
            <w:webHidden/>
          </w:rPr>
          <w:t>89</w:t>
        </w:r>
        <w:r>
          <w:rPr>
            <w:noProof/>
            <w:webHidden/>
          </w:rPr>
          <w:fldChar w:fldCharType="end"/>
        </w:r>
      </w:hyperlink>
    </w:p>
    <w:p w14:paraId="0492699C" w14:textId="30C0FE43" w:rsidR="00D14DB0" w:rsidRDefault="00D14DB0">
      <w:pPr>
        <w:pStyle w:val="TOC3"/>
        <w:rPr>
          <w:rFonts w:eastAsiaTheme="minorEastAsia" w:cstheme="minorBidi"/>
          <w:noProof/>
          <w:kern w:val="2"/>
          <w14:ligatures w14:val="standardContextual"/>
        </w:rPr>
      </w:pPr>
      <w:hyperlink w:anchor="_Toc229134936"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3.7.3</w:t>
        </w:r>
        <w:r>
          <w:rPr>
            <w:rFonts w:eastAsiaTheme="minorEastAsia" w:cstheme="minorBidi"/>
            <w:noProof/>
            <w:kern w:val="2"/>
            <w14:ligatures w14:val="standardContextual"/>
          </w:rPr>
          <w:tab/>
        </w:r>
        <w:r w:rsidRPr="006F19BE">
          <w:rPr>
            <w:rStyle w:val="Hyperlink"/>
            <w:noProof/>
          </w:rPr>
          <w:t>Comprehensive Guarantee Cancellation Notification</w:t>
        </w:r>
        <w:r>
          <w:rPr>
            <w:noProof/>
            <w:webHidden/>
          </w:rPr>
          <w:tab/>
        </w:r>
        <w:r>
          <w:rPr>
            <w:noProof/>
            <w:webHidden/>
          </w:rPr>
          <w:fldChar w:fldCharType="begin"/>
        </w:r>
        <w:r>
          <w:rPr>
            <w:noProof/>
            <w:webHidden/>
          </w:rPr>
          <w:instrText xml:space="preserve"> PAGEREF _Toc229134936 \h </w:instrText>
        </w:r>
        <w:r>
          <w:rPr>
            <w:noProof/>
            <w:webHidden/>
          </w:rPr>
        </w:r>
        <w:r>
          <w:rPr>
            <w:noProof/>
            <w:webHidden/>
          </w:rPr>
          <w:fldChar w:fldCharType="separate"/>
        </w:r>
        <w:r>
          <w:rPr>
            <w:noProof/>
            <w:webHidden/>
          </w:rPr>
          <w:t>90</w:t>
        </w:r>
        <w:r>
          <w:rPr>
            <w:noProof/>
            <w:webHidden/>
          </w:rPr>
          <w:fldChar w:fldCharType="end"/>
        </w:r>
      </w:hyperlink>
    </w:p>
    <w:p w14:paraId="7FEA4B6D" w14:textId="19A0EE0C" w:rsidR="00D14DB0" w:rsidRDefault="00D14DB0">
      <w:pPr>
        <w:pStyle w:val="TOC3"/>
        <w:rPr>
          <w:rFonts w:eastAsiaTheme="minorEastAsia" w:cstheme="minorBidi"/>
          <w:noProof/>
          <w:kern w:val="2"/>
          <w14:ligatures w14:val="standardContextual"/>
        </w:rPr>
      </w:pPr>
      <w:hyperlink w:anchor="_Toc229134937"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3.7.4</w:t>
        </w:r>
        <w:r>
          <w:rPr>
            <w:rFonts w:eastAsiaTheme="minorEastAsia" w:cstheme="minorBidi"/>
            <w:noProof/>
            <w:kern w:val="2"/>
            <w14:ligatures w14:val="standardContextual"/>
          </w:rPr>
          <w:tab/>
        </w:r>
        <w:r w:rsidRPr="006F19BE">
          <w:rPr>
            <w:rStyle w:val="Hyperlink"/>
            <w:noProof/>
          </w:rPr>
          <w:t>heck Guarantee Integrity (GUI)</w:t>
        </w:r>
        <w:r>
          <w:rPr>
            <w:noProof/>
            <w:webHidden/>
          </w:rPr>
          <w:tab/>
        </w:r>
        <w:r>
          <w:rPr>
            <w:noProof/>
            <w:webHidden/>
          </w:rPr>
          <w:fldChar w:fldCharType="begin"/>
        </w:r>
        <w:r>
          <w:rPr>
            <w:noProof/>
            <w:webHidden/>
          </w:rPr>
          <w:instrText xml:space="preserve"> PAGEREF _Toc229134937 \h </w:instrText>
        </w:r>
        <w:r>
          <w:rPr>
            <w:noProof/>
            <w:webHidden/>
          </w:rPr>
        </w:r>
        <w:r>
          <w:rPr>
            <w:noProof/>
            <w:webHidden/>
          </w:rPr>
          <w:fldChar w:fldCharType="separate"/>
        </w:r>
        <w:r>
          <w:rPr>
            <w:noProof/>
            <w:webHidden/>
          </w:rPr>
          <w:t>90</w:t>
        </w:r>
        <w:r>
          <w:rPr>
            <w:noProof/>
            <w:webHidden/>
          </w:rPr>
          <w:fldChar w:fldCharType="end"/>
        </w:r>
      </w:hyperlink>
    </w:p>
    <w:p w14:paraId="5A5C98EB" w14:textId="199ACA8D" w:rsidR="00D14DB0" w:rsidRDefault="00D14DB0">
      <w:pPr>
        <w:pStyle w:val="TOC3"/>
        <w:rPr>
          <w:rFonts w:eastAsiaTheme="minorEastAsia" w:cstheme="minorBidi"/>
          <w:noProof/>
          <w:kern w:val="2"/>
          <w14:ligatures w14:val="standardContextual"/>
        </w:rPr>
      </w:pPr>
      <w:hyperlink w:anchor="_Toc229134938"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3.7.5</w:t>
        </w:r>
        <w:r>
          <w:rPr>
            <w:rFonts w:eastAsiaTheme="minorEastAsia" w:cstheme="minorBidi"/>
            <w:noProof/>
            <w:kern w:val="2"/>
            <w14:ligatures w14:val="standardContextual"/>
          </w:rPr>
          <w:tab/>
        </w:r>
        <w:r w:rsidRPr="006F19BE">
          <w:rPr>
            <w:rStyle w:val="Hyperlink"/>
            <w:noProof/>
          </w:rPr>
          <w:t>Guarantor message exchanges</w:t>
        </w:r>
        <w:r>
          <w:rPr>
            <w:noProof/>
            <w:webHidden/>
          </w:rPr>
          <w:tab/>
        </w:r>
        <w:r>
          <w:rPr>
            <w:noProof/>
            <w:webHidden/>
          </w:rPr>
          <w:fldChar w:fldCharType="begin"/>
        </w:r>
        <w:r>
          <w:rPr>
            <w:noProof/>
            <w:webHidden/>
          </w:rPr>
          <w:instrText xml:space="preserve"> PAGEREF _Toc229134938 \h </w:instrText>
        </w:r>
        <w:r>
          <w:rPr>
            <w:noProof/>
            <w:webHidden/>
          </w:rPr>
        </w:r>
        <w:r>
          <w:rPr>
            <w:noProof/>
            <w:webHidden/>
          </w:rPr>
          <w:fldChar w:fldCharType="separate"/>
        </w:r>
        <w:r>
          <w:rPr>
            <w:noProof/>
            <w:webHidden/>
          </w:rPr>
          <w:t>91</w:t>
        </w:r>
        <w:r>
          <w:rPr>
            <w:noProof/>
            <w:webHidden/>
          </w:rPr>
          <w:fldChar w:fldCharType="end"/>
        </w:r>
      </w:hyperlink>
    </w:p>
    <w:p w14:paraId="2D636708" w14:textId="1679E156" w:rsidR="00D14DB0" w:rsidRDefault="00D14DB0">
      <w:pPr>
        <w:pStyle w:val="TOC2"/>
        <w:rPr>
          <w:rFonts w:eastAsiaTheme="minorEastAsia" w:cstheme="minorBidi"/>
          <w:kern w:val="2"/>
          <w14:ligatures w14:val="standardContextual"/>
        </w:rPr>
      </w:pPr>
      <w:hyperlink w:anchor="_Toc229134939" w:history="1">
        <w:r w:rsidRPr="006F19BE">
          <w:rPr>
            <w:rStyle w:val="Hyperlink"/>
          </w:rPr>
          <w:t>3.8</w:t>
        </w:r>
        <w:r>
          <w:rPr>
            <w:rFonts w:eastAsiaTheme="minorEastAsia" w:cstheme="minorBidi"/>
            <w:kern w:val="2"/>
            <w14:ligatures w14:val="standardContextual"/>
          </w:rPr>
          <w:tab/>
        </w:r>
        <w:r w:rsidRPr="006F19BE">
          <w:rPr>
            <w:rStyle w:val="Hyperlink"/>
          </w:rPr>
          <w:t>NCTS HANDLE ENQUIRY &amp; RECOVERY</w:t>
        </w:r>
        <w:r>
          <w:rPr>
            <w:webHidden/>
          </w:rPr>
          <w:tab/>
        </w:r>
        <w:r>
          <w:rPr>
            <w:webHidden/>
          </w:rPr>
          <w:fldChar w:fldCharType="begin"/>
        </w:r>
        <w:r>
          <w:rPr>
            <w:webHidden/>
          </w:rPr>
          <w:instrText xml:space="preserve"> PAGEREF _Toc229134939 \h </w:instrText>
        </w:r>
        <w:r>
          <w:rPr>
            <w:webHidden/>
          </w:rPr>
        </w:r>
        <w:r>
          <w:rPr>
            <w:webHidden/>
          </w:rPr>
          <w:fldChar w:fldCharType="separate"/>
        </w:r>
        <w:r>
          <w:rPr>
            <w:webHidden/>
          </w:rPr>
          <w:t>92</w:t>
        </w:r>
        <w:r>
          <w:rPr>
            <w:webHidden/>
          </w:rPr>
          <w:fldChar w:fldCharType="end"/>
        </w:r>
      </w:hyperlink>
    </w:p>
    <w:p w14:paraId="59747AD1" w14:textId="4118F969" w:rsidR="00D14DB0" w:rsidRDefault="00D14DB0">
      <w:pPr>
        <w:pStyle w:val="TOC3"/>
        <w:rPr>
          <w:rFonts w:eastAsiaTheme="minorEastAsia" w:cstheme="minorBidi"/>
          <w:noProof/>
          <w:kern w:val="2"/>
          <w14:ligatures w14:val="standardContextual"/>
        </w:rPr>
      </w:pPr>
      <w:hyperlink w:anchor="_Toc229134940"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3.8.1</w:t>
        </w:r>
        <w:r>
          <w:rPr>
            <w:rFonts w:eastAsiaTheme="minorEastAsia" w:cstheme="minorBidi"/>
            <w:noProof/>
            <w:kern w:val="2"/>
            <w14:ligatures w14:val="standardContextual"/>
          </w:rPr>
          <w:tab/>
        </w:r>
        <w:r w:rsidRPr="006F19BE">
          <w:rPr>
            <w:rStyle w:val="Hyperlink"/>
            <w:noProof/>
          </w:rPr>
          <w:t>Enquiry</w:t>
        </w:r>
        <w:r>
          <w:rPr>
            <w:noProof/>
            <w:webHidden/>
          </w:rPr>
          <w:tab/>
        </w:r>
        <w:r>
          <w:rPr>
            <w:noProof/>
            <w:webHidden/>
          </w:rPr>
          <w:fldChar w:fldCharType="begin"/>
        </w:r>
        <w:r>
          <w:rPr>
            <w:noProof/>
            <w:webHidden/>
          </w:rPr>
          <w:instrText xml:space="preserve"> PAGEREF _Toc229134940 \h </w:instrText>
        </w:r>
        <w:r>
          <w:rPr>
            <w:noProof/>
            <w:webHidden/>
          </w:rPr>
        </w:r>
        <w:r>
          <w:rPr>
            <w:noProof/>
            <w:webHidden/>
          </w:rPr>
          <w:fldChar w:fldCharType="separate"/>
        </w:r>
        <w:r>
          <w:rPr>
            <w:noProof/>
            <w:webHidden/>
          </w:rPr>
          <w:t>93</w:t>
        </w:r>
        <w:r>
          <w:rPr>
            <w:noProof/>
            <w:webHidden/>
          </w:rPr>
          <w:fldChar w:fldCharType="end"/>
        </w:r>
      </w:hyperlink>
    </w:p>
    <w:p w14:paraId="649886C1" w14:textId="05D87A96" w:rsidR="00D14DB0" w:rsidRDefault="00D14DB0">
      <w:pPr>
        <w:pStyle w:val="TOC3"/>
        <w:rPr>
          <w:rFonts w:eastAsiaTheme="minorEastAsia" w:cstheme="minorBidi"/>
          <w:noProof/>
          <w:kern w:val="2"/>
          <w14:ligatures w14:val="standardContextual"/>
        </w:rPr>
      </w:pPr>
      <w:hyperlink w:anchor="_Toc229134941"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3.8.2</w:t>
        </w:r>
        <w:r>
          <w:rPr>
            <w:rFonts w:eastAsiaTheme="minorEastAsia" w:cstheme="minorBidi"/>
            <w:noProof/>
            <w:kern w:val="2"/>
            <w14:ligatures w14:val="standardContextual"/>
          </w:rPr>
          <w:tab/>
        </w:r>
        <w:r w:rsidRPr="006F19BE">
          <w:rPr>
            <w:rStyle w:val="Hyperlink"/>
            <w:noProof/>
          </w:rPr>
          <w:t>Recovery</w:t>
        </w:r>
        <w:r>
          <w:rPr>
            <w:noProof/>
            <w:webHidden/>
          </w:rPr>
          <w:tab/>
        </w:r>
        <w:r>
          <w:rPr>
            <w:noProof/>
            <w:webHidden/>
          </w:rPr>
          <w:fldChar w:fldCharType="begin"/>
        </w:r>
        <w:r>
          <w:rPr>
            <w:noProof/>
            <w:webHidden/>
          </w:rPr>
          <w:instrText xml:space="preserve"> PAGEREF _Toc229134941 \h </w:instrText>
        </w:r>
        <w:r>
          <w:rPr>
            <w:noProof/>
            <w:webHidden/>
          </w:rPr>
        </w:r>
        <w:r>
          <w:rPr>
            <w:noProof/>
            <w:webHidden/>
          </w:rPr>
          <w:fldChar w:fldCharType="separate"/>
        </w:r>
        <w:r>
          <w:rPr>
            <w:noProof/>
            <w:webHidden/>
          </w:rPr>
          <w:t>95</w:t>
        </w:r>
        <w:r>
          <w:rPr>
            <w:noProof/>
            <w:webHidden/>
          </w:rPr>
          <w:fldChar w:fldCharType="end"/>
        </w:r>
      </w:hyperlink>
    </w:p>
    <w:p w14:paraId="4A768A5B" w14:textId="1D6F2D41" w:rsidR="00D14DB0" w:rsidRDefault="00D14DB0">
      <w:pPr>
        <w:pStyle w:val="TOC2"/>
        <w:rPr>
          <w:rFonts w:eastAsiaTheme="minorEastAsia" w:cstheme="minorBidi"/>
          <w:kern w:val="2"/>
          <w14:ligatures w14:val="standardContextual"/>
        </w:rPr>
      </w:pPr>
      <w:hyperlink w:anchor="_Toc229134942" w:history="1">
        <w:r w:rsidRPr="006F19BE">
          <w:rPr>
            <w:rStyle w:val="Hyperlink"/>
          </w:rPr>
          <w:t>3.9</w:t>
        </w:r>
        <w:r>
          <w:rPr>
            <w:rFonts w:eastAsiaTheme="minorEastAsia" w:cstheme="minorBidi"/>
            <w:kern w:val="2"/>
            <w14:ligatures w14:val="standardContextual"/>
          </w:rPr>
          <w:tab/>
        </w:r>
        <w:r w:rsidRPr="006F19BE">
          <w:rPr>
            <w:rStyle w:val="Hyperlink"/>
          </w:rPr>
          <w:t>Controls</w:t>
        </w:r>
        <w:r>
          <w:rPr>
            <w:webHidden/>
          </w:rPr>
          <w:tab/>
        </w:r>
        <w:r>
          <w:rPr>
            <w:webHidden/>
          </w:rPr>
          <w:fldChar w:fldCharType="begin"/>
        </w:r>
        <w:r>
          <w:rPr>
            <w:webHidden/>
          </w:rPr>
          <w:instrText xml:space="preserve"> PAGEREF _Toc229134942 \h </w:instrText>
        </w:r>
        <w:r>
          <w:rPr>
            <w:webHidden/>
          </w:rPr>
        </w:r>
        <w:r>
          <w:rPr>
            <w:webHidden/>
          </w:rPr>
          <w:fldChar w:fldCharType="separate"/>
        </w:r>
        <w:r>
          <w:rPr>
            <w:webHidden/>
          </w:rPr>
          <w:t>97</w:t>
        </w:r>
        <w:r>
          <w:rPr>
            <w:webHidden/>
          </w:rPr>
          <w:fldChar w:fldCharType="end"/>
        </w:r>
      </w:hyperlink>
    </w:p>
    <w:p w14:paraId="40A6A2A5" w14:textId="0A9D64BD" w:rsidR="00D14DB0" w:rsidRDefault="00D14DB0">
      <w:pPr>
        <w:pStyle w:val="TOC3"/>
        <w:rPr>
          <w:rFonts w:eastAsiaTheme="minorEastAsia" w:cstheme="minorBidi"/>
          <w:noProof/>
          <w:kern w:val="2"/>
          <w14:ligatures w14:val="standardContextual"/>
        </w:rPr>
      </w:pPr>
      <w:hyperlink w:anchor="_Toc229134943"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3.9.1</w:t>
        </w:r>
        <w:r>
          <w:rPr>
            <w:rFonts w:eastAsiaTheme="minorEastAsia" w:cstheme="minorBidi"/>
            <w:noProof/>
            <w:kern w:val="2"/>
            <w14:ligatures w14:val="standardContextual"/>
          </w:rPr>
          <w:tab/>
        </w:r>
        <w:r w:rsidRPr="006F19BE">
          <w:rPr>
            <w:rStyle w:val="Hyperlink"/>
            <w:noProof/>
          </w:rPr>
          <w:t>Controls at Office of Departure</w:t>
        </w:r>
        <w:r>
          <w:rPr>
            <w:noProof/>
            <w:webHidden/>
          </w:rPr>
          <w:tab/>
        </w:r>
        <w:r>
          <w:rPr>
            <w:noProof/>
            <w:webHidden/>
          </w:rPr>
          <w:fldChar w:fldCharType="begin"/>
        </w:r>
        <w:r>
          <w:rPr>
            <w:noProof/>
            <w:webHidden/>
          </w:rPr>
          <w:instrText xml:space="preserve"> PAGEREF _Toc229134943 \h </w:instrText>
        </w:r>
        <w:r>
          <w:rPr>
            <w:noProof/>
            <w:webHidden/>
          </w:rPr>
        </w:r>
        <w:r>
          <w:rPr>
            <w:noProof/>
            <w:webHidden/>
          </w:rPr>
          <w:fldChar w:fldCharType="separate"/>
        </w:r>
        <w:r>
          <w:rPr>
            <w:noProof/>
            <w:webHidden/>
          </w:rPr>
          <w:t>97</w:t>
        </w:r>
        <w:r>
          <w:rPr>
            <w:noProof/>
            <w:webHidden/>
          </w:rPr>
          <w:fldChar w:fldCharType="end"/>
        </w:r>
      </w:hyperlink>
    </w:p>
    <w:p w14:paraId="53BA68C2" w14:textId="33C64814" w:rsidR="00D14DB0" w:rsidRDefault="00D14DB0">
      <w:pPr>
        <w:pStyle w:val="TOC3"/>
        <w:rPr>
          <w:rFonts w:eastAsiaTheme="minorEastAsia" w:cstheme="minorBidi"/>
          <w:noProof/>
          <w:kern w:val="2"/>
          <w14:ligatures w14:val="standardContextual"/>
        </w:rPr>
      </w:pPr>
      <w:hyperlink w:anchor="_Toc229134944"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3.9.2</w:t>
        </w:r>
        <w:r>
          <w:rPr>
            <w:rFonts w:eastAsiaTheme="minorEastAsia" w:cstheme="minorBidi"/>
            <w:noProof/>
            <w:kern w:val="2"/>
            <w14:ligatures w14:val="standardContextual"/>
          </w:rPr>
          <w:tab/>
        </w:r>
        <w:r w:rsidRPr="006F19BE">
          <w:rPr>
            <w:rStyle w:val="Hyperlink"/>
            <w:noProof/>
          </w:rPr>
          <w:t>Message Exchange when Control Case is open</w:t>
        </w:r>
        <w:r>
          <w:rPr>
            <w:noProof/>
            <w:webHidden/>
          </w:rPr>
          <w:tab/>
        </w:r>
        <w:r>
          <w:rPr>
            <w:noProof/>
            <w:webHidden/>
          </w:rPr>
          <w:fldChar w:fldCharType="begin"/>
        </w:r>
        <w:r>
          <w:rPr>
            <w:noProof/>
            <w:webHidden/>
          </w:rPr>
          <w:instrText xml:space="preserve"> PAGEREF _Toc229134944 \h </w:instrText>
        </w:r>
        <w:r>
          <w:rPr>
            <w:noProof/>
            <w:webHidden/>
          </w:rPr>
        </w:r>
        <w:r>
          <w:rPr>
            <w:noProof/>
            <w:webHidden/>
          </w:rPr>
          <w:fldChar w:fldCharType="separate"/>
        </w:r>
        <w:r>
          <w:rPr>
            <w:noProof/>
            <w:webHidden/>
          </w:rPr>
          <w:t>102</w:t>
        </w:r>
        <w:r>
          <w:rPr>
            <w:noProof/>
            <w:webHidden/>
          </w:rPr>
          <w:fldChar w:fldCharType="end"/>
        </w:r>
      </w:hyperlink>
    </w:p>
    <w:p w14:paraId="3151CBFF" w14:textId="0A3B8D5E" w:rsidR="00D14DB0" w:rsidRDefault="00D14DB0">
      <w:pPr>
        <w:pStyle w:val="TOC3"/>
        <w:rPr>
          <w:rFonts w:eastAsiaTheme="minorEastAsia" w:cstheme="minorBidi"/>
          <w:noProof/>
          <w:kern w:val="2"/>
          <w14:ligatures w14:val="standardContextual"/>
        </w:rPr>
      </w:pPr>
      <w:hyperlink w:anchor="_Toc229134945" w:history="1">
        <w:r w:rsidRPr="006F19BE">
          <w:rPr>
            <w:rStyle w:val="Hyperlink"/>
            <w:rFonts w:asciiTheme="majorHAnsi" w:hAnsiTheme="majorHAnsi" w:cstheme="majorHAnsi"/>
            <w:b/>
            <w:bCs/>
            <w:noProof/>
            <w:lang w:val="en-IE" w:eastAsia="en-GB"/>
            <w14:scene3d>
              <w14:camera w14:prst="orthographicFront"/>
              <w14:lightRig w14:rig="threePt" w14:dir="t">
                <w14:rot w14:lat="0" w14:lon="0" w14:rev="0"/>
              </w14:lightRig>
            </w14:scene3d>
          </w:rPr>
          <w:t>3.9.3</w:t>
        </w:r>
        <w:r>
          <w:rPr>
            <w:rFonts w:eastAsiaTheme="minorEastAsia" w:cstheme="minorBidi"/>
            <w:noProof/>
            <w:kern w:val="2"/>
            <w14:ligatures w14:val="standardContextual"/>
          </w:rPr>
          <w:tab/>
        </w:r>
        <w:r w:rsidRPr="006F19BE">
          <w:rPr>
            <w:rStyle w:val="Hyperlink"/>
            <w:rFonts w:cstheme="minorHAnsi"/>
            <w:b/>
            <w:bCs/>
            <w:noProof/>
            <w:lang w:val="en-IE" w:eastAsia="en-GB"/>
          </w:rPr>
          <w:t>Controls at Office of Destination</w:t>
        </w:r>
        <w:r>
          <w:rPr>
            <w:noProof/>
            <w:webHidden/>
          </w:rPr>
          <w:tab/>
        </w:r>
        <w:r>
          <w:rPr>
            <w:noProof/>
            <w:webHidden/>
          </w:rPr>
          <w:fldChar w:fldCharType="begin"/>
        </w:r>
        <w:r>
          <w:rPr>
            <w:noProof/>
            <w:webHidden/>
          </w:rPr>
          <w:instrText xml:space="preserve"> PAGEREF _Toc229134945 \h </w:instrText>
        </w:r>
        <w:r>
          <w:rPr>
            <w:noProof/>
            <w:webHidden/>
          </w:rPr>
        </w:r>
        <w:r>
          <w:rPr>
            <w:noProof/>
            <w:webHidden/>
          </w:rPr>
          <w:fldChar w:fldCharType="separate"/>
        </w:r>
        <w:r>
          <w:rPr>
            <w:noProof/>
            <w:webHidden/>
          </w:rPr>
          <w:t>105</w:t>
        </w:r>
        <w:r>
          <w:rPr>
            <w:noProof/>
            <w:webHidden/>
          </w:rPr>
          <w:fldChar w:fldCharType="end"/>
        </w:r>
      </w:hyperlink>
    </w:p>
    <w:p w14:paraId="2A0BB03B" w14:textId="1EAD9B87" w:rsidR="00D14DB0" w:rsidRDefault="00D14DB0">
      <w:pPr>
        <w:pStyle w:val="TOC2"/>
        <w:rPr>
          <w:rFonts w:eastAsiaTheme="minorEastAsia" w:cstheme="minorBidi"/>
          <w:kern w:val="2"/>
          <w14:ligatures w14:val="standardContextual"/>
        </w:rPr>
      </w:pPr>
      <w:hyperlink w:anchor="_Toc229134946" w:history="1">
        <w:r w:rsidRPr="006F19BE">
          <w:rPr>
            <w:rStyle w:val="Hyperlink"/>
          </w:rPr>
          <w:t>3.10</w:t>
        </w:r>
        <w:r>
          <w:rPr>
            <w:rFonts w:eastAsiaTheme="minorEastAsia" w:cstheme="minorBidi"/>
            <w:kern w:val="2"/>
            <w14:ligatures w14:val="standardContextual"/>
          </w:rPr>
          <w:tab/>
        </w:r>
        <w:r w:rsidRPr="006F19BE">
          <w:rPr>
            <w:rStyle w:val="Hyperlink"/>
          </w:rPr>
          <w:t>ETD-D3</w:t>
        </w:r>
        <w:r>
          <w:rPr>
            <w:webHidden/>
          </w:rPr>
          <w:tab/>
        </w:r>
        <w:r>
          <w:rPr>
            <w:webHidden/>
          </w:rPr>
          <w:fldChar w:fldCharType="begin"/>
        </w:r>
        <w:r>
          <w:rPr>
            <w:webHidden/>
          </w:rPr>
          <w:instrText xml:space="preserve"> PAGEREF _Toc229134946 \h </w:instrText>
        </w:r>
        <w:r>
          <w:rPr>
            <w:webHidden/>
          </w:rPr>
        </w:r>
        <w:r>
          <w:rPr>
            <w:webHidden/>
          </w:rPr>
          <w:fldChar w:fldCharType="separate"/>
        </w:r>
        <w:r>
          <w:rPr>
            <w:webHidden/>
          </w:rPr>
          <w:t>106</w:t>
        </w:r>
        <w:r>
          <w:rPr>
            <w:webHidden/>
          </w:rPr>
          <w:fldChar w:fldCharType="end"/>
        </w:r>
      </w:hyperlink>
    </w:p>
    <w:p w14:paraId="1D74A2EC" w14:textId="405CA6A9" w:rsidR="00D14DB0" w:rsidRDefault="00D14DB0">
      <w:pPr>
        <w:pStyle w:val="TOC3"/>
        <w:rPr>
          <w:rFonts w:eastAsiaTheme="minorEastAsia" w:cstheme="minorBidi"/>
          <w:noProof/>
          <w:kern w:val="2"/>
          <w14:ligatures w14:val="standardContextual"/>
        </w:rPr>
      </w:pPr>
      <w:hyperlink w:anchor="_Toc229134947"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3.10.1</w:t>
        </w:r>
        <w:r>
          <w:rPr>
            <w:rFonts w:eastAsiaTheme="minorEastAsia" w:cstheme="minorBidi"/>
            <w:noProof/>
            <w:kern w:val="2"/>
            <w14:ligatures w14:val="standardContextual"/>
          </w:rPr>
          <w:tab/>
        </w:r>
        <w:r w:rsidRPr="006F19BE">
          <w:rPr>
            <w:rStyle w:val="Hyperlink"/>
            <w:noProof/>
          </w:rPr>
          <w:t>D3 is Syntactically Invalid</w:t>
        </w:r>
        <w:r>
          <w:rPr>
            <w:noProof/>
            <w:webHidden/>
          </w:rPr>
          <w:tab/>
        </w:r>
        <w:r>
          <w:rPr>
            <w:noProof/>
            <w:webHidden/>
          </w:rPr>
          <w:fldChar w:fldCharType="begin"/>
        </w:r>
        <w:r>
          <w:rPr>
            <w:noProof/>
            <w:webHidden/>
          </w:rPr>
          <w:instrText xml:space="preserve"> PAGEREF _Toc229134947 \h </w:instrText>
        </w:r>
        <w:r>
          <w:rPr>
            <w:noProof/>
            <w:webHidden/>
          </w:rPr>
        </w:r>
        <w:r>
          <w:rPr>
            <w:noProof/>
            <w:webHidden/>
          </w:rPr>
          <w:fldChar w:fldCharType="separate"/>
        </w:r>
        <w:r>
          <w:rPr>
            <w:noProof/>
            <w:webHidden/>
          </w:rPr>
          <w:t>106</w:t>
        </w:r>
        <w:r>
          <w:rPr>
            <w:noProof/>
            <w:webHidden/>
          </w:rPr>
          <w:fldChar w:fldCharType="end"/>
        </w:r>
      </w:hyperlink>
    </w:p>
    <w:p w14:paraId="1E9B0942" w14:textId="6C3EFAD8" w:rsidR="00D14DB0" w:rsidRDefault="00D14DB0">
      <w:pPr>
        <w:pStyle w:val="TOC3"/>
        <w:rPr>
          <w:rFonts w:eastAsiaTheme="minorEastAsia" w:cstheme="minorBidi"/>
          <w:noProof/>
          <w:kern w:val="2"/>
          <w14:ligatures w14:val="standardContextual"/>
        </w:rPr>
      </w:pPr>
      <w:hyperlink w:anchor="_Toc229134948"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3.10.2</w:t>
        </w:r>
        <w:r>
          <w:rPr>
            <w:rFonts w:eastAsiaTheme="minorEastAsia" w:cstheme="minorBidi"/>
            <w:noProof/>
            <w:kern w:val="2"/>
            <w14:ligatures w14:val="standardContextual"/>
          </w:rPr>
          <w:tab/>
        </w:r>
        <w:r w:rsidRPr="006F19BE">
          <w:rPr>
            <w:rStyle w:val="Hyperlink"/>
            <w:noProof/>
          </w:rPr>
          <w:t>D3 Logically invalid</w:t>
        </w:r>
        <w:r>
          <w:rPr>
            <w:noProof/>
            <w:webHidden/>
          </w:rPr>
          <w:tab/>
        </w:r>
        <w:r>
          <w:rPr>
            <w:noProof/>
            <w:webHidden/>
          </w:rPr>
          <w:fldChar w:fldCharType="begin"/>
        </w:r>
        <w:r>
          <w:rPr>
            <w:noProof/>
            <w:webHidden/>
          </w:rPr>
          <w:instrText xml:space="preserve"> PAGEREF _Toc229134948 \h </w:instrText>
        </w:r>
        <w:r>
          <w:rPr>
            <w:noProof/>
            <w:webHidden/>
          </w:rPr>
        </w:r>
        <w:r>
          <w:rPr>
            <w:noProof/>
            <w:webHidden/>
          </w:rPr>
          <w:fldChar w:fldCharType="separate"/>
        </w:r>
        <w:r>
          <w:rPr>
            <w:noProof/>
            <w:webHidden/>
          </w:rPr>
          <w:t>107</w:t>
        </w:r>
        <w:r>
          <w:rPr>
            <w:noProof/>
            <w:webHidden/>
          </w:rPr>
          <w:fldChar w:fldCharType="end"/>
        </w:r>
      </w:hyperlink>
    </w:p>
    <w:p w14:paraId="3CBEF46E" w14:textId="387D4986" w:rsidR="00D14DB0" w:rsidRDefault="00D14DB0">
      <w:pPr>
        <w:pStyle w:val="TOC3"/>
        <w:rPr>
          <w:rFonts w:eastAsiaTheme="minorEastAsia" w:cstheme="minorBidi"/>
          <w:noProof/>
          <w:kern w:val="2"/>
          <w14:ligatures w14:val="standardContextual"/>
        </w:rPr>
      </w:pPr>
      <w:hyperlink w:anchor="_Toc229134949"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3.10.3</w:t>
        </w:r>
        <w:r>
          <w:rPr>
            <w:rFonts w:eastAsiaTheme="minorEastAsia" w:cstheme="minorBidi"/>
            <w:noProof/>
            <w:kern w:val="2"/>
            <w14:ligatures w14:val="standardContextual"/>
          </w:rPr>
          <w:tab/>
        </w:r>
        <w:r w:rsidRPr="006F19BE">
          <w:rPr>
            <w:rStyle w:val="Hyperlink"/>
            <w:noProof/>
          </w:rPr>
          <w:t>D3 Declaration is Green Routed</w:t>
        </w:r>
        <w:r>
          <w:rPr>
            <w:noProof/>
            <w:webHidden/>
          </w:rPr>
          <w:tab/>
        </w:r>
        <w:r>
          <w:rPr>
            <w:noProof/>
            <w:webHidden/>
          </w:rPr>
          <w:fldChar w:fldCharType="begin"/>
        </w:r>
        <w:r>
          <w:rPr>
            <w:noProof/>
            <w:webHidden/>
          </w:rPr>
          <w:instrText xml:space="preserve"> PAGEREF _Toc229134949 \h </w:instrText>
        </w:r>
        <w:r>
          <w:rPr>
            <w:noProof/>
            <w:webHidden/>
          </w:rPr>
        </w:r>
        <w:r>
          <w:rPr>
            <w:noProof/>
            <w:webHidden/>
          </w:rPr>
          <w:fldChar w:fldCharType="separate"/>
        </w:r>
        <w:r>
          <w:rPr>
            <w:noProof/>
            <w:webHidden/>
          </w:rPr>
          <w:t>107</w:t>
        </w:r>
        <w:r>
          <w:rPr>
            <w:noProof/>
            <w:webHidden/>
          </w:rPr>
          <w:fldChar w:fldCharType="end"/>
        </w:r>
      </w:hyperlink>
    </w:p>
    <w:p w14:paraId="04B3F66F" w14:textId="2B15D6D3" w:rsidR="00D14DB0" w:rsidRDefault="00D14DB0">
      <w:pPr>
        <w:pStyle w:val="TOC3"/>
        <w:rPr>
          <w:rFonts w:eastAsiaTheme="minorEastAsia" w:cstheme="minorBidi"/>
          <w:noProof/>
          <w:kern w:val="2"/>
          <w14:ligatures w14:val="standardContextual"/>
        </w:rPr>
      </w:pPr>
      <w:hyperlink w:anchor="_Toc229134950"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3.10.4</w:t>
        </w:r>
        <w:r>
          <w:rPr>
            <w:rFonts w:eastAsiaTheme="minorEastAsia" w:cstheme="minorBidi"/>
            <w:noProof/>
            <w:kern w:val="2"/>
            <w14:ligatures w14:val="standardContextual"/>
          </w:rPr>
          <w:tab/>
        </w:r>
        <w:r w:rsidRPr="006F19BE">
          <w:rPr>
            <w:rStyle w:val="Hyperlink"/>
            <w:noProof/>
          </w:rPr>
          <w:t>D3 Declaration is Red Routed - Control Case Closed with Positive Results</w:t>
        </w:r>
        <w:r>
          <w:rPr>
            <w:noProof/>
            <w:webHidden/>
          </w:rPr>
          <w:tab/>
        </w:r>
        <w:r>
          <w:rPr>
            <w:noProof/>
            <w:webHidden/>
          </w:rPr>
          <w:fldChar w:fldCharType="begin"/>
        </w:r>
        <w:r>
          <w:rPr>
            <w:noProof/>
            <w:webHidden/>
          </w:rPr>
          <w:instrText xml:space="preserve"> PAGEREF _Toc229134950 \h </w:instrText>
        </w:r>
        <w:r>
          <w:rPr>
            <w:noProof/>
            <w:webHidden/>
          </w:rPr>
        </w:r>
        <w:r>
          <w:rPr>
            <w:noProof/>
            <w:webHidden/>
          </w:rPr>
          <w:fldChar w:fldCharType="separate"/>
        </w:r>
        <w:r>
          <w:rPr>
            <w:noProof/>
            <w:webHidden/>
          </w:rPr>
          <w:t>108</w:t>
        </w:r>
        <w:r>
          <w:rPr>
            <w:noProof/>
            <w:webHidden/>
          </w:rPr>
          <w:fldChar w:fldCharType="end"/>
        </w:r>
      </w:hyperlink>
    </w:p>
    <w:p w14:paraId="0701A4F8" w14:textId="2EB38E8C" w:rsidR="00D14DB0" w:rsidRDefault="00D14DB0">
      <w:pPr>
        <w:pStyle w:val="TOC3"/>
        <w:rPr>
          <w:rFonts w:eastAsiaTheme="minorEastAsia" w:cstheme="minorBidi"/>
          <w:noProof/>
          <w:kern w:val="2"/>
          <w14:ligatures w14:val="standardContextual"/>
        </w:rPr>
      </w:pPr>
      <w:hyperlink w:anchor="_Toc229134951" w:history="1">
        <w:r w:rsidRPr="006F19BE">
          <w:rPr>
            <w:rStyle w:val="Hyperlink"/>
            <w:rFonts w:asciiTheme="majorHAnsi" w:hAnsiTheme="majorHAnsi" w:cstheme="majorHAnsi"/>
            <w:bCs/>
            <w:noProof/>
            <w14:scene3d>
              <w14:camera w14:prst="orthographicFront"/>
              <w14:lightRig w14:rig="threePt" w14:dir="t">
                <w14:rot w14:lat="0" w14:lon="0" w14:rev="0"/>
              </w14:lightRig>
            </w14:scene3d>
          </w:rPr>
          <w:t>3.10.5</w:t>
        </w:r>
        <w:r>
          <w:rPr>
            <w:rFonts w:eastAsiaTheme="minorEastAsia" w:cstheme="minorBidi"/>
            <w:noProof/>
            <w:kern w:val="2"/>
            <w14:ligatures w14:val="standardContextual"/>
          </w:rPr>
          <w:tab/>
        </w:r>
        <w:r w:rsidRPr="006F19BE">
          <w:rPr>
            <w:rStyle w:val="Hyperlink"/>
            <w:noProof/>
          </w:rPr>
          <w:t>D3 Declaration is Red Routed - Control Case Closed with Negative Results</w:t>
        </w:r>
        <w:r>
          <w:rPr>
            <w:noProof/>
            <w:webHidden/>
          </w:rPr>
          <w:tab/>
        </w:r>
        <w:r>
          <w:rPr>
            <w:noProof/>
            <w:webHidden/>
          </w:rPr>
          <w:fldChar w:fldCharType="begin"/>
        </w:r>
        <w:r>
          <w:rPr>
            <w:noProof/>
            <w:webHidden/>
          </w:rPr>
          <w:instrText xml:space="preserve"> PAGEREF _Toc229134951 \h </w:instrText>
        </w:r>
        <w:r>
          <w:rPr>
            <w:noProof/>
            <w:webHidden/>
          </w:rPr>
        </w:r>
        <w:r>
          <w:rPr>
            <w:noProof/>
            <w:webHidden/>
          </w:rPr>
          <w:fldChar w:fldCharType="separate"/>
        </w:r>
        <w:r>
          <w:rPr>
            <w:noProof/>
            <w:webHidden/>
          </w:rPr>
          <w:t>109</w:t>
        </w:r>
        <w:r>
          <w:rPr>
            <w:noProof/>
            <w:webHidden/>
          </w:rPr>
          <w:fldChar w:fldCharType="end"/>
        </w:r>
      </w:hyperlink>
    </w:p>
    <w:p w14:paraId="41F9C206" w14:textId="65226AC0" w:rsidR="00963F50" w:rsidRPr="007A0877" w:rsidRDefault="00963F50" w:rsidP="007A0877">
      <w:pPr>
        <w:tabs>
          <w:tab w:val="right" w:leader="dot" w:pos="9356"/>
        </w:tabs>
        <w:spacing w:line="240" w:lineRule="auto"/>
        <w:rPr>
          <w:rFonts w:cstheme="minorHAnsi"/>
          <w:sz w:val="22"/>
          <w:szCs w:val="22"/>
          <w:lang w:val="en-GB"/>
        </w:rPr>
      </w:pPr>
      <w:r w:rsidRPr="007A0877">
        <w:rPr>
          <w:rFonts w:cstheme="minorHAnsi"/>
          <w:sz w:val="22"/>
          <w:szCs w:val="22"/>
          <w:lang w:val="en-GB"/>
        </w:rPr>
        <w:fldChar w:fldCharType="end"/>
      </w:r>
    </w:p>
    <w:p w14:paraId="25953FF1" w14:textId="77777777" w:rsidR="00963F50" w:rsidRPr="007A0877" w:rsidRDefault="00963F50" w:rsidP="007A0877">
      <w:pPr>
        <w:spacing w:line="240" w:lineRule="auto"/>
        <w:rPr>
          <w:rFonts w:cstheme="minorHAnsi"/>
          <w:sz w:val="22"/>
          <w:szCs w:val="22"/>
          <w:lang w:val="en-GB"/>
        </w:rPr>
      </w:pPr>
      <w:bookmarkStart w:id="3" w:name="_Toc521978636"/>
      <w:bookmarkStart w:id="4" w:name="_Toc523878297"/>
      <w:bookmarkStart w:id="5" w:name="_Toc436203377"/>
      <w:bookmarkStart w:id="6" w:name="_Toc452813577"/>
      <w:bookmarkStart w:id="7" w:name="_Toc105907879"/>
      <w:bookmarkStart w:id="8" w:name="_Toc106079189"/>
      <w:bookmarkStart w:id="9" w:name="_Toc106079514"/>
      <w:bookmarkStart w:id="10" w:name="_Toc106079783"/>
      <w:bookmarkStart w:id="11" w:name="_Toc107027559"/>
      <w:bookmarkStart w:id="12" w:name="_Toc107027769"/>
      <w:bookmarkEnd w:id="0"/>
      <w:bookmarkEnd w:id="1"/>
      <w:bookmarkEnd w:id="2"/>
    </w:p>
    <w:p w14:paraId="63F45E31"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520F7249" w14:textId="117C2DC3" w:rsidR="00341346" w:rsidRPr="00145541" w:rsidRDefault="00341346" w:rsidP="00724890">
      <w:pPr>
        <w:spacing w:after="120"/>
        <w:rPr>
          <w:rFonts w:cstheme="minorHAnsi"/>
          <w:b/>
          <w:bCs/>
          <w:sz w:val="32"/>
          <w:szCs w:val="32"/>
          <w:lang w:val="en-GB"/>
        </w:rPr>
      </w:pPr>
      <w:r w:rsidRPr="00145541">
        <w:rPr>
          <w:rFonts w:cstheme="minorHAnsi"/>
          <w:b/>
          <w:bCs/>
          <w:sz w:val="32"/>
          <w:szCs w:val="32"/>
          <w:lang w:val="en-GB"/>
        </w:rPr>
        <w:lastRenderedPageBreak/>
        <w:t>Table of Figures</w:t>
      </w:r>
    </w:p>
    <w:p w14:paraId="74F8EBEB" w14:textId="4B993AA1" w:rsidR="00D14DB0"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"Figure" </w:instrText>
      </w:r>
      <w:r w:rsidRPr="00480B7A">
        <w:rPr>
          <w:rFonts w:cstheme="minorHAnsi"/>
          <w:sz w:val="20"/>
          <w:szCs w:val="20"/>
          <w:lang w:val="en-GB" w:eastAsia="en-AU"/>
        </w:rPr>
        <w:fldChar w:fldCharType="separate"/>
      </w:r>
      <w:hyperlink w:anchor="_Toc229134952" w:history="1">
        <w:r w:rsidR="00D14DB0" w:rsidRPr="00A23141">
          <w:rPr>
            <w:rStyle w:val="Hyperlink"/>
            <w:rFonts w:cstheme="minorHAnsi"/>
            <w:noProof/>
            <w:lang w:val="en-IE"/>
          </w:rPr>
          <w:t>Figure 1: Standard Transit Procedure (overview) - Sequence Diagram</w:t>
        </w:r>
        <w:r w:rsidR="00D14DB0">
          <w:rPr>
            <w:noProof/>
            <w:webHidden/>
          </w:rPr>
          <w:tab/>
        </w:r>
        <w:r w:rsidR="00D14DB0">
          <w:rPr>
            <w:noProof/>
            <w:webHidden/>
          </w:rPr>
          <w:fldChar w:fldCharType="begin"/>
        </w:r>
        <w:r w:rsidR="00D14DB0">
          <w:rPr>
            <w:noProof/>
            <w:webHidden/>
          </w:rPr>
          <w:instrText xml:space="preserve"> PAGEREF _Toc229134952 \h </w:instrText>
        </w:r>
        <w:r w:rsidR="00D14DB0">
          <w:rPr>
            <w:noProof/>
            <w:webHidden/>
          </w:rPr>
        </w:r>
        <w:r w:rsidR="00D14DB0">
          <w:rPr>
            <w:noProof/>
            <w:webHidden/>
          </w:rPr>
          <w:fldChar w:fldCharType="separate"/>
        </w:r>
        <w:r w:rsidR="00D14DB0">
          <w:rPr>
            <w:noProof/>
            <w:webHidden/>
          </w:rPr>
          <w:t>15</w:t>
        </w:r>
        <w:r w:rsidR="00D14DB0">
          <w:rPr>
            <w:noProof/>
            <w:webHidden/>
          </w:rPr>
          <w:fldChar w:fldCharType="end"/>
        </w:r>
      </w:hyperlink>
    </w:p>
    <w:p w14:paraId="0C7F8F3C" w14:textId="347FF2CD" w:rsidR="00D14DB0" w:rsidRDefault="00D14DB0">
      <w:pPr>
        <w:pStyle w:val="TableofFigures"/>
        <w:tabs>
          <w:tab w:val="right" w:leader="dot" w:pos="10054"/>
        </w:tabs>
        <w:rPr>
          <w:rFonts w:eastAsiaTheme="minorEastAsia" w:cstheme="minorBidi"/>
          <w:noProof/>
          <w:kern w:val="2"/>
          <w14:ligatures w14:val="standardContextual"/>
        </w:rPr>
      </w:pPr>
      <w:hyperlink w:anchor="_Toc229134953" w:history="1">
        <w:r w:rsidRPr="00A23141">
          <w:rPr>
            <w:rStyle w:val="Hyperlink"/>
            <w:rFonts w:cstheme="minorHAnsi"/>
            <w:noProof/>
            <w:lang w:val="en-IE"/>
          </w:rPr>
          <w:t>Figure 2: Release of a Guarantee after resolution of major discrepancies in the destination control results - Sequence Diagram</w:t>
        </w:r>
        <w:r>
          <w:rPr>
            <w:noProof/>
            <w:webHidden/>
          </w:rPr>
          <w:tab/>
        </w:r>
        <w:r>
          <w:rPr>
            <w:noProof/>
            <w:webHidden/>
          </w:rPr>
          <w:fldChar w:fldCharType="begin"/>
        </w:r>
        <w:r>
          <w:rPr>
            <w:noProof/>
            <w:webHidden/>
          </w:rPr>
          <w:instrText xml:space="preserve"> PAGEREF _Toc229134953 \h </w:instrText>
        </w:r>
        <w:r>
          <w:rPr>
            <w:noProof/>
            <w:webHidden/>
          </w:rPr>
        </w:r>
        <w:r>
          <w:rPr>
            <w:noProof/>
            <w:webHidden/>
          </w:rPr>
          <w:fldChar w:fldCharType="separate"/>
        </w:r>
        <w:r>
          <w:rPr>
            <w:noProof/>
            <w:webHidden/>
          </w:rPr>
          <w:t>16</w:t>
        </w:r>
        <w:r>
          <w:rPr>
            <w:noProof/>
            <w:webHidden/>
          </w:rPr>
          <w:fldChar w:fldCharType="end"/>
        </w:r>
      </w:hyperlink>
    </w:p>
    <w:p w14:paraId="14A6A3D3" w14:textId="2E72B254" w:rsidR="00D14DB0" w:rsidRDefault="00D14DB0">
      <w:pPr>
        <w:pStyle w:val="TableofFigures"/>
        <w:tabs>
          <w:tab w:val="right" w:leader="dot" w:pos="10054"/>
        </w:tabs>
        <w:rPr>
          <w:rFonts w:eastAsiaTheme="minorEastAsia" w:cstheme="minorBidi"/>
          <w:noProof/>
          <w:kern w:val="2"/>
          <w14:ligatures w14:val="standardContextual"/>
        </w:rPr>
      </w:pPr>
      <w:hyperlink w:anchor="_Toc229134954" w:history="1">
        <w:r w:rsidRPr="00A23141">
          <w:rPr>
            <w:rStyle w:val="Hyperlink"/>
            <w:rFonts w:cstheme="minorHAnsi"/>
            <w:noProof/>
            <w:lang w:val="en-IE"/>
          </w:rPr>
          <w:t>Figure 3: Standard Transit Procedure at Departure - State Diagram</w:t>
        </w:r>
        <w:r>
          <w:rPr>
            <w:noProof/>
            <w:webHidden/>
          </w:rPr>
          <w:tab/>
        </w:r>
        <w:r>
          <w:rPr>
            <w:noProof/>
            <w:webHidden/>
          </w:rPr>
          <w:fldChar w:fldCharType="begin"/>
        </w:r>
        <w:r>
          <w:rPr>
            <w:noProof/>
            <w:webHidden/>
          </w:rPr>
          <w:instrText xml:space="preserve"> PAGEREF _Toc229134954 \h </w:instrText>
        </w:r>
        <w:r>
          <w:rPr>
            <w:noProof/>
            <w:webHidden/>
          </w:rPr>
        </w:r>
        <w:r>
          <w:rPr>
            <w:noProof/>
            <w:webHidden/>
          </w:rPr>
          <w:fldChar w:fldCharType="separate"/>
        </w:r>
        <w:r>
          <w:rPr>
            <w:noProof/>
            <w:webHidden/>
          </w:rPr>
          <w:t>16</w:t>
        </w:r>
        <w:r>
          <w:rPr>
            <w:noProof/>
            <w:webHidden/>
          </w:rPr>
          <w:fldChar w:fldCharType="end"/>
        </w:r>
      </w:hyperlink>
    </w:p>
    <w:p w14:paraId="57E7A3E0" w14:textId="2D788658" w:rsidR="00D14DB0" w:rsidRDefault="00D14DB0">
      <w:pPr>
        <w:pStyle w:val="TableofFigures"/>
        <w:tabs>
          <w:tab w:val="right" w:leader="dot" w:pos="10054"/>
        </w:tabs>
        <w:rPr>
          <w:rFonts w:eastAsiaTheme="minorEastAsia" w:cstheme="minorBidi"/>
          <w:noProof/>
          <w:kern w:val="2"/>
          <w14:ligatures w14:val="standardContextual"/>
        </w:rPr>
      </w:pPr>
      <w:hyperlink w:anchor="_Toc229134955" w:history="1">
        <w:r w:rsidRPr="00A23141">
          <w:rPr>
            <w:rStyle w:val="Hyperlink"/>
            <w:rFonts w:cstheme="minorHAnsi"/>
            <w:noProof/>
            <w:lang w:val="en-IE"/>
          </w:rPr>
          <w:t>Figure 4: Transit presentation notification - Sequence Diagram</w:t>
        </w:r>
        <w:r>
          <w:rPr>
            <w:noProof/>
            <w:webHidden/>
          </w:rPr>
          <w:tab/>
        </w:r>
        <w:r>
          <w:rPr>
            <w:noProof/>
            <w:webHidden/>
          </w:rPr>
          <w:fldChar w:fldCharType="begin"/>
        </w:r>
        <w:r>
          <w:rPr>
            <w:noProof/>
            <w:webHidden/>
          </w:rPr>
          <w:instrText xml:space="preserve"> PAGEREF _Toc229134955 \h </w:instrText>
        </w:r>
        <w:r>
          <w:rPr>
            <w:noProof/>
            <w:webHidden/>
          </w:rPr>
        </w:r>
        <w:r>
          <w:rPr>
            <w:noProof/>
            <w:webHidden/>
          </w:rPr>
          <w:fldChar w:fldCharType="separate"/>
        </w:r>
        <w:r>
          <w:rPr>
            <w:noProof/>
            <w:webHidden/>
          </w:rPr>
          <w:t>25</w:t>
        </w:r>
        <w:r>
          <w:rPr>
            <w:noProof/>
            <w:webHidden/>
          </w:rPr>
          <w:fldChar w:fldCharType="end"/>
        </w:r>
      </w:hyperlink>
    </w:p>
    <w:p w14:paraId="6C86BA7D" w14:textId="779AD37C" w:rsidR="00D14DB0" w:rsidRDefault="00D14DB0">
      <w:pPr>
        <w:pStyle w:val="TableofFigures"/>
        <w:tabs>
          <w:tab w:val="right" w:leader="dot" w:pos="10054"/>
        </w:tabs>
        <w:rPr>
          <w:rFonts w:eastAsiaTheme="minorEastAsia" w:cstheme="minorBidi"/>
          <w:noProof/>
          <w:kern w:val="2"/>
          <w14:ligatures w14:val="standardContextual"/>
        </w:rPr>
      </w:pPr>
      <w:hyperlink w:anchor="_Toc229134956" w:history="1">
        <w:r w:rsidRPr="00A23141">
          <w:rPr>
            <w:rStyle w:val="Hyperlink"/>
            <w:rFonts w:cstheme="minorHAnsi"/>
            <w:noProof/>
            <w:lang w:val="en-IE"/>
          </w:rPr>
          <w:t xml:space="preserve">Figure 5: Transit presentation notification </w:t>
        </w:r>
        <w:r w:rsidRPr="00A23141">
          <w:rPr>
            <w:rStyle w:val="Hyperlink"/>
            <w:noProof/>
            <w:lang w:val="en-IE"/>
          </w:rPr>
          <w:t>- State Diagram</w:t>
        </w:r>
        <w:r>
          <w:rPr>
            <w:noProof/>
            <w:webHidden/>
          </w:rPr>
          <w:tab/>
        </w:r>
        <w:r>
          <w:rPr>
            <w:noProof/>
            <w:webHidden/>
          </w:rPr>
          <w:fldChar w:fldCharType="begin"/>
        </w:r>
        <w:r>
          <w:rPr>
            <w:noProof/>
            <w:webHidden/>
          </w:rPr>
          <w:instrText xml:space="preserve"> PAGEREF _Toc229134956 \h </w:instrText>
        </w:r>
        <w:r>
          <w:rPr>
            <w:noProof/>
            <w:webHidden/>
          </w:rPr>
        </w:r>
        <w:r>
          <w:rPr>
            <w:noProof/>
            <w:webHidden/>
          </w:rPr>
          <w:fldChar w:fldCharType="separate"/>
        </w:r>
        <w:r>
          <w:rPr>
            <w:noProof/>
            <w:webHidden/>
          </w:rPr>
          <w:t>26</w:t>
        </w:r>
        <w:r>
          <w:rPr>
            <w:noProof/>
            <w:webHidden/>
          </w:rPr>
          <w:fldChar w:fldCharType="end"/>
        </w:r>
      </w:hyperlink>
    </w:p>
    <w:p w14:paraId="07AD3FC1" w14:textId="47847639" w:rsidR="00D14DB0" w:rsidRDefault="00D14DB0">
      <w:pPr>
        <w:pStyle w:val="TableofFigures"/>
        <w:tabs>
          <w:tab w:val="right" w:leader="dot" w:pos="10054"/>
        </w:tabs>
        <w:rPr>
          <w:rFonts w:eastAsiaTheme="minorEastAsia" w:cstheme="minorBidi"/>
          <w:noProof/>
          <w:kern w:val="2"/>
          <w14:ligatures w14:val="standardContextual"/>
        </w:rPr>
      </w:pPr>
      <w:hyperlink w:anchor="_Toc229134957" w:history="1">
        <w:r w:rsidRPr="00A23141">
          <w:rPr>
            <w:rStyle w:val="Hyperlink"/>
            <w:rFonts w:cstheme="minorHAnsi"/>
            <w:noProof/>
            <w:lang w:val="en-IE"/>
          </w:rPr>
          <w:t>Figure 6: Correction of the pre-lodged declaration - Sequence Diagram</w:t>
        </w:r>
        <w:r>
          <w:rPr>
            <w:noProof/>
            <w:webHidden/>
          </w:rPr>
          <w:tab/>
        </w:r>
        <w:r>
          <w:rPr>
            <w:noProof/>
            <w:webHidden/>
          </w:rPr>
          <w:fldChar w:fldCharType="begin"/>
        </w:r>
        <w:r>
          <w:rPr>
            <w:noProof/>
            <w:webHidden/>
          </w:rPr>
          <w:instrText xml:space="preserve"> PAGEREF _Toc229134957 \h </w:instrText>
        </w:r>
        <w:r>
          <w:rPr>
            <w:noProof/>
            <w:webHidden/>
          </w:rPr>
        </w:r>
        <w:r>
          <w:rPr>
            <w:noProof/>
            <w:webHidden/>
          </w:rPr>
          <w:fldChar w:fldCharType="separate"/>
        </w:r>
        <w:r>
          <w:rPr>
            <w:noProof/>
            <w:webHidden/>
          </w:rPr>
          <w:t>30</w:t>
        </w:r>
        <w:r>
          <w:rPr>
            <w:noProof/>
            <w:webHidden/>
          </w:rPr>
          <w:fldChar w:fldCharType="end"/>
        </w:r>
      </w:hyperlink>
    </w:p>
    <w:p w14:paraId="1C7389A3" w14:textId="1D47CABB" w:rsidR="00D14DB0" w:rsidRDefault="00D14DB0">
      <w:pPr>
        <w:pStyle w:val="TableofFigures"/>
        <w:tabs>
          <w:tab w:val="right" w:leader="dot" w:pos="10054"/>
        </w:tabs>
        <w:rPr>
          <w:rFonts w:eastAsiaTheme="minorEastAsia" w:cstheme="minorBidi"/>
          <w:noProof/>
          <w:kern w:val="2"/>
          <w14:ligatures w14:val="standardContextual"/>
        </w:rPr>
      </w:pPr>
      <w:hyperlink w:anchor="_Toc229134958" w:history="1">
        <w:r w:rsidRPr="00A23141">
          <w:rPr>
            <w:rStyle w:val="Hyperlink"/>
            <w:rFonts w:cstheme="minorHAnsi"/>
            <w:noProof/>
            <w:lang w:val="en-IE"/>
          </w:rPr>
          <w:t>Figure 7: Correction of the pre-lodged declaration</w:t>
        </w:r>
        <w:r w:rsidRPr="00A23141">
          <w:rPr>
            <w:rStyle w:val="Hyperlink"/>
            <w:noProof/>
            <w:lang w:val="en-IE"/>
          </w:rPr>
          <w:t xml:space="preserve"> - State Diagram</w:t>
        </w:r>
        <w:r>
          <w:rPr>
            <w:noProof/>
            <w:webHidden/>
          </w:rPr>
          <w:tab/>
        </w:r>
        <w:r>
          <w:rPr>
            <w:noProof/>
            <w:webHidden/>
          </w:rPr>
          <w:fldChar w:fldCharType="begin"/>
        </w:r>
        <w:r>
          <w:rPr>
            <w:noProof/>
            <w:webHidden/>
          </w:rPr>
          <w:instrText xml:space="preserve"> PAGEREF _Toc229134958 \h </w:instrText>
        </w:r>
        <w:r>
          <w:rPr>
            <w:noProof/>
            <w:webHidden/>
          </w:rPr>
        </w:r>
        <w:r>
          <w:rPr>
            <w:noProof/>
            <w:webHidden/>
          </w:rPr>
          <w:fldChar w:fldCharType="separate"/>
        </w:r>
        <w:r>
          <w:rPr>
            <w:noProof/>
            <w:webHidden/>
          </w:rPr>
          <w:t>31</w:t>
        </w:r>
        <w:r>
          <w:rPr>
            <w:noProof/>
            <w:webHidden/>
          </w:rPr>
          <w:fldChar w:fldCharType="end"/>
        </w:r>
      </w:hyperlink>
    </w:p>
    <w:p w14:paraId="1773E060" w14:textId="373F43EE" w:rsidR="00D14DB0" w:rsidRDefault="00D14DB0">
      <w:pPr>
        <w:pStyle w:val="TableofFigures"/>
        <w:tabs>
          <w:tab w:val="right" w:leader="dot" w:pos="10054"/>
        </w:tabs>
        <w:rPr>
          <w:rFonts w:eastAsiaTheme="minorEastAsia" w:cstheme="minorBidi"/>
          <w:noProof/>
          <w:kern w:val="2"/>
          <w14:ligatures w14:val="standardContextual"/>
        </w:rPr>
      </w:pPr>
      <w:hyperlink w:anchor="_Toc229134959" w:history="1">
        <w:r w:rsidRPr="00A23141">
          <w:rPr>
            <w:rStyle w:val="Hyperlink"/>
            <w:rFonts w:cstheme="minorHAnsi"/>
            <w:noProof/>
            <w:lang w:val="en-IE"/>
          </w:rPr>
          <w:t xml:space="preserve">Figure 8: </w:t>
        </w:r>
        <w:r w:rsidRPr="00A23141">
          <w:rPr>
            <w:rStyle w:val="Hyperlink"/>
            <w:noProof/>
            <w:lang w:val="en-IE"/>
          </w:rPr>
          <w:t>Cancellation of the pre-lodged declaration prior to presentation of goods - Sequence Diagram</w:t>
        </w:r>
        <w:r>
          <w:rPr>
            <w:noProof/>
            <w:webHidden/>
          </w:rPr>
          <w:tab/>
        </w:r>
        <w:r>
          <w:rPr>
            <w:noProof/>
            <w:webHidden/>
          </w:rPr>
          <w:fldChar w:fldCharType="begin"/>
        </w:r>
        <w:r>
          <w:rPr>
            <w:noProof/>
            <w:webHidden/>
          </w:rPr>
          <w:instrText xml:space="preserve"> PAGEREF _Toc229134959 \h </w:instrText>
        </w:r>
        <w:r>
          <w:rPr>
            <w:noProof/>
            <w:webHidden/>
          </w:rPr>
        </w:r>
        <w:r>
          <w:rPr>
            <w:noProof/>
            <w:webHidden/>
          </w:rPr>
          <w:fldChar w:fldCharType="separate"/>
        </w:r>
        <w:r>
          <w:rPr>
            <w:noProof/>
            <w:webHidden/>
          </w:rPr>
          <w:t>33</w:t>
        </w:r>
        <w:r>
          <w:rPr>
            <w:noProof/>
            <w:webHidden/>
          </w:rPr>
          <w:fldChar w:fldCharType="end"/>
        </w:r>
      </w:hyperlink>
    </w:p>
    <w:p w14:paraId="53737227" w14:textId="40DA9180" w:rsidR="00D14DB0" w:rsidRDefault="00D14DB0">
      <w:pPr>
        <w:pStyle w:val="TableofFigures"/>
        <w:tabs>
          <w:tab w:val="right" w:leader="dot" w:pos="10054"/>
        </w:tabs>
        <w:rPr>
          <w:rFonts w:eastAsiaTheme="minorEastAsia" w:cstheme="minorBidi"/>
          <w:noProof/>
          <w:kern w:val="2"/>
          <w14:ligatures w14:val="standardContextual"/>
        </w:rPr>
      </w:pPr>
      <w:hyperlink w:anchor="_Toc229134960" w:history="1">
        <w:r w:rsidRPr="00A23141">
          <w:rPr>
            <w:rStyle w:val="Hyperlink"/>
            <w:rFonts w:cstheme="minorHAnsi"/>
            <w:noProof/>
            <w:lang w:val="en-IE"/>
          </w:rPr>
          <w:t xml:space="preserve">Figure 9: </w:t>
        </w:r>
        <w:r w:rsidRPr="00A23141">
          <w:rPr>
            <w:rStyle w:val="Hyperlink"/>
            <w:noProof/>
            <w:lang w:val="en-IE"/>
          </w:rPr>
          <w:t>Cancellation of the pre-lodged declaration prior to presentation of goods - State Diagram</w:t>
        </w:r>
        <w:r>
          <w:rPr>
            <w:noProof/>
            <w:webHidden/>
          </w:rPr>
          <w:tab/>
        </w:r>
        <w:r>
          <w:rPr>
            <w:noProof/>
            <w:webHidden/>
          </w:rPr>
          <w:fldChar w:fldCharType="begin"/>
        </w:r>
        <w:r>
          <w:rPr>
            <w:noProof/>
            <w:webHidden/>
          </w:rPr>
          <w:instrText xml:space="preserve"> PAGEREF _Toc229134960 \h </w:instrText>
        </w:r>
        <w:r>
          <w:rPr>
            <w:noProof/>
            <w:webHidden/>
          </w:rPr>
        </w:r>
        <w:r>
          <w:rPr>
            <w:noProof/>
            <w:webHidden/>
          </w:rPr>
          <w:fldChar w:fldCharType="separate"/>
        </w:r>
        <w:r>
          <w:rPr>
            <w:noProof/>
            <w:webHidden/>
          </w:rPr>
          <w:t>34</w:t>
        </w:r>
        <w:r>
          <w:rPr>
            <w:noProof/>
            <w:webHidden/>
          </w:rPr>
          <w:fldChar w:fldCharType="end"/>
        </w:r>
      </w:hyperlink>
    </w:p>
    <w:p w14:paraId="0EEF339D" w14:textId="2CC1115C" w:rsidR="00D14DB0" w:rsidRDefault="00D14DB0">
      <w:pPr>
        <w:pStyle w:val="TableofFigures"/>
        <w:tabs>
          <w:tab w:val="right" w:leader="dot" w:pos="10054"/>
        </w:tabs>
        <w:rPr>
          <w:rFonts w:eastAsiaTheme="minorEastAsia" w:cstheme="minorBidi"/>
          <w:noProof/>
          <w:kern w:val="2"/>
          <w14:ligatures w14:val="standardContextual"/>
        </w:rPr>
      </w:pPr>
      <w:hyperlink w:anchor="_Toc229134961" w:history="1">
        <w:r w:rsidRPr="00A23141">
          <w:rPr>
            <w:rStyle w:val="Hyperlink"/>
            <w:rFonts w:cstheme="minorHAnsi"/>
            <w:noProof/>
            <w:lang w:val="en-IE"/>
          </w:rPr>
          <w:t>Figure 10: Simplified procedure at Departure - Sequence Diagram</w:t>
        </w:r>
        <w:r>
          <w:rPr>
            <w:noProof/>
            <w:webHidden/>
          </w:rPr>
          <w:tab/>
        </w:r>
        <w:r>
          <w:rPr>
            <w:noProof/>
            <w:webHidden/>
          </w:rPr>
          <w:fldChar w:fldCharType="begin"/>
        </w:r>
        <w:r>
          <w:rPr>
            <w:noProof/>
            <w:webHidden/>
          </w:rPr>
          <w:instrText xml:space="preserve"> PAGEREF _Toc229134961 \h </w:instrText>
        </w:r>
        <w:r>
          <w:rPr>
            <w:noProof/>
            <w:webHidden/>
          </w:rPr>
        </w:r>
        <w:r>
          <w:rPr>
            <w:noProof/>
            <w:webHidden/>
          </w:rPr>
          <w:fldChar w:fldCharType="separate"/>
        </w:r>
        <w:r>
          <w:rPr>
            <w:noProof/>
            <w:webHidden/>
          </w:rPr>
          <w:t>36</w:t>
        </w:r>
        <w:r>
          <w:rPr>
            <w:noProof/>
            <w:webHidden/>
          </w:rPr>
          <w:fldChar w:fldCharType="end"/>
        </w:r>
      </w:hyperlink>
    </w:p>
    <w:p w14:paraId="099BC1AA" w14:textId="4136AD40" w:rsidR="00D14DB0" w:rsidRDefault="00D14DB0">
      <w:pPr>
        <w:pStyle w:val="TableofFigures"/>
        <w:tabs>
          <w:tab w:val="right" w:leader="dot" w:pos="10054"/>
        </w:tabs>
        <w:rPr>
          <w:rFonts w:eastAsiaTheme="minorEastAsia" w:cstheme="minorBidi"/>
          <w:noProof/>
          <w:kern w:val="2"/>
          <w14:ligatures w14:val="standardContextual"/>
        </w:rPr>
      </w:pPr>
      <w:hyperlink w:anchor="_Toc229134962" w:history="1">
        <w:r w:rsidRPr="00A23141">
          <w:rPr>
            <w:rStyle w:val="Hyperlink"/>
            <w:rFonts w:cstheme="minorHAnsi"/>
            <w:noProof/>
            <w:lang w:val="en-IE"/>
          </w:rPr>
          <w:t>Figure 11: Simplified procedure at Departure - State Diagram</w:t>
        </w:r>
        <w:r>
          <w:rPr>
            <w:noProof/>
            <w:webHidden/>
          </w:rPr>
          <w:tab/>
        </w:r>
        <w:r>
          <w:rPr>
            <w:noProof/>
            <w:webHidden/>
          </w:rPr>
          <w:fldChar w:fldCharType="begin"/>
        </w:r>
        <w:r>
          <w:rPr>
            <w:noProof/>
            <w:webHidden/>
          </w:rPr>
          <w:instrText xml:space="preserve"> PAGEREF _Toc229134962 \h </w:instrText>
        </w:r>
        <w:r>
          <w:rPr>
            <w:noProof/>
            <w:webHidden/>
          </w:rPr>
        </w:r>
        <w:r>
          <w:rPr>
            <w:noProof/>
            <w:webHidden/>
          </w:rPr>
          <w:fldChar w:fldCharType="separate"/>
        </w:r>
        <w:r>
          <w:rPr>
            <w:noProof/>
            <w:webHidden/>
          </w:rPr>
          <w:t>37</w:t>
        </w:r>
        <w:r>
          <w:rPr>
            <w:noProof/>
            <w:webHidden/>
          </w:rPr>
          <w:fldChar w:fldCharType="end"/>
        </w:r>
      </w:hyperlink>
    </w:p>
    <w:p w14:paraId="37615001" w14:textId="695120CC" w:rsidR="00D14DB0" w:rsidRDefault="00D14DB0">
      <w:pPr>
        <w:pStyle w:val="TableofFigures"/>
        <w:tabs>
          <w:tab w:val="right" w:leader="dot" w:pos="10054"/>
        </w:tabs>
        <w:rPr>
          <w:rFonts w:eastAsiaTheme="minorEastAsia" w:cstheme="minorBidi"/>
          <w:noProof/>
          <w:kern w:val="2"/>
          <w14:ligatures w14:val="standardContextual"/>
        </w:rPr>
      </w:pPr>
      <w:hyperlink w:anchor="_Toc229134963" w:history="1">
        <w:r w:rsidRPr="00A23141">
          <w:rPr>
            <w:rStyle w:val="Hyperlink"/>
            <w:rFonts w:cstheme="minorHAnsi"/>
            <w:noProof/>
            <w:lang w:val="en-IE"/>
          </w:rPr>
          <w:t xml:space="preserve">Figure 12: </w:t>
        </w:r>
        <w:r w:rsidRPr="00A23141">
          <w:rPr>
            <w:rStyle w:val="Hyperlink"/>
            <w:noProof/>
            <w:lang w:val="en-IE"/>
          </w:rPr>
          <w:t>Amendment of Transit Declaration - Sequence Diagram</w:t>
        </w:r>
        <w:r>
          <w:rPr>
            <w:noProof/>
            <w:webHidden/>
          </w:rPr>
          <w:tab/>
        </w:r>
        <w:r>
          <w:rPr>
            <w:noProof/>
            <w:webHidden/>
          </w:rPr>
          <w:fldChar w:fldCharType="begin"/>
        </w:r>
        <w:r>
          <w:rPr>
            <w:noProof/>
            <w:webHidden/>
          </w:rPr>
          <w:instrText xml:space="preserve"> PAGEREF _Toc229134963 \h </w:instrText>
        </w:r>
        <w:r>
          <w:rPr>
            <w:noProof/>
            <w:webHidden/>
          </w:rPr>
        </w:r>
        <w:r>
          <w:rPr>
            <w:noProof/>
            <w:webHidden/>
          </w:rPr>
          <w:fldChar w:fldCharType="separate"/>
        </w:r>
        <w:r>
          <w:rPr>
            <w:noProof/>
            <w:webHidden/>
          </w:rPr>
          <w:t>40</w:t>
        </w:r>
        <w:r>
          <w:rPr>
            <w:noProof/>
            <w:webHidden/>
          </w:rPr>
          <w:fldChar w:fldCharType="end"/>
        </w:r>
      </w:hyperlink>
    </w:p>
    <w:p w14:paraId="2B470783" w14:textId="6275CC13" w:rsidR="00D14DB0" w:rsidRDefault="00D14DB0">
      <w:pPr>
        <w:pStyle w:val="TableofFigures"/>
        <w:tabs>
          <w:tab w:val="right" w:leader="dot" w:pos="10054"/>
        </w:tabs>
        <w:rPr>
          <w:rFonts w:eastAsiaTheme="minorEastAsia" w:cstheme="minorBidi"/>
          <w:noProof/>
          <w:kern w:val="2"/>
          <w14:ligatures w14:val="standardContextual"/>
        </w:rPr>
      </w:pPr>
      <w:hyperlink w:anchor="_Toc229134964" w:history="1">
        <w:r w:rsidRPr="00A23141">
          <w:rPr>
            <w:rStyle w:val="Hyperlink"/>
            <w:rFonts w:cstheme="minorHAnsi"/>
            <w:noProof/>
            <w:lang w:val="en-IE"/>
          </w:rPr>
          <w:t xml:space="preserve">Figure 13: </w:t>
        </w:r>
        <w:r w:rsidRPr="00A23141">
          <w:rPr>
            <w:rStyle w:val="Hyperlink"/>
            <w:noProof/>
            <w:lang w:val="en-IE"/>
          </w:rPr>
          <w:t>Amendment of Transit Declaration - State Diagram</w:t>
        </w:r>
        <w:r>
          <w:rPr>
            <w:noProof/>
            <w:webHidden/>
          </w:rPr>
          <w:tab/>
        </w:r>
        <w:r>
          <w:rPr>
            <w:noProof/>
            <w:webHidden/>
          </w:rPr>
          <w:fldChar w:fldCharType="begin"/>
        </w:r>
        <w:r>
          <w:rPr>
            <w:noProof/>
            <w:webHidden/>
          </w:rPr>
          <w:instrText xml:space="preserve"> PAGEREF _Toc229134964 \h </w:instrText>
        </w:r>
        <w:r>
          <w:rPr>
            <w:noProof/>
            <w:webHidden/>
          </w:rPr>
        </w:r>
        <w:r>
          <w:rPr>
            <w:noProof/>
            <w:webHidden/>
          </w:rPr>
          <w:fldChar w:fldCharType="separate"/>
        </w:r>
        <w:r>
          <w:rPr>
            <w:noProof/>
            <w:webHidden/>
          </w:rPr>
          <w:t>41</w:t>
        </w:r>
        <w:r>
          <w:rPr>
            <w:noProof/>
            <w:webHidden/>
          </w:rPr>
          <w:fldChar w:fldCharType="end"/>
        </w:r>
      </w:hyperlink>
    </w:p>
    <w:p w14:paraId="5EF7FB90" w14:textId="420856AA" w:rsidR="00D14DB0" w:rsidRDefault="00D14DB0">
      <w:pPr>
        <w:pStyle w:val="TableofFigures"/>
        <w:tabs>
          <w:tab w:val="right" w:leader="dot" w:pos="10054"/>
        </w:tabs>
        <w:rPr>
          <w:rFonts w:eastAsiaTheme="minorEastAsia" w:cstheme="minorBidi"/>
          <w:noProof/>
          <w:kern w:val="2"/>
          <w14:ligatures w14:val="standardContextual"/>
        </w:rPr>
      </w:pPr>
      <w:hyperlink w:anchor="_Toc229134965" w:history="1">
        <w:r w:rsidRPr="00A23141">
          <w:rPr>
            <w:rStyle w:val="Hyperlink"/>
            <w:rFonts w:cstheme="minorHAnsi"/>
            <w:noProof/>
            <w:lang w:val="en-IE"/>
          </w:rPr>
          <w:t xml:space="preserve">Figure 14: </w:t>
        </w:r>
        <w:r w:rsidRPr="00A23141">
          <w:rPr>
            <w:rStyle w:val="Hyperlink"/>
            <w:noProof/>
            <w:lang w:val="en-IE"/>
          </w:rPr>
          <w:t>Invalidation request before release for transit - Sequence Diagram</w:t>
        </w:r>
        <w:r>
          <w:rPr>
            <w:noProof/>
            <w:webHidden/>
          </w:rPr>
          <w:tab/>
        </w:r>
        <w:r>
          <w:rPr>
            <w:noProof/>
            <w:webHidden/>
          </w:rPr>
          <w:fldChar w:fldCharType="begin"/>
        </w:r>
        <w:r>
          <w:rPr>
            <w:noProof/>
            <w:webHidden/>
          </w:rPr>
          <w:instrText xml:space="preserve"> PAGEREF _Toc229134965 \h </w:instrText>
        </w:r>
        <w:r>
          <w:rPr>
            <w:noProof/>
            <w:webHidden/>
          </w:rPr>
        </w:r>
        <w:r>
          <w:rPr>
            <w:noProof/>
            <w:webHidden/>
          </w:rPr>
          <w:fldChar w:fldCharType="separate"/>
        </w:r>
        <w:r>
          <w:rPr>
            <w:noProof/>
            <w:webHidden/>
          </w:rPr>
          <w:t>43</w:t>
        </w:r>
        <w:r>
          <w:rPr>
            <w:noProof/>
            <w:webHidden/>
          </w:rPr>
          <w:fldChar w:fldCharType="end"/>
        </w:r>
      </w:hyperlink>
    </w:p>
    <w:p w14:paraId="6A7AAE62" w14:textId="52DB8736" w:rsidR="00D14DB0" w:rsidRDefault="00D14DB0">
      <w:pPr>
        <w:pStyle w:val="TableofFigures"/>
        <w:tabs>
          <w:tab w:val="right" w:leader="dot" w:pos="10054"/>
        </w:tabs>
        <w:rPr>
          <w:rFonts w:eastAsiaTheme="minorEastAsia" w:cstheme="minorBidi"/>
          <w:noProof/>
          <w:kern w:val="2"/>
          <w14:ligatures w14:val="standardContextual"/>
        </w:rPr>
      </w:pPr>
      <w:hyperlink w:anchor="_Toc229134966" w:history="1">
        <w:r w:rsidRPr="00A23141">
          <w:rPr>
            <w:rStyle w:val="Hyperlink"/>
            <w:rFonts w:cstheme="minorHAnsi"/>
            <w:noProof/>
            <w:lang w:val="en-IE"/>
          </w:rPr>
          <w:t xml:space="preserve">Figure 15: </w:t>
        </w:r>
        <w:r w:rsidRPr="00A23141">
          <w:rPr>
            <w:rStyle w:val="Hyperlink"/>
            <w:noProof/>
            <w:lang w:val="en-IE"/>
          </w:rPr>
          <w:t>Invalidation request before release for transit - State Diagram</w:t>
        </w:r>
        <w:r>
          <w:rPr>
            <w:noProof/>
            <w:webHidden/>
          </w:rPr>
          <w:tab/>
        </w:r>
        <w:r>
          <w:rPr>
            <w:noProof/>
            <w:webHidden/>
          </w:rPr>
          <w:fldChar w:fldCharType="begin"/>
        </w:r>
        <w:r>
          <w:rPr>
            <w:noProof/>
            <w:webHidden/>
          </w:rPr>
          <w:instrText xml:space="preserve"> PAGEREF _Toc229134966 \h </w:instrText>
        </w:r>
        <w:r>
          <w:rPr>
            <w:noProof/>
            <w:webHidden/>
          </w:rPr>
        </w:r>
        <w:r>
          <w:rPr>
            <w:noProof/>
            <w:webHidden/>
          </w:rPr>
          <w:fldChar w:fldCharType="separate"/>
        </w:r>
        <w:r>
          <w:rPr>
            <w:noProof/>
            <w:webHidden/>
          </w:rPr>
          <w:t>44</w:t>
        </w:r>
        <w:r>
          <w:rPr>
            <w:noProof/>
            <w:webHidden/>
          </w:rPr>
          <w:fldChar w:fldCharType="end"/>
        </w:r>
      </w:hyperlink>
    </w:p>
    <w:p w14:paraId="7F80D517" w14:textId="665FD37F" w:rsidR="00D14DB0" w:rsidRDefault="00D14DB0">
      <w:pPr>
        <w:pStyle w:val="TableofFigures"/>
        <w:tabs>
          <w:tab w:val="right" w:leader="dot" w:pos="10054"/>
        </w:tabs>
        <w:rPr>
          <w:rFonts w:eastAsiaTheme="minorEastAsia" w:cstheme="minorBidi"/>
          <w:noProof/>
          <w:kern w:val="2"/>
          <w14:ligatures w14:val="standardContextual"/>
        </w:rPr>
      </w:pPr>
      <w:hyperlink w:anchor="_Toc229134967" w:history="1">
        <w:r w:rsidRPr="00A23141">
          <w:rPr>
            <w:rStyle w:val="Hyperlink"/>
            <w:rFonts w:cstheme="minorHAnsi"/>
            <w:noProof/>
            <w:lang w:val="en-IE"/>
          </w:rPr>
          <w:t xml:space="preserve">Figure 16: </w:t>
        </w:r>
        <w:r w:rsidRPr="00A23141">
          <w:rPr>
            <w:rStyle w:val="Hyperlink"/>
            <w:noProof/>
            <w:lang w:val="en-IE"/>
          </w:rPr>
          <w:t>Invalidation request by the Holder of the Transit Procedure after release for transit - Sequence Diagram</w:t>
        </w:r>
        <w:r>
          <w:rPr>
            <w:noProof/>
            <w:webHidden/>
          </w:rPr>
          <w:tab/>
        </w:r>
        <w:r>
          <w:rPr>
            <w:noProof/>
            <w:webHidden/>
          </w:rPr>
          <w:fldChar w:fldCharType="begin"/>
        </w:r>
        <w:r>
          <w:rPr>
            <w:noProof/>
            <w:webHidden/>
          </w:rPr>
          <w:instrText xml:space="preserve"> PAGEREF _Toc229134967 \h </w:instrText>
        </w:r>
        <w:r>
          <w:rPr>
            <w:noProof/>
            <w:webHidden/>
          </w:rPr>
        </w:r>
        <w:r>
          <w:rPr>
            <w:noProof/>
            <w:webHidden/>
          </w:rPr>
          <w:fldChar w:fldCharType="separate"/>
        </w:r>
        <w:r>
          <w:rPr>
            <w:noProof/>
            <w:webHidden/>
          </w:rPr>
          <w:t>47</w:t>
        </w:r>
        <w:r>
          <w:rPr>
            <w:noProof/>
            <w:webHidden/>
          </w:rPr>
          <w:fldChar w:fldCharType="end"/>
        </w:r>
      </w:hyperlink>
    </w:p>
    <w:p w14:paraId="0C7BDE5A" w14:textId="3E7E4D00" w:rsidR="00D14DB0" w:rsidRDefault="00D14DB0">
      <w:pPr>
        <w:pStyle w:val="TableofFigures"/>
        <w:tabs>
          <w:tab w:val="right" w:leader="dot" w:pos="10054"/>
        </w:tabs>
        <w:rPr>
          <w:rFonts w:eastAsiaTheme="minorEastAsia" w:cstheme="minorBidi"/>
          <w:noProof/>
          <w:kern w:val="2"/>
          <w14:ligatures w14:val="standardContextual"/>
        </w:rPr>
      </w:pPr>
      <w:hyperlink w:anchor="_Toc229134968" w:history="1">
        <w:r w:rsidRPr="00A23141">
          <w:rPr>
            <w:rStyle w:val="Hyperlink"/>
            <w:rFonts w:cstheme="minorHAnsi"/>
            <w:noProof/>
            <w:lang w:val="en-IE"/>
          </w:rPr>
          <w:t xml:space="preserve">Figure 17: </w:t>
        </w:r>
        <w:r w:rsidRPr="00A23141">
          <w:rPr>
            <w:rStyle w:val="Hyperlink"/>
            <w:noProof/>
            <w:lang w:val="en-IE"/>
          </w:rPr>
          <w:t>Invalidation request by the Holder of the Transit Procedure after release for transit - State Diagram</w:t>
        </w:r>
        <w:r>
          <w:rPr>
            <w:noProof/>
            <w:webHidden/>
          </w:rPr>
          <w:tab/>
        </w:r>
        <w:r>
          <w:rPr>
            <w:noProof/>
            <w:webHidden/>
          </w:rPr>
          <w:fldChar w:fldCharType="begin"/>
        </w:r>
        <w:r>
          <w:rPr>
            <w:noProof/>
            <w:webHidden/>
          </w:rPr>
          <w:instrText xml:space="preserve"> PAGEREF _Toc229134968 \h </w:instrText>
        </w:r>
        <w:r>
          <w:rPr>
            <w:noProof/>
            <w:webHidden/>
          </w:rPr>
        </w:r>
        <w:r>
          <w:rPr>
            <w:noProof/>
            <w:webHidden/>
          </w:rPr>
          <w:fldChar w:fldCharType="separate"/>
        </w:r>
        <w:r>
          <w:rPr>
            <w:noProof/>
            <w:webHidden/>
          </w:rPr>
          <w:t>48</w:t>
        </w:r>
        <w:r>
          <w:rPr>
            <w:noProof/>
            <w:webHidden/>
          </w:rPr>
          <w:fldChar w:fldCharType="end"/>
        </w:r>
      </w:hyperlink>
    </w:p>
    <w:p w14:paraId="070DD414" w14:textId="1A92ADF6" w:rsidR="00D14DB0" w:rsidRDefault="00D14DB0">
      <w:pPr>
        <w:pStyle w:val="TableofFigures"/>
        <w:tabs>
          <w:tab w:val="right" w:leader="dot" w:pos="10054"/>
        </w:tabs>
        <w:rPr>
          <w:rFonts w:eastAsiaTheme="minorEastAsia" w:cstheme="minorBidi"/>
          <w:noProof/>
          <w:kern w:val="2"/>
          <w14:ligatures w14:val="standardContextual"/>
        </w:rPr>
      </w:pPr>
      <w:hyperlink w:anchor="_Toc229134969" w:history="1">
        <w:r w:rsidRPr="00A23141">
          <w:rPr>
            <w:rStyle w:val="Hyperlink"/>
            <w:rFonts w:cstheme="minorHAnsi"/>
            <w:noProof/>
            <w:lang w:val="en-IE"/>
          </w:rPr>
          <w:t>Figure 18: Invalidation of a transit declaration after release for transit - Sequence Diagram</w:t>
        </w:r>
        <w:r>
          <w:rPr>
            <w:noProof/>
            <w:webHidden/>
          </w:rPr>
          <w:tab/>
        </w:r>
        <w:r>
          <w:rPr>
            <w:noProof/>
            <w:webHidden/>
          </w:rPr>
          <w:fldChar w:fldCharType="begin"/>
        </w:r>
        <w:r>
          <w:rPr>
            <w:noProof/>
            <w:webHidden/>
          </w:rPr>
          <w:instrText xml:space="preserve"> PAGEREF _Toc229134969 \h </w:instrText>
        </w:r>
        <w:r>
          <w:rPr>
            <w:noProof/>
            <w:webHidden/>
          </w:rPr>
        </w:r>
        <w:r>
          <w:rPr>
            <w:noProof/>
            <w:webHidden/>
          </w:rPr>
          <w:fldChar w:fldCharType="separate"/>
        </w:r>
        <w:r>
          <w:rPr>
            <w:noProof/>
            <w:webHidden/>
          </w:rPr>
          <w:t>49</w:t>
        </w:r>
        <w:r>
          <w:rPr>
            <w:noProof/>
            <w:webHidden/>
          </w:rPr>
          <w:fldChar w:fldCharType="end"/>
        </w:r>
      </w:hyperlink>
    </w:p>
    <w:p w14:paraId="388DAB47" w14:textId="12546AED" w:rsidR="00D14DB0" w:rsidRDefault="00D14DB0">
      <w:pPr>
        <w:pStyle w:val="TableofFigures"/>
        <w:tabs>
          <w:tab w:val="right" w:leader="dot" w:pos="10054"/>
        </w:tabs>
        <w:rPr>
          <w:rFonts w:eastAsiaTheme="minorEastAsia" w:cstheme="minorBidi"/>
          <w:noProof/>
          <w:kern w:val="2"/>
          <w14:ligatures w14:val="standardContextual"/>
        </w:rPr>
      </w:pPr>
      <w:hyperlink w:anchor="_Toc229134970" w:history="1">
        <w:r w:rsidRPr="00A23141">
          <w:rPr>
            <w:rStyle w:val="Hyperlink"/>
            <w:rFonts w:cstheme="minorHAnsi"/>
            <w:noProof/>
            <w:lang w:val="en-IE"/>
          </w:rPr>
          <w:t>Figure 19: Invalidation of a transit declaration after release for transit - State Diagram</w:t>
        </w:r>
        <w:r>
          <w:rPr>
            <w:noProof/>
            <w:webHidden/>
          </w:rPr>
          <w:tab/>
        </w:r>
        <w:r>
          <w:rPr>
            <w:noProof/>
            <w:webHidden/>
          </w:rPr>
          <w:fldChar w:fldCharType="begin"/>
        </w:r>
        <w:r>
          <w:rPr>
            <w:noProof/>
            <w:webHidden/>
          </w:rPr>
          <w:instrText xml:space="preserve"> PAGEREF _Toc229134970 \h </w:instrText>
        </w:r>
        <w:r>
          <w:rPr>
            <w:noProof/>
            <w:webHidden/>
          </w:rPr>
        </w:r>
        <w:r>
          <w:rPr>
            <w:noProof/>
            <w:webHidden/>
          </w:rPr>
          <w:fldChar w:fldCharType="separate"/>
        </w:r>
        <w:r>
          <w:rPr>
            <w:noProof/>
            <w:webHidden/>
          </w:rPr>
          <w:t>49</w:t>
        </w:r>
        <w:r>
          <w:rPr>
            <w:noProof/>
            <w:webHidden/>
          </w:rPr>
          <w:fldChar w:fldCharType="end"/>
        </w:r>
      </w:hyperlink>
    </w:p>
    <w:p w14:paraId="2DF09C7C" w14:textId="733CCCD6" w:rsidR="00D14DB0" w:rsidRDefault="00D14DB0">
      <w:pPr>
        <w:pStyle w:val="TableofFigures"/>
        <w:tabs>
          <w:tab w:val="right" w:leader="dot" w:pos="10054"/>
        </w:tabs>
        <w:rPr>
          <w:rFonts w:eastAsiaTheme="minorEastAsia" w:cstheme="minorBidi"/>
          <w:noProof/>
          <w:kern w:val="2"/>
          <w14:ligatures w14:val="standardContextual"/>
        </w:rPr>
      </w:pPr>
      <w:hyperlink w:anchor="_Toc229134971" w:history="1">
        <w:r w:rsidRPr="00A23141">
          <w:rPr>
            <w:rStyle w:val="Hyperlink"/>
            <w:rFonts w:cstheme="minorHAnsi"/>
            <w:noProof/>
            <w:lang w:val="en-IE"/>
          </w:rPr>
          <w:t>Figure 20: Transit Procedure at Office of Destination - State Diagram</w:t>
        </w:r>
        <w:r>
          <w:rPr>
            <w:noProof/>
            <w:webHidden/>
          </w:rPr>
          <w:tab/>
        </w:r>
        <w:r>
          <w:rPr>
            <w:noProof/>
            <w:webHidden/>
          </w:rPr>
          <w:fldChar w:fldCharType="begin"/>
        </w:r>
        <w:r>
          <w:rPr>
            <w:noProof/>
            <w:webHidden/>
          </w:rPr>
          <w:instrText xml:space="preserve"> PAGEREF _Toc229134971 \h </w:instrText>
        </w:r>
        <w:r>
          <w:rPr>
            <w:noProof/>
            <w:webHidden/>
          </w:rPr>
        </w:r>
        <w:r>
          <w:rPr>
            <w:noProof/>
            <w:webHidden/>
          </w:rPr>
          <w:fldChar w:fldCharType="separate"/>
        </w:r>
        <w:r>
          <w:rPr>
            <w:noProof/>
            <w:webHidden/>
          </w:rPr>
          <w:t>51</w:t>
        </w:r>
        <w:r>
          <w:rPr>
            <w:noProof/>
            <w:webHidden/>
          </w:rPr>
          <w:fldChar w:fldCharType="end"/>
        </w:r>
      </w:hyperlink>
    </w:p>
    <w:p w14:paraId="02B004C9" w14:textId="38DF3795" w:rsidR="00D14DB0" w:rsidRDefault="00D14DB0">
      <w:pPr>
        <w:pStyle w:val="TableofFigures"/>
        <w:tabs>
          <w:tab w:val="right" w:leader="dot" w:pos="10054"/>
        </w:tabs>
        <w:rPr>
          <w:rFonts w:eastAsiaTheme="minorEastAsia" w:cstheme="minorBidi"/>
          <w:noProof/>
          <w:kern w:val="2"/>
          <w14:ligatures w14:val="standardContextual"/>
        </w:rPr>
      </w:pPr>
      <w:hyperlink w:anchor="_Toc229134972" w:history="1">
        <w:r w:rsidRPr="00A23141">
          <w:rPr>
            <w:rStyle w:val="Hyperlink"/>
            <w:rFonts w:cstheme="minorHAnsi"/>
            <w:noProof/>
            <w:lang w:val="en-IE"/>
          </w:rPr>
          <w:t xml:space="preserve">Figure 21: </w:t>
        </w:r>
        <w:r w:rsidRPr="00A23141">
          <w:rPr>
            <w:rStyle w:val="Hyperlink"/>
            <w:noProof/>
            <w:lang w:val="en-IE"/>
          </w:rPr>
          <w:t>Simplified Procedure at Destination - Sequence Diagram</w:t>
        </w:r>
        <w:r>
          <w:rPr>
            <w:noProof/>
            <w:webHidden/>
          </w:rPr>
          <w:tab/>
        </w:r>
        <w:r>
          <w:rPr>
            <w:noProof/>
            <w:webHidden/>
          </w:rPr>
          <w:fldChar w:fldCharType="begin"/>
        </w:r>
        <w:r>
          <w:rPr>
            <w:noProof/>
            <w:webHidden/>
          </w:rPr>
          <w:instrText xml:space="preserve"> PAGEREF _Toc229134972 \h </w:instrText>
        </w:r>
        <w:r>
          <w:rPr>
            <w:noProof/>
            <w:webHidden/>
          </w:rPr>
        </w:r>
        <w:r>
          <w:rPr>
            <w:noProof/>
            <w:webHidden/>
          </w:rPr>
          <w:fldChar w:fldCharType="separate"/>
        </w:r>
        <w:r>
          <w:rPr>
            <w:noProof/>
            <w:webHidden/>
          </w:rPr>
          <w:t>52</w:t>
        </w:r>
        <w:r>
          <w:rPr>
            <w:noProof/>
            <w:webHidden/>
          </w:rPr>
          <w:fldChar w:fldCharType="end"/>
        </w:r>
      </w:hyperlink>
    </w:p>
    <w:p w14:paraId="35B44E4A" w14:textId="2BC3C0EC" w:rsidR="00D14DB0" w:rsidRDefault="00D14DB0">
      <w:pPr>
        <w:pStyle w:val="TableofFigures"/>
        <w:tabs>
          <w:tab w:val="right" w:leader="dot" w:pos="10054"/>
        </w:tabs>
        <w:rPr>
          <w:rFonts w:eastAsiaTheme="minorEastAsia" w:cstheme="minorBidi"/>
          <w:noProof/>
          <w:kern w:val="2"/>
          <w14:ligatures w14:val="standardContextual"/>
        </w:rPr>
      </w:pPr>
      <w:hyperlink w:anchor="_Toc229134973" w:history="1">
        <w:r w:rsidRPr="00A23141">
          <w:rPr>
            <w:rStyle w:val="Hyperlink"/>
            <w:rFonts w:cstheme="minorHAnsi"/>
            <w:noProof/>
            <w:lang w:val="en-IE"/>
          </w:rPr>
          <w:t xml:space="preserve">Figure 22: </w:t>
        </w:r>
        <w:r w:rsidRPr="00A23141">
          <w:rPr>
            <w:rStyle w:val="Hyperlink"/>
            <w:noProof/>
            <w:lang w:val="en-IE"/>
          </w:rPr>
          <w:t>Manual closure at Departure based on alternative proof - Sequence Diagram</w:t>
        </w:r>
        <w:r>
          <w:rPr>
            <w:noProof/>
            <w:webHidden/>
          </w:rPr>
          <w:tab/>
        </w:r>
        <w:r>
          <w:rPr>
            <w:noProof/>
            <w:webHidden/>
          </w:rPr>
          <w:fldChar w:fldCharType="begin"/>
        </w:r>
        <w:r>
          <w:rPr>
            <w:noProof/>
            <w:webHidden/>
          </w:rPr>
          <w:instrText xml:space="preserve"> PAGEREF _Toc229134973 \h </w:instrText>
        </w:r>
        <w:r>
          <w:rPr>
            <w:noProof/>
            <w:webHidden/>
          </w:rPr>
        </w:r>
        <w:r>
          <w:rPr>
            <w:noProof/>
            <w:webHidden/>
          </w:rPr>
          <w:fldChar w:fldCharType="separate"/>
        </w:r>
        <w:r>
          <w:rPr>
            <w:noProof/>
            <w:webHidden/>
          </w:rPr>
          <w:t>56</w:t>
        </w:r>
        <w:r>
          <w:rPr>
            <w:noProof/>
            <w:webHidden/>
          </w:rPr>
          <w:fldChar w:fldCharType="end"/>
        </w:r>
      </w:hyperlink>
    </w:p>
    <w:p w14:paraId="612C3A5C" w14:textId="431AACE8" w:rsidR="00D14DB0" w:rsidRDefault="00D14DB0">
      <w:pPr>
        <w:pStyle w:val="TableofFigures"/>
        <w:tabs>
          <w:tab w:val="right" w:leader="dot" w:pos="10054"/>
        </w:tabs>
        <w:rPr>
          <w:rFonts w:eastAsiaTheme="minorEastAsia" w:cstheme="minorBidi"/>
          <w:noProof/>
          <w:kern w:val="2"/>
          <w14:ligatures w14:val="standardContextual"/>
        </w:rPr>
      </w:pPr>
      <w:hyperlink w:anchor="_Toc229134974" w:history="1">
        <w:r w:rsidRPr="00A23141">
          <w:rPr>
            <w:rStyle w:val="Hyperlink"/>
            <w:rFonts w:cstheme="minorHAnsi"/>
            <w:noProof/>
            <w:lang w:val="en-IE"/>
          </w:rPr>
          <w:t xml:space="preserve">Figure 23: </w:t>
        </w:r>
        <w:r w:rsidRPr="00A23141">
          <w:rPr>
            <w:rStyle w:val="Hyperlink"/>
            <w:noProof/>
            <w:lang w:val="en-IE"/>
          </w:rPr>
          <w:t>Manual closure at Departure based on alternative proof - State Diagram</w:t>
        </w:r>
        <w:r>
          <w:rPr>
            <w:noProof/>
            <w:webHidden/>
          </w:rPr>
          <w:tab/>
        </w:r>
        <w:r>
          <w:rPr>
            <w:noProof/>
            <w:webHidden/>
          </w:rPr>
          <w:fldChar w:fldCharType="begin"/>
        </w:r>
        <w:r>
          <w:rPr>
            <w:noProof/>
            <w:webHidden/>
          </w:rPr>
          <w:instrText xml:space="preserve"> PAGEREF _Toc229134974 \h </w:instrText>
        </w:r>
        <w:r>
          <w:rPr>
            <w:noProof/>
            <w:webHidden/>
          </w:rPr>
        </w:r>
        <w:r>
          <w:rPr>
            <w:noProof/>
            <w:webHidden/>
          </w:rPr>
          <w:fldChar w:fldCharType="separate"/>
        </w:r>
        <w:r>
          <w:rPr>
            <w:noProof/>
            <w:webHidden/>
          </w:rPr>
          <w:t>56</w:t>
        </w:r>
        <w:r>
          <w:rPr>
            <w:noProof/>
            <w:webHidden/>
          </w:rPr>
          <w:fldChar w:fldCharType="end"/>
        </w:r>
      </w:hyperlink>
    </w:p>
    <w:p w14:paraId="78C7C538" w14:textId="3F85C28A" w:rsidR="00D14DB0" w:rsidRDefault="00D14DB0">
      <w:pPr>
        <w:pStyle w:val="TableofFigures"/>
        <w:tabs>
          <w:tab w:val="right" w:leader="dot" w:pos="10054"/>
        </w:tabs>
        <w:rPr>
          <w:rFonts w:eastAsiaTheme="minorEastAsia" w:cstheme="minorBidi"/>
          <w:noProof/>
          <w:kern w:val="2"/>
          <w14:ligatures w14:val="standardContextual"/>
        </w:rPr>
      </w:pPr>
      <w:hyperlink w:anchor="_Toc229134975" w:history="1">
        <w:r w:rsidRPr="00A23141">
          <w:rPr>
            <w:rStyle w:val="Hyperlink"/>
            <w:rFonts w:cstheme="minorHAnsi"/>
            <w:noProof/>
            <w:lang w:val="en-IE"/>
          </w:rPr>
          <w:t xml:space="preserve">Figure 24: </w:t>
        </w:r>
        <w:r w:rsidRPr="00A23141">
          <w:rPr>
            <w:rStyle w:val="Hyperlink"/>
            <w:noProof/>
            <w:lang w:val="en-IE"/>
          </w:rPr>
          <w:t>Diversion at Office of Destination - Sequence Diagram</w:t>
        </w:r>
        <w:r>
          <w:rPr>
            <w:noProof/>
            <w:webHidden/>
          </w:rPr>
          <w:tab/>
        </w:r>
        <w:r>
          <w:rPr>
            <w:noProof/>
            <w:webHidden/>
          </w:rPr>
          <w:fldChar w:fldCharType="begin"/>
        </w:r>
        <w:r>
          <w:rPr>
            <w:noProof/>
            <w:webHidden/>
          </w:rPr>
          <w:instrText xml:space="preserve"> PAGEREF _Toc229134975 \h </w:instrText>
        </w:r>
        <w:r>
          <w:rPr>
            <w:noProof/>
            <w:webHidden/>
          </w:rPr>
        </w:r>
        <w:r>
          <w:rPr>
            <w:noProof/>
            <w:webHidden/>
          </w:rPr>
          <w:fldChar w:fldCharType="separate"/>
        </w:r>
        <w:r>
          <w:rPr>
            <w:noProof/>
            <w:webHidden/>
          </w:rPr>
          <w:t>57</w:t>
        </w:r>
        <w:r>
          <w:rPr>
            <w:noProof/>
            <w:webHidden/>
          </w:rPr>
          <w:fldChar w:fldCharType="end"/>
        </w:r>
      </w:hyperlink>
    </w:p>
    <w:p w14:paraId="22E5E178" w14:textId="5024EE0F" w:rsidR="00D14DB0" w:rsidRDefault="00D14DB0">
      <w:pPr>
        <w:pStyle w:val="TableofFigures"/>
        <w:tabs>
          <w:tab w:val="right" w:leader="dot" w:pos="10054"/>
        </w:tabs>
        <w:rPr>
          <w:rFonts w:eastAsiaTheme="minorEastAsia" w:cstheme="minorBidi"/>
          <w:noProof/>
          <w:kern w:val="2"/>
          <w14:ligatures w14:val="standardContextual"/>
        </w:rPr>
      </w:pPr>
      <w:hyperlink w:anchor="_Toc229134976" w:history="1">
        <w:r w:rsidRPr="00A23141">
          <w:rPr>
            <w:rStyle w:val="Hyperlink"/>
            <w:rFonts w:cstheme="minorHAnsi"/>
            <w:noProof/>
            <w:lang w:val="en-IE"/>
          </w:rPr>
          <w:t>Figure 25: Incidents En Route - Capturing Movement Information</w:t>
        </w:r>
        <w:r w:rsidRPr="00A23141">
          <w:rPr>
            <w:rStyle w:val="Hyperlink"/>
            <w:noProof/>
            <w:lang w:val="en-IE"/>
          </w:rPr>
          <w:t xml:space="preserve"> - Sequence Diagram</w:t>
        </w:r>
        <w:r>
          <w:rPr>
            <w:noProof/>
            <w:webHidden/>
          </w:rPr>
          <w:tab/>
        </w:r>
        <w:r>
          <w:rPr>
            <w:noProof/>
            <w:webHidden/>
          </w:rPr>
          <w:fldChar w:fldCharType="begin"/>
        </w:r>
        <w:r>
          <w:rPr>
            <w:noProof/>
            <w:webHidden/>
          </w:rPr>
          <w:instrText xml:space="preserve"> PAGEREF _Toc229134976 \h </w:instrText>
        </w:r>
        <w:r>
          <w:rPr>
            <w:noProof/>
            <w:webHidden/>
          </w:rPr>
        </w:r>
        <w:r>
          <w:rPr>
            <w:noProof/>
            <w:webHidden/>
          </w:rPr>
          <w:fldChar w:fldCharType="separate"/>
        </w:r>
        <w:r>
          <w:rPr>
            <w:noProof/>
            <w:webHidden/>
          </w:rPr>
          <w:t>59</w:t>
        </w:r>
        <w:r>
          <w:rPr>
            <w:noProof/>
            <w:webHidden/>
          </w:rPr>
          <w:fldChar w:fldCharType="end"/>
        </w:r>
      </w:hyperlink>
    </w:p>
    <w:p w14:paraId="68077043" w14:textId="6EE5283A" w:rsidR="00D14DB0" w:rsidRDefault="00D14DB0">
      <w:pPr>
        <w:pStyle w:val="TableofFigures"/>
        <w:tabs>
          <w:tab w:val="right" w:leader="dot" w:pos="10054"/>
        </w:tabs>
        <w:rPr>
          <w:rFonts w:eastAsiaTheme="minorEastAsia" w:cstheme="minorBidi"/>
          <w:noProof/>
          <w:kern w:val="2"/>
          <w14:ligatures w14:val="standardContextual"/>
        </w:rPr>
      </w:pPr>
      <w:hyperlink w:anchor="_Toc229134977" w:history="1">
        <w:r w:rsidRPr="00A23141">
          <w:rPr>
            <w:rStyle w:val="Hyperlink"/>
            <w:rFonts w:cstheme="minorHAnsi"/>
            <w:noProof/>
            <w:lang w:val="en-IE"/>
          </w:rPr>
          <w:t>Figure 26: Incidents En Route - Capturing Movement Information</w:t>
        </w:r>
        <w:r w:rsidRPr="00A23141">
          <w:rPr>
            <w:rStyle w:val="Hyperlink"/>
            <w:noProof/>
            <w:lang w:val="en-IE"/>
          </w:rPr>
          <w:t xml:space="preserve"> - State Diagram</w:t>
        </w:r>
        <w:r>
          <w:rPr>
            <w:noProof/>
            <w:webHidden/>
          </w:rPr>
          <w:tab/>
        </w:r>
        <w:r>
          <w:rPr>
            <w:noProof/>
            <w:webHidden/>
          </w:rPr>
          <w:fldChar w:fldCharType="begin"/>
        </w:r>
        <w:r>
          <w:rPr>
            <w:noProof/>
            <w:webHidden/>
          </w:rPr>
          <w:instrText xml:space="preserve"> PAGEREF _Toc229134977 \h </w:instrText>
        </w:r>
        <w:r>
          <w:rPr>
            <w:noProof/>
            <w:webHidden/>
          </w:rPr>
        </w:r>
        <w:r>
          <w:rPr>
            <w:noProof/>
            <w:webHidden/>
          </w:rPr>
          <w:fldChar w:fldCharType="separate"/>
        </w:r>
        <w:r>
          <w:rPr>
            <w:noProof/>
            <w:webHidden/>
          </w:rPr>
          <w:t>59</w:t>
        </w:r>
        <w:r>
          <w:rPr>
            <w:noProof/>
            <w:webHidden/>
          </w:rPr>
          <w:fldChar w:fldCharType="end"/>
        </w:r>
      </w:hyperlink>
    </w:p>
    <w:p w14:paraId="006AB8F9" w14:textId="3FEA2440" w:rsidR="00D14DB0" w:rsidRDefault="00D14DB0">
      <w:pPr>
        <w:pStyle w:val="TableofFigures"/>
        <w:tabs>
          <w:tab w:val="right" w:leader="dot" w:pos="10054"/>
        </w:tabs>
        <w:rPr>
          <w:rFonts w:eastAsiaTheme="minorEastAsia" w:cstheme="minorBidi"/>
          <w:noProof/>
          <w:kern w:val="2"/>
          <w14:ligatures w14:val="standardContextual"/>
        </w:rPr>
      </w:pPr>
      <w:hyperlink w:anchor="_Toc229134978" w:history="1">
        <w:r w:rsidRPr="00A23141">
          <w:rPr>
            <w:rStyle w:val="Hyperlink"/>
            <w:rFonts w:cstheme="minorHAnsi"/>
            <w:noProof/>
            <w:lang w:val="en-IE"/>
          </w:rPr>
          <w:t xml:space="preserve">Figure 27: Deviation from Binding Itinerary at Actual Office of Transit </w:t>
        </w:r>
        <w:r w:rsidRPr="00A23141">
          <w:rPr>
            <w:rStyle w:val="Hyperlink"/>
            <w:noProof/>
            <w:lang w:val="en-IE"/>
          </w:rPr>
          <w:t>- Sequence Diagram</w:t>
        </w:r>
        <w:r>
          <w:rPr>
            <w:noProof/>
            <w:webHidden/>
          </w:rPr>
          <w:tab/>
        </w:r>
        <w:r>
          <w:rPr>
            <w:noProof/>
            <w:webHidden/>
          </w:rPr>
          <w:fldChar w:fldCharType="begin"/>
        </w:r>
        <w:r>
          <w:rPr>
            <w:noProof/>
            <w:webHidden/>
          </w:rPr>
          <w:instrText xml:space="preserve"> PAGEREF _Toc229134978 \h </w:instrText>
        </w:r>
        <w:r>
          <w:rPr>
            <w:noProof/>
            <w:webHidden/>
          </w:rPr>
        </w:r>
        <w:r>
          <w:rPr>
            <w:noProof/>
            <w:webHidden/>
          </w:rPr>
          <w:fldChar w:fldCharType="separate"/>
        </w:r>
        <w:r>
          <w:rPr>
            <w:noProof/>
            <w:webHidden/>
          </w:rPr>
          <w:t>60</w:t>
        </w:r>
        <w:r>
          <w:rPr>
            <w:noProof/>
            <w:webHidden/>
          </w:rPr>
          <w:fldChar w:fldCharType="end"/>
        </w:r>
      </w:hyperlink>
    </w:p>
    <w:p w14:paraId="1946DAE3" w14:textId="2D50C193" w:rsidR="00D14DB0" w:rsidRDefault="00D14DB0">
      <w:pPr>
        <w:pStyle w:val="TableofFigures"/>
        <w:tabs>
          <w:tab w:val="right" w:leader="dot" w:pos="10054"/>
        </w:tabs>
        <w:rPr>
          <w:rFonts w:eastAsiaTheme="minorEastAsia" w:cstheme="minorBidi"/>
          <w:noProof/>
          <w:kern w:val="2"/>
          <w14:ligatures w14:val="standardContextual"/>
        </w:rPr>
      </w:pPr>
      <w:hyperlink w:anchor="_Toc229134979" w:history="1">
        <w:r w:rsidRPr="00A23141">
          <w:rPr>
            <w:rStyle w:val="Hyperlink"/>
            <w:rFonts w:cstheme="minorHAnsi"/>
            <w:noProof/>
            <w:lang w:val="en-IE"/>
          </w:rPr>
          <w:t xml:space="preserve">Figure 28: Deviation from Binding Itinerary at Actual Office of Transit </w:t>
        </w:r>
        <w:r w:rsidRPr="00A23141">
          <w:rPr>
            <w:rStyle w:val="Hyperlink"/>
            <w:noProof/>
            <w:lang w:val="en-IE"/>
          </w:rPr>
          <w:t>- State Diagram</w:t>
        </w:r>
        <w:r>
          <w:rPr>
            <w:noProof/>
            <w:webHidden/>
          </w:rPr>
          <w:tab/>
        </w:r>
        <w:r>
          <w:rPr>
            <w:noProof/>
            <w:webHidden/>
          </w:rPr>
          <w:fldChar w:fldCharType="begin"/>
        </w:r>
        <w:r>
          <w:rPr>
            <w:noProof/>
            <w:webHidden/>
          </w:rPr>
          <w:instrText xml:space="preserve"> PAGEREF _Toc229134979 \h </w:instrText>
        </w:r>
        <w:r>
          <w:rPr>
            <w:noProof/>
            <w:webHidden/>
          </w:rPr>
        </w:r>
        <w:r>
          <w:rPr>
            <w:noProof/>
            <w:webHidden/>
          </w:rPr>
          <w:fldChar w:fldCharType="separate"/>
        </w:r>
        <w:r>
          <w:rPr>
            <w:noProof/>
            <w:webHidden/>
          </w:rPr>
          <w:t>61</w:t>
        </w:r>
        <w:r>
          <w:rPr>
            <w:noProof/>
            <w:webHidden/>
          </w:rPr>
          <w:fldChar w:fldCharType="end"/>
        </w:r>
      </w:hyperlink>
    </w:p>
    <w:p w14:paraId="4E47F34F" w14:textId="52A56961" w:rsidR="00D14DB0" w:rsidRDefault="00D14DB0">
      <w:pPr>
        <w:pStyle w:val="TableofFigures"/>
        <w:tabs>
          <w:tab w:val="right" w:leader="dot" w:pos="10054"/>
        </w:tabs>
        <w:rPr>
          <w:rFonts w:eastAsiaTheme="minorEastAsia" w:cstheme="minorBidi"/>
          <w:noProof/>
          <w:kern w:val="2"/>
          <w14:ligatures w14:val="standardContextual"/>
        </w:rPr>
      </w:pPr>
      <w:hyperlink w:anchor="_Toc229134980" w:history="1">
        <w:r w:rsidRPr="00A23141">
          <w:rPr>
            <w:rStyle w:val="Hyperlink"/>
            <w:rFonts w:cstheme="minorHAnsi"/>
            <w:noProof/>
            <w:lang w:val="en-IE"/>
          </w:rPr>
          <w:t xml:space="preserve">Figure 29: </w:t>
        </w:r>
        <w:r w:rsidRPr="00A23141">
          <w:rPr>
            <w:rStyle w:val="Hyperlink"/>
            <w:noProof/>
            <w:lang w:val="en-IE"/>
          </w:rPr>
          <w:t>Export followed by Transit Office of Departure - State Diagram</w:t>
        </w:r>
        <w:r>
          <w:rPr>
            <w:noProof/>
            <w:webHidden/>
          </w:rPr>
          <w:tab/>
        </w:r>
        <w:r>
          <w:rPr>
            <w:noProof/>
            <w:webHidden/>
          </w:rPr>
          <w:fldChar w:fldCharType="begin"/>
        </w:r>
        <w:r>
          <w:rPr>
            <w:noProof/>
            <w:webHidden/>
          </w:rPr>
          <w:instrText xml:space="preserve"> PAGEREF _Toc229134980 \h </w:instrText>
        </w:r>
        <w:r>
          <w:rPr>
            <w:noProof/>
            <w:webHidden/>
          </w:rPr>
        </w:r>
        <w:r>
          <w:rPr>
            <w:noProof/>
            <w:webHidden/>
          </w:rPr>
          <w:fldChar w:fldCharType="separate"/>
        </w:r>
        <w:r>
          <w:rPr>
            <w:noProof/>
            <w:webHidden/>
          </w:rPr>
          <w:t>63</w:t>
        </w:r>
        <w:r>
          <w:rPr>
            <w:noProof/>
            <w:webHidden/>
          </w:rPr>
          <w:fldChar w:fldCharType="end"/>
        </w:r>
      </w:hyperlink>
    </w:p>
    <w:p w14:paraId="394DEF8F" w14:textId="612FB55F" w:rsidR="00D14DB0" w:rsidRDefault="00D14DB0">
      <w:pPr>
        <w:pStyle w:val="TableofFigures"/>
        <w:tabs>
          <w:tab w:val="right" w:leader="dot" w:pos="10054"/>
        </w:tabs>
        <w:rPr>
          <w:rFonts w:eastAsiaTheme="minorEastAsia" w:cstheme="minorBidi"/>
          <w:noProof/>
          <w:kern w:val="2"/>
          <w14:ligatures w14:val="standardContextual"/>
        </w:rPr>
      </w:pPr>
      <w:hyperlink w:anchor="_Toc229134981" w:history="1">
        <w:r w:rsidRPr="00A23141">
          <w:rPr>
            <w:rStyle w:val="Hyperlink"/>
            <w:rFonts w:cstheme="minorHAnsi"/>
            <w:noProof/>
            <w:lang w:val="en-IE"/>
          </w:rPr>
          <w:t xml:space="preserve">Figure 30: </w:t>
        </w:r>
        <w:r w:rsidRPr="00A23141">
          <w:rPr>
            <w:rStyle w:val="Hyperlink"/>
            <w:noProof/>
            <w:lang w:val="en-IE"/>
          </w:rPr>
          <w:t>Export followed by Transit Office of Destination - State Diagram</w:t>
        </w:r>
        <w:r>
          <w:rPr>
            <w:noProof/>
            <w:webHidden/>
          </w:rPr>
          <w:tab/>
        </w:r>
        <w:r>
          <w:rPr>
            <w:noProof/>
            <w:webHidden/>
          </w:rPr>
          <w:fldChar w:fldCharType="begin"/>
        </w:r>
        <w:r>
          <w:rPr>
            <w:noProof/>
            <w:webHidden/>
          </w:rPr>
          <w:instrText xml:space="preserve"> PAGEREF _Toc229134981 \h </w:instrText>
        </w:r>
        <w:r>
          <w:rPr>
            <w:noProof/>
            <w:webHidden/>
          </w:rPr>
        </w:r>
        <w:r>
          <w:rPr>
            <w:noProof/>
            <w:webHidden/>
          </w:rPr>
          <w:fldChar w:fldCharType="separate"/>
        </w:r>
        <w:r>
          <w:rPr>
            <w:noProof/>
            <w:webHidden/>
          </w:rPr>
          <w:t>64</w:t>
        </w:r>
        <w:r>
          <w:rPr>
            <w:noProof/>
            <w:webHidden/>
          </w:rPr>
          <w:fldChar w:fldCharType="end"/>
        </w:r>
      </w:hyperlink>
    </w:p>
    <w:p w14:paraId="7DEC189D" w14:textId="0DDDABC1" w:rsidR="00D14DB0" w:rsidRDefault="00D14DB0">
      <w:pPr>
        <w:pStyle w:val="TableofFigures"/>
        <w:tabs>
          <w:tab w:val="right" w:leader="dot" w:pos="10054"/>
        </w:tabs>
        <w:rPr>
          <w:rFonts w:eastAsiaTheme="minorEastAsia" w:cstheme="minorBidi"/>
          <w:noProof/>
          <w:kern w:val="2"/>
          <w14:ligatures w14:val="standardContextual"/>
        </w:rPr>
      </w:pPr>
      <w:hyperlink w:anchor="_Toc229134982" w:history="1">
        <w:r w:rsidRPr="00A23141">
          <w:rPr>
            <w:rStyle w:val="Hyperlink"/>
            <w:rFonts w:cstheme="minorHAnsi"/>
            <w:noProof/>
            <w:lang w:val="en-IE"/>
          </w:rPr>
          <w:t xml:space="preserve">Figure 31: </w:t>
        </w:r>
        <w:r w:rsidRPr="00A23141">
          <w:rPr>
            <w:rStyle w:val="Hyperlink"/>
            <w:noProof/>
            <w:lang w:val="en-IE"/>
          </w:rPr>
          <w:t>Export followed by Transit - External Transit - Sequence Diagram</w:t>
        </w:r>
        <w:r>
          <w:rPr>
            <w:noProof/>
            <w:webHidden/>
          </w:rPr>
          <w:tab/>
        </w:r>
        <w:r>
          <w:rPr>
            <w:noProof/>
            <w:webHidden/>
          </w:rPr>
          <w:fldChar w:fldCharType="begin"/>
        </w:r>
        <w:r>
          <w:rPr>
            <w:noProof/>
            <w:webHidden/>
          </w:rPr>
          <w:instrText xml:space="preserve"> PAGEREF _Toc229134982 \h </w:instrText>
        </w:r>
        <w:r>
          <w:rPr>
            <w:noProof/>
            <w:webHidden/>
          </w:rPr>
        </w:r>
        <w:r>
          <w:rPr>
            <w:noProof/>
            <w:webHidden/>
          </w:rPr>
          <w:fldChar w:fldCharType="separate"/>
        </w:r>
        <w:r>
          <w:rPr>
            <w:noProof/>
            <w:webHidden/>
          </w:rPr>
          <w:t>65</w:t>
        </w:r>
        <w:r>
          <w:rPr>
            <w:noProof/>
            <w:webHidden/>
          </w:rPr>
          <w:fldChar w:fldCharType="end"/>
        </w:r>
      </w:hyperlink>
    </w:p>
    <w:p w14:paraId="65792CCE" w14:textId="48655EA9" w:rsidR="00D14DB0" w:rsidRDefault="00D14DB0">
      <w:pPr>
        <w:pStyle w:val="TableofFigures"/>
        <w:tabs>
          <w:tab w:val="right" w:leader="dot" w:pos="10054"/>
        </w:tabs>
        <w:rPr>
          <w:rFonts w:eastAsiaTheme="minorEastAsia" w:cstheme="minorBidi"/>
          <w:noProof/>
          <w:kern w:val="2"/>
          <w14:ligatures w14:val="standardContextual"/>
        </w:rPr>
      </w:pPr>
      <w:hyperlink w:anchor="_Toc229134983" w:history="1">
        <w:r w:rsidRPr="00A23141">
          <w:rPr>
            <w:rStyle w:val="Hyperlink"/>
            <w:rFonts w:cstheme="minorHAnsi"/>
            <w:noProof/>
            <w:lang w:val="en-IE"/>
          </w:rPr>
          <w:t xml:space="preserve">Figure 32: </w:t>
        </w:r>
        <w:r w:rsidRPr="00A23141">
          <w:rPr>
            <w:rStyle w:val="Hyperlink"/>
            <w:noProof/>
            <w:lang w:val="en-IE"/>
          </w:rPr>
          <w:t>Export followed by Transit - Internal Transit - Sequence Diagram</w:t>
        </w:r>
        <w:r>
          <w:rPr>
            <w:noProof/>
            <w:webHidden/>
          </w:rPr>
          <w:tab/>
        </w:r>
        <w:r>
          <w:rPr>
            <w:noProof/>
            <w:webHidden/>
          </w:rPr>
          <w:fldChar w:fldCharType="begin"/>
        </w:r>
        <w:r>
          <w:rPr>
            <w:noProof/>
            <w:webHidden/>
          </w:rPr>
          <w:instrText xml:space="preserve"> PAGEREF _Toc229134983 \h </w:instrText>
        </w:r>
        <w:r>
          <w:rPr>
            <w:noProof/>
            <w:webHidden/>
          </w:rPr>
        </w:r>
        <w:r>
          <w:rPr>
            <w:noProof/>
            <w:webHidden/>
          </w:rPr>
          <w:fldChar w:fldCharType="separate"/>
        </w:r>
        <w:r>
          <w:rPr>
            <w:noProof/>
            <w:webHidden/>
          </w:rPr>
          <w:t>71</w:t>
        </w:r>
        <w:r>
          <w:rPr>
            <w:noProof/>
            <w:webHidden/>
          </w:rPr>
          <w:fldChar w:fldCharType="end"/>
        </w:r>
      </w:hyperlink>
    </w:p>
    <w:p w14:paraId="74B8B8B8" w14:textId="7584951A" w:rsidR="00D14DB0" w:rsidRDefault="00D14DB0">
      <w:pPr>
        <w:pStyle w:val="TableofFigures"/>
        <w:tabs>
          <w:tab w:val="right" w:leader="dot" w:pos="10054"/>
        </w:tabs>
        <w:rPr>
          <w:rFonts w:eastAsiaTheme="minorEastAsia" w:cstheme="minorBidi"/>
          <w:noProof/>
          <w:kern w:val="2"/>
          <w14:ligatures w14:val="standardContextual"/>
        </w:rPr>
      </w:pPr>
      <w:hyperlink w:anchor="_Toc229134984" w:history="1">
        <w:r w:rsidRPr="00A23141">
          <w:rPr>
            <w:rStyle w:val="Hyperlink"/>
            <w:rFonts w:cstheme="minorHAnsi"/>
            <w:noProof/>
            <w:lang w:val="en-IE"/>
          </w:rPr>
          <w:t xml:space="preserve">Figure 33: </w:t>
        </w:r>
        <w:r w:rsidRPr="00A23141">
          <w:rPr>
            <w:rStyle w:val="Hyperlink"/>
            <w:noProof/>
            <w:lang w:val="en-IE"/>
          </w:rPr>
          <w:t>Amendment of transit declaration having export as previous procedure - Sequence Diagram</w:t>
        </w:r>
        <w:r>
          <w:rPr>
            <w:noProof/>
            <w:webHidden/>
          </w:rPr>
          <w:tab/>
        </w:r>
        <w:r>
          <w:rPr>
            <w:noProof/>
            <w:webHidden/>
          </w:rPr>
          <w:fldChar w:fldCharType="begin"/>
        </w:r>
        <w:r>
          <w:rPr>
            <w:noProof/>
            <w:webHidden/>
          </w:rPr>
          <w:instrText xml:space="preserve"> PAGEREF _Toc229134984 \h </w:instrText>
        </w:r>
        <w:r>
          <w:rPr>
            <w:noProof/>
            <w:webHidden/>
          </w:rPr>
        </w:r>
        <w:r>
          <w:rPr>
            <w:noProof/>
            <w:webHidden/>
          </w:rPr>
          <w:fldChar w:fldCharType="separate"/>
        </w:r>
        <w:r>
          <w:rPr>
            <w:noProof/>
            <w:webHidden/>
          </w:rPr>
          <w:t>77</w:t>
        </w:r>
        <w:r>
          <w:rPr>
            <w:noProof/>
            <w:webHidden/>
          </w:rPr>
          <w:fldChar w:fldCharType="end"/>
        </w:r>
      </w:hyperlink>
    </w:p>
    <w:p w14:paraId="6D935B89" w14:textId="40339029" w:rsidR="00D14DB0" w:rsidRDefault="00D14DB0">
      <w:pPr>
        <w:pStyle w:val="TableofFigures"/>
        <w:tabs>
          <w:tab w:val="right" w:leader="dot" w:pos="10054"/>
        </w:tabs>
        <w:rPr>
          <w:rFonts w:eastAsiaTheme="minorEastAsia" w:cstheme="minorBidi"/>
          <w:noProof/>
          <w:kern w:val="2"/>
          <w14:ligatures w14:val="standardContextual"/>
        </w:rPr>
      </w:pPr>
      <w:hyperlink w:anchor="_Toc229134985" w:history="1">
        <w:r w:rsidRPr="00A23141">
          <w:rPr>
            <w:rStyle w:val="Hyperlink"/>
            <w:rFonts w:cstheme="minorHAnsi"/>
            <w:noProof/>
            <w:lang w:val="en-IE"/>
          </w:rPr>
          <w:t xml:space="preserve">Figure 34: Control results from destination indicate major discrepancies </w:t>
        </w:r>
        <w:r w:rsidRPr="00A23141">
          <w:rPr>
            <w:rStyle w:val="Hyperlink"/>
            <w:noProof/>
            <w:lang w:val="en-IE"/>
          </w:rPr>
          <w:t>- Sequence Diagram</w:t>
        </w:r>
        <w:r>
          <w:rPr>
            <w:noProof/>
            <w:webHidden/>
          </w:rPr>
          <w:tab/>
        </w:r>
        <w:r>
          <w:rPr>
            <w:noProof/>
            <w:webHidden/>
          </w:rPr>
          <w:fldChar w:fldCharType="begin"/>
        </w:r>
        <w:r>
          <w:rPr>
            <w:noProof/>
            <w:webHidden/>
          </w:rPr>
          <w:instrText xml:space="preserve"> PAGEREF _Toc229134985 \h </w:instrText>
        </w:r>
        <w:r>
          <w:rPr>
            <w:noProof/>
            <w:webHidden/>
          </w:rPr>
        </w:r>
        <w:r>
          <w:rPr>
            <w:noProof/>
            <w:webHidden/>
          </w:rPr>
          <w:fldChar w:fldCharType="separate"/>
        </w:r>
        <w:r>
          <w:rPr>
            <w:noProof/>
            <w:webHidden/>
          </w:rPr>
          <w:t>80</w:t>
        </w:r>
        <w:r>
          <w:rPr>
            <w:noProof/>
            <w:webHidden/>
          </w:rPr>
          <w:fldChar w:fldCharType="end"/>
        </w:r>
      </w:hyperlink>
    </w:p>
    <w:p w14:paraId="492B77CD" w14:textId="2D52CB2D" w:rsidR="00D14DB0" w:rsidRDefault="00D14DB0">
      <w:pPr>
        <w:pStyle w:val="TableofFigures"/>
        <w:tabs>
          <w:tab w:val="right" w:leader="dot" w:pos="10054"/>
        </w:tabs>
        <w:rPr>
          <w:rFonts w:eastAsiaTheme="minorEastAsia" w:cstheme="minorBidi"/>
          <w:noProof/>
          <w:kern w:val="2"/>
          <w14:ligatures w14:val="standardContextual"/>
        </w:rPr>
      </w:pPr>
      <w:hyperlink w:anchor="_Toc229134986" w:history="1">
        <w:r w:rsidRPr="00A23141">
          <w:rPr>
            <w:rStyle w:val="Hyperlink"/>
            <w:rFonts w:cstheme="minorHAnsi"/>
            <w:noProof/>
            <w:lang w:val="en-IE"/>
          </w:rPr>
          <w:t xml:space="preserve">Figure 35: Control results from destination indicate major discrepancies </w:t>
        </w:r>
        <w:r w:rsidRPr="00A23141">
          <w:rPr>
            <w:rStyle w:val="Hyperlink"/>
            <w:noProof/>
            <w:lang w:val="en-IE"/>
          </w:rPr>
          <w:t>- State Diagram</w:t>
        </w:r>
        <w:r>
          <w:rPr>
            <w:noProof/>
            <w:webHidden/>
          </w:rPr>
          <w:tab/>
        </w:r>
        <w:r>
          <w:rPr>
            <w:noProof/>
            <w:webHidden/>
          </w:rPr>
          <w:fldChar w:fldCharType="begin"/>
        </w:r>
        <w:r>
          <w:rPr>
            <w:noProof/>
            <w:webHidden/>
          </w:rPr>
          <w:instrText xml:space="preserve"> PAGEREF _Toc229134986 \h </w:instrText>
        </w:r>
        <w:r>
          <w:rPr>
            <w:noProof/>
            <w:webHidden/>
          </w:rPr>
        </w:r>
        <w:r>
          <w:rPr>
            <w:noProof/>
            <w:webHidden/>
          </w:rPr>
          <w:fldChar w:fldCharType="separate"/>
        </w:r>
        <w:r>
          <w:rPr>
            <w:noProof/>
            <w:webHidden/>
          </w:rPr>
          <w:t>81</w:t>
        </w:r>
        <w:r>
          <w:rPr>
            <w:noProof/>
            <w:webHidden/>
          </w:rPr>
          <w:fldChar w:fldCharType="end"/>
        </w:r>
      </w:hyperlink>
    </w:p>
    <w:p w14:paraId="239FD601" w14:textId="02D0F310" w:rsidR="00D14DB0" w:rsidRDefault="00D14DB0">
      <w:pPr>
        <w:pStyle w:val="TableofFigures"/>
        <w:tabs>
          <w:tab w:val="right" w:leader="dot" w:pos="10054"/>
        </w:tabs>
        <w:rPr>
          <w:rFonts w:eastAsiaTheme="minorEastAsia" w:cstheme="minorBidi"/>
          <w:noProof/>
          <w:kern w:val="2"/>
          <w14:ligatures w14:val="standardContextual"/>
        </w:rPr>
      </w:pPr>
      <w:hyperlink w:anchor="_Toc229134987" w:history="1">
        <w:r w:rsidRPr="00A23141">
          <w:rPr>
            <w:rStyle w:val="Hyperlink"/>
            <w:rFonts w:cstheme="minorHAnsi"/>
            <w:noProof/>
            <w:lang w:val="en-IE"/>
          </w:rPr>
          <w:t>Figure 36: Initiation</w:t>
        </w:r>
        <w:r w:rsidRPr="00A23141">
          <w:rPr>
            <w:rStyle w:val="Hyperlink"/>
            <w:noProof/>
            <w:lang w:val="en-IE"/>
          </w:rPr>
          <w:t xml:space="preserve"> of Recovery of transit declaration having export as previous procedure - Sequence Diagram</w:t>
        </w:r>
        <w:r>
          <w:rPr>
            <w:noProof/>
            <w:webHidden/>
          </w:rPr>
          <w:tab/>
        </w:r>
        <w:r>
          <w:rPr>
            <w:noProof/>
            <w:webHidden/>
          </w:rPr>
          <w:fldChar w:fldCharType="begin"/>
        </w:r>
        <w:r>
          <w:rPr>
            <w:noProof/>
            <w:webHidden/>
          </w:rPr>
          <w:instrText xml:space="preserve"> PAGEREF _Toc229134987 \h </w:instrText>
        </w:r>
        <w:r>
          <w:rPr>
            <w:noProof/>
            <w:webHidden/>
          </w:rPr>
        </w:r>
        <w:r>
          <w:rPr>
            <w:noProof/>
            <w:webHidden/>
          </w:rPr>
          <w:fldChar w:fldCharType="separate"/>
        </w:r>
        <w:r>
          <w:rPr>
            <w:noProof/>
            <w:webHidden/>
          </w:rPr>
          <w:t>83</w:t>
        </w:r>
        <w:r>
          <w:rPr>
            <w:noProof/>
            <w:webHidden/>
          </w:rPr>
          <w:fldChar w:fldCharType="end"/>
        </w:r>
      </w:hyperlink>
    </w:p>
    <w:p w14:paraId="45E1B8BC" w14:textId="75FEAEB0" w:rsidR="00D14DB0" w:rsidRDefault="00D14DB0">
      <w:pPr>
        <w:pStyle w:val="TableofFigures"/>
        <w:tabs>
          <w:tab w:val="right" w:leader="dot" w:pos="10054"/>
        </w:tabs>
        <w:rPr>
          <w:rFonts w:eastAsiaTheme="minorEastAsia" w:cstheme="minorBidi"/>
          <w:noProof/>
          <w:kern w:val="2"/>
          <w14:ligatures w14:val="standardContextual"/>
        </w:rPr>
      </w:pPr>
      <w:hyperlink w:anchor="_Toc229134988" w:history="1">
        <w:r w:rsidRPr="00A23141">
          <w:rPr>
            <w:rStyle w:val="Hyperlink"/>
            <w:rFonts w:cstheme="minorHAnsi"/>
            <w:noProof/>
            <w:lang w:val="en-IE"/>
          </w:rPr>
          <w:t>Figure 37: Initiation</w:t>
        </w:r>
        <w:r w:rsidRPr="00A23141">
          <w:rPr>
            <w:rStyle w:val="Hyperlink"/>
            <w:noProof/>
            <w:lang w:val="en-IE"/>
          </w:rPr>
          <w:t xml:space="preserve"> of Recovery of transit declaration having export as previous procedure - State Diagram</w:t>
        </w:r>
        <w:r>
          <w:rPr>
            <w:noProof/>
            <w:webHidden/>
          </w:rPr>
          <w:tab/>
        </w:r>
        <w:r>
          <w:rPr>
            <w:noProof/>
            <w:webHidden/>
          </w:rPr>
          <w:fldChar w:fldCharType="begin"/>
        </w:r>
        <w:r>
          <w:rPr>
            <w:noProof/>
            <w:webHidden/>
          </w:rPr>
          <w:instrText xml:space="preserve"> PAGEREF _Toc229134988 \h </w:instrText>
        </w:r>
        <w:r>
          <w:rPr>
            <w:noProof/>
            <w:webHidden/>
          </w:rPr>
        </w:r>
        <w:r>
          <w:rPr>
            <w:noProof/>
            <w:webHidden/>
          </w:rPr>
          <w:fldChar w:fldCharType="separate"/>
        </w:r>
        <w:r>
          <w:rPr>
            <w:noProof/>
            <w:webHidden/>
          </w:rPr>
          <w:t>83</w:t>
        </w:r>
        <w:r>
          <w:rPr>
            <w:noProof/>
            <w:webHidden/>
          </w:rPr>
          <w:fldChar w:fldCharType="end"/>
        </w:r>
      </w:hyperlink>
    </w:p>
    <w:p w14:paraId="7F78CC00" w14:textId="4EA50DE5" w:rsidR="00D14DB0" w:rsidRDefault="00D14DB0">
      <w:pPr>
        <w:pStyle w:val="TableofFigures"/>
        <w:tabs>
          <w:tab w:val="right" w:leader="dot" w:pos="10054"/>
        </w:tabs>
        <w:rPr>
          <w:rFonts w:eastAsiaTheme="minorEastAsia" w:cstheme="minorBidi"/>
          <w:noProof/>
          <w:kern w:val="2"/>
          <w14:ligatures w14:val="standardContextual"/>
        </w:rPr>
      </w:pPr>
      <w:hyperlink w:anchor="_Toc229134989" w:history="1">
        <w:r w:rsidRPr="00A23141">
          <w:rPr>
            <w:rStyle w:val="Hyperlink"/>
            <w:rFonts w:cstheme="minorHAnsi"/>
            <w:noProof/>
            <w:lang w:val="en-IE"/>
          </w:rPr>
          <w:t xml:space="preserve">Figure 38: </w:t>
        </w:r>
        <w:r w:rsidRPr="00A23141">
          <w:rPr>
            <w:rStyle w:val="Hyperlink"/>
            <w:noProof/>
            <w:lang w:val="en-IE"/>
          </w:rPr>
          <w:t>Closure based on alternative proof - Sequence Diagram</w:t>
        </w:r>
        <w:r>
          <w:rPr>
            <w:noProof/>
            <w:webHidden/>
          </w:rPr>
          <w:tab/>
        </w:r>
        <w:r>
          <w:rPr>
            <w:noProof/>
            <w:webHidden/>
          </w:rPr>
          <w:fldChar w:fldCharType="begin"/>
        </w:r>
        <w:r>
          <w:rPr>
            <w:noProof/>
            <w:webHidden/>
          </w:rPr>
          <w:instrText xml:space="preserve"> PAGEREF _Toc229134989 \h </w:instrText>
        </w:r>
        <w:r>
          <w:rPr>
            <w:noProof/>
            <w:webHidden/>
          </w:rPr>
        </w:r>
        <w:r>
          <w:rPr>
            <w:noProof/>
            <w:webHidden/>
          </w:rPr>
          <w:fldChar w:fldCharType="separate"/>
        </w:r>
        <w:r>
          <w:rPr>
            <w:noProof/>
            <w:webHidden/>
          </w:rPr>
          <w:t>84</w:t>
        </w:r>
        <w:r>
          <w:rPr>
            <w:noProof/>
            <w:webHidden/>
          </w:rPr>
          <w:fldChar w:fldCharType="end"/>
        </w:r>
      </w:hyperlink>
    </w:p>
    <w:p w14:paraId="583715AF" w14:textId="4A74E50D" w:rsidR="00D14DB0" w:rsidRDefault="00D14DB0">
      <w:pPr>
        <w:pStyle w:val="TableofFigures"/>
        <w:tabs>
          <w:tab w:val="right" w:leader="dot" w:pos="10054"/>
        </w:tabs>
        <w:rPr>
          <w:rFonts w:eastAsiaTheme="minorEastAsia" w:cstheme="minorBidi"/>
          <w:noProof/>
          <w:kern w:val="2"/>
          <w14:ligatures w14:val="standardContextual"/>
        </w:rPr>
      </w:pPr>
      <w:hyperlink w:anchor="_Toc229134990" w:history="1">
        <w:r w:rsidRPr="00A23141">
          <w:rPr>
            <w:rStyle w:val="Hyperlink"/>
            <w:rFonts w:cstheme="minorHAnsi"/>
            <w:noProof/>
            <w:lang w:val="en-IE"/>
          </w:rPr>
          <w:t xml:space="preserve">Figure 39: </w:t>
        </w:r>
        <w:r w:rsidRPr="00A23141">
          <w:rPr>
            <w:rStyle w:val="Hyperlink"/>
            <w:noProof/>
            <w:lang w:val="en-IE"/>
          </w:rPr>
          <w:t>Closure based on alternative proof - State Diagram</w:t>
        </w:r>
        <w:r>
          <w:rPr>
            <w:noProof/>
            <w:webHidden/>
          </w:rPr>
          <w:tab/>
        </w:r>
        <w:r>
          <w:rPr>
            <w:noProof/>
            <w:webHidden/>
          </w:rPr>
          <w:fldChar w:fldCharType="begin"/>
        </w:r>
        <w:r>
          <w:rPr>
            <w:noProof/>
            <w:webHidden/>
          </w:rPr>
          <w:instrText xml:space="preserve"> PAGEREF _Toc229134990 \h </w:instrText>
        </w:r>
        <w:r>
          <w:rPr>
            <w:noProof/>
            <w:webHidden/>
          </w:rPr>
        </w:r>
        <w:r>
          <w:rPr>
            <w:noProof/>
            <w:webHidden/>
          </w:rPr>
          <w:fldChar w:fldCharType="separate"/>
        </w:r>
        <w:r>
          <w:rPr>
            <w:noProof/>
            <w:webHidden/>
          </w:rPr>
          <w:t>85</w:t>
        </w:r>
        <w:r>
          <w:rPr>
            <w:noProof/>
            <w:webHidden/>
          </w:rPr>
          <w:fldChar w:fldCharType="end"/>
        </w:r>
      </w:hyperlink>
    </w:p>
    <w:p w14:paraId="5447B3D0" w14:textId="3E4D3E60" w:rsidR="00D14DB0" w:rsidRDefault="00D14DB0">
      <w:pPr>
        <w:pStyle w:val="TableofFigures"/>
        <w:tabs>
          <w:tab w:val="right" w:leader="dot" w:pos="10054"/>
        </w:tabs>
        <w:rPr>
          <w:rFonts w:eastAsiaTheme="minorEastAsia" w:cstheme="minorBidi"/>
          <w:noProof/>
          <w:kern w:val="2"/>
          <w14:ligatures w14:val="standardContextual"/>
        </w:rPr>
      </w:pPr>
      <w:hyperlink w:anchor="_Toc229134991" w:history="1">
        <w:r w:rsidRPr="00A23141">
          <w:rPr>
            <w:rStyle w:val="Hyperlink"/>
            <w:rFonts w:cstheme="minorHAnsi"/>
            <w:noProof/>
            <w:lang w:val="en-IE"/>
          </w:rPr>
          <w:t xml:space="preserve">Figure 40: </w:t>
        </w:r>
        <w:r w:rsidRPr="00A23141">
          <w:rPr>
            <w:rStyle w:val="Hyperlink"/>
            <w:noProof/>
            <w:lang w:val="en-IE"/>
          </w:rPr>
          <w:t>Invalidation of transit declaration having export as previous procedure - Sequence Diagram</w:t>
        </w:r>
        <w:r>
          <w:rPr>
            <w:noProof/>
            <w:webHidden/>
          </w:rPr>
          <w:tab/>
        </w:r>
        <w:r>
          <w:rPr>
            <w:noProof/>
            <w:webHidden/>
          </w:rPr>
          <w:fldChar w:fldCharType="begin"/>
        </w:r>
        <w:r>
          <w:rPr>
            <w:noProof/>
            <w:webHidden/>
          </w:rPr>
          <w:instrText xml:space="preserve"> PAGEREF _Toc229134991 \h </w:instrText>
        </w:r>
        <w:r>
          <w:rPr>
            <w:noProof/>
            <w:webHidden/>
          </w:rPr>
        </w:r>
        <w:r>
          <w:rPr>
            <w:noProof/>
            <w:webHidden/>
          </w:rPr>
          <w:fldChar w:fldCharType="separate"/>
        </w:r>
        <w:r>
          <w:rPr>
            <w:noProof/>
            <w:webHidden/>
          </w:rPr>
          <w:t>86</w:t>
        </w:r>
        <w:r>
          <w:rPr>
            <w:noProof/>
            <w:webHidden/>
          </w:rPr>
          <w:fldChar w:fldCharType="end"/>
        </w:r>
      </w:hyperlink>
    </w:p>
    <w:p w14:paraId="5DCA1936" w14:textId="311072C0" w:rsidR="00D14DB0" w:rsidRDefault="00D14DB0">
      <w:pPr>
        <w:pStyle w:val="TableofFigures"/>
        <w:tabs>
          <w:tab w:val="right" w:leader="dot" w:pos="10054"/>
        </w:tabs>
        <w:rPr>
          <w:rFonts w:eastAsiaTheme="minorEastAsia" w:cstheme="minorBidi"/>
          <w:noProof/>
          <w:kern w:val="2"/>
          <w14:ligatures w14:val="standardContextual"/>
        </w:rPr>
      </w:pPr>
      <w:hyperlink w:anchor="_Toc229134992" w:history="1">
        <w:r w:rsidRPr="00A23141">
          <w:rPr>
            <w:rStyle w:val="Hyperlink"/>
            <w:rFonts w:cstheme="minorHAnsi"/>
            <w:noProof/>
            <w:lang w:val="en-IE"/>
          </w:rPr>
          <w:t xml:space="preserve">Figure 41: </w:t>
        </w:r>
        <w:r w:rsidRPr="00A23141">
          <w:rPr>
            <w:rStyle w:val="Hyperlink"/>
            <w:noProof/>
            <w:lang w:val="en-IE"/>
          </w:rPr>
          <w:t>Invalidation of transit declaration having export as previous procedure - State Diagram</w:t>
        </w:r>
        <w:r>
          <w:rPr>
            <w:noProof/>
            <w:webHidden/>
          </w:rPr>
          <w:tab/>
        </w:r>
        <w:r>
          <w:rPr>
            <w:noProof/>
            <w:webHidden/>
          </w:rPr>
          <w:fldChar w:fldCharType="begin"/>
        </w:r>
        <w:r>
          <w:rPr>
            <w:noProof/>
            <w:webHidden/>
          </w:rPr>
          <w:instrText xml:space="preserve"> PAGEREF _Toc229134992 \h </w:instrText>
        </w:r>
        <w:r>
          <w:rPr>
            <w:noProof/>
            <w:webHidden/>
          </w:rPr>
        </w:r>
        <w:r>
          <w:rPr>
            <w:noProof/>
            <w:webHidden/>
          </w:rPr>
          <w:fldChar w:fldCharType="separate"/>
        </w:r>
        <w:r>
          <w:rPr>
            <w:noProof/>
            <w:webHidden/>
          </w:rPr>
          <w:t>87</w:t>
        </w:r>
        <w:r>
          <w:rPr>
            <w:noProof/>
            <w:webHidden/>
          </w:rPr>
          <w:fldChar w:fldCharType="end"/>
        </w:r>
      </w:hyperlink>
    </w:p>
    <w:p w14:paraId="2D3626FA" w14:textId="5B2FA2B9" w:rsidR="00D14DB0" w:rsidRDefault="00D14DB0">
      <w:pPr>
        <w:pStyle w:val="TableofFigures"/>
        <w:tabs>
          <w:tab w:val="right" w:leader="dot" w:pos="10054"/>
        </w:tabs>
        <w:rPr>
          <w:rFonts w:eastAsiaTheme="minorEastAsia" w:cstheme="minorBidi"/>
          <w:noProof/>
          <w:kern w:val="2"/>
          <w14:ligatures w14:val="standardContextual"/>
        </w:rPr>
      </w:pPr>
      <w:hyperlink w:anchor="_Toc229134993" w:history="1">
        <w:r w:rsidRPr="00A23141">
          <w:rPr>
            <w:rStyle w:val="Hyperlink"/>
            <w:rFonts w:cstheme="minorHAnsi"/>
            <w:noProof/>
            <w:lang w:val="en-IE"/>
          </w:rPr>
          <w:t>Figure 42: Information exchange for Guarantee management Overview</w:t>
        </w:r>
        <w:r>
          <w:rPr>
            <w:noProof/>
            <w:webHidden/>
          </w:rPr>
          <w:tab/>
        </w:r>
        <w:r>
          <w:rPr>
            <w:noProof/>
            <w:webHidden/>
          </w:rPr>
          <w:fldChar w:fldCharType="begin"/>
        </w:r>
        <w:r>
          <w:rPr>
            <w:noProof/>
            <w:webHidden/>
          </w:rPr>
          <w:instrText xml:space="preserve"> PAGEREF _Toc229134993 \h </w:instrText>
        </w:r>
        <w:r>
          <w:rPr>
            <w:noProof/>
            <w:webHidden/>
          </w:rPr>
        </w:r>
        <w:r>
          <w:rPr>
            <w:noProof/>
            <w:webHidden/>
          </w:rPr>
          <w:fldChar w:fldCharType="separate"/>
        </w:r>
        <w:r>
          <w:rPr>
            <w:noProof/>
            <w:webHidden/>
          </w:rPr>
          <w:t>89</w:t>
        </w:r>
        <w:r>
          <w:rPr>
            <w:noProof/>
            <w:webHidden/>
          </w:rPr>
          <w:fldChar w:fldCharType="end"/>
        </w:r>
      </w:hyperlink>
    </w:p>
    <w:p w14:paraId="1182100D" w14:textId="1EDABFD4" w:rsidR="00D14DB0" w:rsidRDefault="00D14DB0">
      <w:pPr>
        <w:pStyle w:val="TableofFigures"/>
        <w:tabs>
          <w:tab w:val="right" w:leader="dot" w:pos="10054"/>
        </w:tabs>
        <w:rPr>
          <w:rFonts w:eastAsiaTheme="minorEastAsia" w:cstheme="minorBidi"/>
          <w:noProof/>
          <w:kern w:val="2"/>
          <w14:ligatures w14:val="standardContextual"/>
        </w:rPr>
      </w:pPr>
      <w:hyperlink w:anchor="_Toc229134994" w:history="1">
        <w:r w:rsidRPr="00A23141">
          <w:rPr>
            <w:rStyle w:val="Hyperlink"/>
            <w:rFonts w:cstheme="minorHAnsi"/>
            <w:noProof/>
            <w:lang w:val="en-IE"/>
          </w:rPr>
          <w:t xml:space="preserve">Figure 43: </w:t>
        </w:r>
        <w:r w:rsidRPr="00A23141">
          <w:rPr>
            <w:rStyle w:val="Hyperlink"/>
            <w:noProof/>
            <w:lang w:val="en-IE"/>
          </w:rPr>
          <w:t>Check guarantee integrity - Sequence Diagram</w:t>
        </w:r>
        <w:r>
          <w:rPr>
            <w:noProof/>
            <w:webHidden/>
          </w:rPr>
          <w:tab/>
        </w:r>
        <w:r>
          <w:rPr>
            <w:noProof/>
            <w:webHidden/>
          </w:rPr>
          <w:fldChar w:fldCharType="begin"/>
        </w:r>
        <w:r>
          <w:rPr>
            <w:noProof/>
            <w:webHidden/>
          </w:rPr>
          <w:instrText xml:space="preserve"> PAGEREF _Toc229134994 \h </w:instrText>
        </w:r>
        <w:r>
          <w:rPr>
            <w:noProof/>
            <w:webHidden/>
          </w:rPr>
        </w:r>
        <w:r>
          <w:rPr>
            <w:noProof/>
            <w:webHidden/>
          </w:rPr>
          <w:fldChar w:fldCharType="separate"/>
        </w:r>
        <w:r>
          <w:rPr>
            <w:noProof/>
            <w:webHidden/>
          </w:rPr>
          <w:t>90</w:t>
        </w:r>
        <w:r>
          <w:rPr>
            <w:noProof/>
            <w:webHidden/>
          </w:rPr>
          <w:fldChar w:fldCharType="end"/>
        </w:r>
      </w:hyperlink>
    </w:p>
    <w:p w14:paraId="45AE8449" w14:textId="4F896F0C" w:rsidR="00D14DB0" w:rsidRDefault="00D14DB0">
      <w:pPr>
        <w:pStyle w:val="TableofFigures"/>
        <w:tabs>
          <w:tab w:val="right" w:leader="dot" w:pos="10054"/>
        </w:tabs>
        <w:rPr>
          <w:rFonts w:eastAsiaTheme="minorEastAsia" w:cstheme="minorBidi"/>
          <w:noProof/>
          <w:kern w:val="2"/>
          <w14:ligatures w14:val="standardContextual"/>
        </w:rPr>
      </w:pPr>
      <w:hyperlink w:anchor="_Toc229134995" w:history="1">
        <w:r w:rsidRPr="00A23141">
          <w:rPr>
            <w:rStyle w:val="Hyperlink"/>
            <w:rFonts w:cstheme="minorHAnsi"/>
            <w:noProof/>
            <w:lang w:val="en-IE"/>
          </w:rPr>
          <w:t xml:space="preserve">Figure 44: </w:t>
        </w:r>
        <w:r w:rsidRPr="00A23141">
          <w:rPr>
            <w:rStyle w:val="Hyperlink"/>
            <w:noProof/>
            <w:lang w:val="en-IE"/>
          </w:rPr>
          <w:t>Check guarantee integrity - State Diagram</w:t>
        </w:r>
        <w:r>
          <w:rPr>
            <w:noProof/>
            <w:webHidden/>
          </w:rPr>
          <w:tab/>
        </w:r>
        <w:r>
          <w:rPr>
            <w:noProof/>
            <w:webHidden/>
          </w:rPr>
          <w:fldChar w:fldCharType="begin"/>
        </w:r>
        <w:r>
          <w:rPr>
            <w:noProof/>
            <w:webHidden/>
          </w:rPr>
          <w:instrText xml:space="preserve"> PAGEREF _Toc229134995 \h </w:instrText>
        </w:r>
        <w:r>
          <w:rPr>
            <w:noProof/>
            <w:webHidden/>
          </w:rPr>
        </w:r>
        <w:r>
          <w:rPr>
            <w:noProof/>
            <w:webHidden/>
          </w:rPr>
          <w:fldChar w:fldCharType="separate"/>
        </w:r>
        <w:r>
          <w:rPr>
            <w:noProof/>
            <w:webHidden/>
          </w:rPr>
          <w:t>91</w:t>
        </w:r>
        <w:r>
          <w:rPr>
            <w:noProof/>
            <w:webHidden/>
          </w:rPr>
          <w:fldChar w:fldCharType="end"/>
        </w:r>
      </w:hyperlink>
    </w:p>
    <w:p w14:paraId="5315BBE3" w14:textId="562DF37A" w:rsidR="00D14DB0" w:rsidRDefault="00D14DB0">
      <w:pPr>
        <w:pStyle w:val="TableofFigures"/>
        <w:tabs>
          <w:tab w:val="right" w:leader="dot" w:pos="10054"/>
        </w:tabs>
        <w:rPr>
          <w:rFonts w:eastAsiaTheme="minorEastAsia" w:cstheme="minorBidi"/>
          <w:noProof/>
          <w:kern w:val="2"/>
          <w14:ligatures w14:val="standardContextual"/>
        </w:rPr>
      </w:pPr>
      <w:hyperlink w:anchor="_Toc229134996" w:history="1">
        <w:r w:rsidRPr="00A23141">
          <w:rPr>
            <w:rStyle w:val="Hyperlink"/>
            <w:rFonts w:cstheme="minorHAnsi"/>
            <w:noProof/>
            <w:lang w:val="en-IE"/>
          </w:rPr>
          <w:t xml:space="preserve">Figure 45: </w:t>
        </w:r>
        <w:r w:rsidRPr="00A23141">
          <w:rPr>
            <w:rStyle w:val="Hyperlink"/>
            <w:noProof/>
            <w:lang w:val="en-IE"/>
          </w:rPr>
          <w:t>Information Exchange involving the Guarantor</w:t>
        </w:r>
        <w:r>
          <w:rPr>
            <w:noProof/>
            <w:webHidden/>
          </w:rPr>
          <w:tab/>
        </w:r>
        <w:r>
          <w:rPr>
            <w:noProof/>
            <w:webHidden/>
          </w:rPr>
          <w:fldChar w:fldCharType="begin"/>
        </w:r>
        <w:r>
          <w:rPr>
            <w:noProof/>
            <w:webHidden/>
          </w:rPr>
          <w:instrText xml:space="preserve"> PAGEREF _Toc229134996 \h </w:instrText>
        </w:r>
        <w:r>
          <w:rPr>
            <w:noProof/>
            <w:webHidden/>
          </w:rPr>
        </w:r>
        <w:r>
          <w:rPr>
            <w:noProof/>
            <w:webHidden/>
          </w:rPr>
          <w:fldChar w:fldCharType="separate"/>
        </w:r>
        <w:r>
          <w:rPr>
            <w:noProof/>
            <w:webHidden/>
          </w:rPr>
          <w:t>92</w:t>
        </w:r>
        <w:r>
          <w:rPr>
            <w:noProof/>
            <w:webHidden/>
          </w:rPr>
          <w:fldChar w:fldCharType="end"/>
        </w:r>
      </w:hyperlink>
    </w:p>
    <w:p w14:paraId="03D5C55E" w14:textId="771FE49E" w:rsidR="00D14DB0" w:rsidRDefault="00D14DB0">
      <w:pPr>
        <w:pStyle w:val="TableofFigures"/>
        <w:tabs>
          <w:tab w:val="right" w:leader="dot" w:pos="10054"/>
        </w:tabs>
        <w:rPr>
          <w:rFonts w:eastAsiaTheme="minorEastAsia" w:cstheme="minorBidi"/>
          <w:noProof/>
          <w:kern w:val="2"/>
          <w14:ligatures w14:val="standardContextual"/>
        </w:rPr>
      </w:pPr>
      <w:hyperlink w:anchor="_Toc229134997" w:history="1">
        <w:r w:rsidRPr="00A23141">
          <w:rPr>
            <w:rStyle w:val="Hyperlink"/>
            <w:rFonts w:cstheme="minorHAnsi"/>
            <w:noProof/>
            <w:lang w:val="en-IE"/>
          </w:rPr>
          <w:t xml:space="preserve">Figure 46: </w:t>
        </w:r>
        <w:r w:rsidRPr="00A23141">
          <w:rPr>
            <w:rStyle w:val="Hyperlink"/>
            <w:noProof/>
            <w:lang w:val="en-IE"/>
          </w:rPr>
          <w:t>Enquiry - Sequence Diagram</w:t>
        </w:r>
        <w:r>
          <w:rPr>
            <w:noProof/>
            <w:webHidden/>
          </w:rPr>
          <w:tab/>
        </w:r>
        <w:r>
          <w:rPr>
            <w:noProof/>
            <w:webHidden/>
          </w:rPr>
          <w:fldChar w:fldCharType="begin"/>
        </w:r>
        <w:r>
          <w:rPr>
            <w:noProof/>
            <w:webHidden/>
          </w:rPr>
          <w:instrText xml:space="preserve"> PAGEREF _Toc229134997 \h </w:instrText>
        </w:r>
        <w:r>
          <w:rPr>
            <w:noProof/>
            <w:webHidden/>
          </w:rPr>
        </w:r>
        <w:r>
          <w:rPr>
            <w:noProof/>
            <w:webHidden/>
          </w:rPr>
          <w:fldChar w:fldCharType="separate"/>
        </w:r>
        <w:r>
          <w:rPr>
            <w:noProof/>
            <w:webHidden/>
          </w:rPr>
          <w:t>93</w:t>
        </w:r>
        <w:r>
          <w:rPr>
            <w:noProof/>
            <w:webHidden/>
          </w:rPr>
          <w:fldChar w:fldCharType="end"/>
        </w:r>
      </w:hyperlink>
    </w:p>
    <w:p w14:paraId="3B0148B8" w14:textId="15AE6349" w:rsidR="00D14DB0" w:rsidRDefault="00D14DB0">
      <w:pPr>
        <w:pStyle w:val="TableofFigures"/>
        <w:tabs>
          <w:tab w:val="right" w:leader="dot" w:pos="10054"/>
        </w:tabs>
        <w:rPr>
          <w:rFonts w:eastAsiaTheme="minorEastAsia" w:cstheme="minorBidi"/>
          <w:noProof/>
          <w:kern w:val="2"/>
          <w14:ligatures w14:val="standardContextual"/>
        </w:rPr>
      </w:pPr>
      <w:hyperlink w:anchor="_Toc229134998" w:history="1">
        <w:r w:rsidRPr="00A23141">
          <w:rPr>
            <w:rStyle w:val="Hyperlink"/>
            <w:rFonts w:cstheme="minorHAnsi"/>
            <w:noProof/>
            <w:lang w:val="en-IE"/>
          </w:rPr>
          <w:t xml:space="preserve">Figure 47: </w:t>
        </w:r>
        <w:r w:rsidRPr="00A23141">
          <w:rPr>
            <w:rStyle w:val="Hyperlink"/>
            <w:noProof/>
            <w:lang w:val="en-IE"/>
          </w:rPr>
          <w:t>Enquiry - State Diagram</w:t>
        </w:r>
        <w:r>
          <w:rPr>
            <w:noProof/>
            <w:webHidden/>
          </w:rPr>
          <w:tab/>
        </w:r>
        <w:r>
          <w:rPr>
            <w:noProof/>
            <w:webHidden/>
          </w:rPr>
          <w:fldChar w:fldCharType="begin"/>
        </w:r>
        <w:r>
          <w:rPr>
            <w:noProof/>
            <w:webHidden/>
          </w:rPr>
          <w:instrText xml:space="preserve"> PAGEREF _Toc229134998 \h </w:instrText>
        </w:r>
        <w:r>
          <w:rPr>
            <w:noProof/>
            <w:webHidden/>
          </w:rPr>
        </w:r>
        <w:r>
          <w:rPr>
            <w:noProof/>
            <w:webHidden/>
          </w:rPr>
          <w:fldChar w:fldCharType="separate"/>
        </w:r>
        <w:r>
          <w:rPr>
            <w:noProof/>
            <w:webHidden/>
          </w:rPr>
          <w:t>94</w:t>
        </w:r>
        <w:r>
          <w:rPr>
            <w:noProof/>
            <w:webHidden/>
          </w:rPr>
          <w:fldChar w:fldCharType="end"/>
        </w:r>
      </w:hyperlink>
    </w:p>
    <w:p w14:paraId="3B4F7CB5" w14:textId="185F8A67" w:rsidR="00D14DB0" w:rsidRDefault="00D14DB0">
      <w:pPr>
        <w:pStyle w:val="TableofFigures"/>
        <w:tabs>
          <w:tab w:val="right" w:leader="dot" w:pos="10054"/>
        </w:tabs>
        <w:rPr>
          <w:rFonts w:eastAsiaTheme="minorEastAsia" w:cstheme="minorBidi"/>
          <w:noProof/>
          <w:kern w:val="2"/>
          <w14:ligatures w14:val="standardContextual"/>
        </w:rPr>
      </w:pPr>
      <w:hyperlink w:anchor="_Toc229134999" w:history="1">
        <w:r w:rsidRPr="00A23141">
          <w:rPr>
            <w:rStyle w:val="Hyperlink"/>
            <w:rFonts w:cstheme="minorHAnsi"/>
            <w:noProof/>
            <w:lang w:val="en-IE"/>
          </w:rPr>
          <w:t xml:space="preserve">Figure 48: </w:t>
        </w:r>
        <w:r w:rsidRPr="00A23141">
          <w:rPr>
            <w:rStyle w:val="Hyperlink"/>
            <w:noProof/>
            <w:lang w:val="en-IE"/>
          </w:rPr>
          <w:t>Recovery - Sequence Diagram</w:t>
        </w:r>
        <w:r>
          <w:rPr>
            <w:noProof/>
            <w:webHidden/>
          </w:rPr>
          <w:tab/>
        </w:r>
        <w:r>
          <w:rPr>
            <w:noProof/>
            <w:webHidden/>
          </w:rPr>
          <w:fldChar w:fldCharType="begin"/>
        </w:r>
        <w:r>
          <w:rPr>
            <w:noProof/>
            <w:webHidden/>
          </w:rPr>
          <w:instrText xml:space="preserve"> PAGEREF _Toc229134999 \h </w:instrText>
        </w:r>
        <w:r>
          <w:rPr>
            <w:noProof/>
            <w:webHidden/>
          </w:rPr>
        </w:r>
        <w:r>
          <w:rPr>
            <w:noProof/>
            <w:webHidden/>
          </w:rPr>
          <w:fldChar w:fldCharType="separate"/>
        </w:r>
        <w:r>
          <w:rPr>
            <w:noProof/>
            <w:webHidden/>
          </w:rPr>
          <w:t>95</w:t>
        </w:r>
        <w:r>
          <w:rPr>
            <w:noProof/>
            <w:webHidden/>
          </w:rPr>
          <w:fldChar w:fldCharType="end"/>
        </w:r>
      </w:hyperlink>
    </w:p>
    <w:p w14:paraId="736FF8A1" w14:textId="47CE0385" w:rsidR="00D14DB0" w:rsidRDefault="00D14DB0">
      <w:pPr>
        <w:pStyle w:val="TableofFigures"/>
        <w:tabs>
          <w:tab w:val="right" w:leader="dot" w:pos="10054"/>
        </w:tabs>
        <w:rPr>
          <w:rFonts w:eastAsiaTheme="minorEastAsia" w:cstheme="minorBidi"/>
          <w:noProof/>
          <w:kern w:val="2"/>
          <w14:ligatures w14:val="standardContextual"/>
        </w:rPr>
      </w:pPr>
      <w:hyperlink w:anchor="_Toc229135000" w:history="1">
        <w:r w:rsidRPr="00A23141">
          <w:rPr>
            <w:rStyle w:val="Hyperlink"/>
            <w:rFonts w:cstheme="minorHAnsi"/>
            <w:noProof/>
            <w:lang w:val="en-IE"/>
          </w:rPr>
          <w:t xml:space="preserve">Figure 49: </w:t>
        </w:r>
        <w:r w:rsidRPr="00A23141">
          <w:rPr>
            <w:rStyle w:val="Hyperlink"/>
            <w:noProof/>
            <w:lang w:val="en-IE"/>
          </w:rPr>
          <w:t>Recovery - State Diagram</w:t>
        </w:r>
        <w:r>
          <w:rPr>
            <w:noProof/>
            <w:webHidden/>
          </w:rPr>
          <w:tab/>
        </w:r>
        <w:r>
          <w:rPr>
            <w:noProof/>
            <w:webHidden/>
          </w:rPr>
          <w:fldChar w:fldCharType="begin"/>
        </w:r>
        <w:r>
          <w:rPr>
            <w:noProof/>
            <w:webHidden/>
          </w:rPr>
          <w:instrText xml:space="preserve"> PAGEREF _Toc229135000 \h </w:instrText>
        </w:r>
        <w:r>
          <w:rPr>
            <w:noProof/>
            <w:webHidden/>
          </w:rPr>
        </w:r>
        <w:r>
          <w:rPr>
            <w:noProof/>
            <w:webHidden/>
          </w:rPr>
          <w:fldChar w:fldCharType="separate"/>
        </w:r>
        <w:r>
          <w:rPr>
            <w:noProof/>
            <w:webHidden/>
          </w:rPr>
          <w:t>96</w:t>
        </w:r>
        <w:r>
          <w:rPr>
            <w:noProof/>
            <w:webHidden/>
          </w:rPr>
          <w:fldChar w:fldCharType="end"/>
        </w:r>
      </w:hyperlink>
    </w:p>
    <w:p w14:paraId="29A22044" w14:textId="0B99DC93" w:rsidR="00D14DB0" w:rsidRDefault="00D14DB0">
      <w:pPr>
        <w:pStyle w:val="TableofFigures"/>
        <w:tabs>
          <w:tab w:val="right" w:leader="dot" w:pos="10054"/>
        </w:tabs>
        <w:rPr>
          <w:rFonts w:eastAsiaTheme="minorEastAsia" w:cstheme="minorBidi"/>
          <w:noProof/>
          <w:kern w:val="2"/>
          <w14:ligatures w14:val="standardContextual"/>
        </w:rPr>
      </w:pPr>
      <w:hyperlink w:anchor="_Toc229135001" w:history="1">
        <w:r w:rsidRPr="00A23141">
          <w:rPr>
            <w:rStyle w:val="Hyperlink"/>
            <w:rFonts w:cstheme="minorHAnsi"/>
            <w:noProof/>
            <w:lang w:val="en-IE"/>
          </w:rPr>
          <w:t xml:space="preserve">Figure 50: </w:t>
        </w:r>
        <w:r w:rsidRPr="00A23141">
          <w:rPr>
            <w:rStyle w:val="Hyperlink"/>
            <w:noProof/>
            <w:lang w:val="en-IE"/>
          </w:rPr>
          <w:t>Controls at Office of Departure - Sequence Diagram</w:t>
        </w:r>
        <w:r>
          <w:rPr>
            <w:noProof/>
            <w:webHidden/>
          </w:rPr>
          <w:tab/>
        </w:r>
        <w:r>
          <w:rPr>
            <w:noProof/>
            <w:webHidden/>
          </w:rPr>
          <w:fldChar w:fldCharType="begin"/>
        </w:r>
        <w:r>
          <w:rPr>
            <w:noProof/>
            <w:webHidden/>
          </w:rPr>
          <w:instrText xml:space="preserve"> PAGEREF _Toc229135001 \h </w:instrText>
        </w:r>
        <w:r>
          <w:rPr>
            <w:noProof/>
            <w:webHidden/>
          </w:rPr>
        </w:r>
        <w:r>
          <w:rPr>
            <w:noProof/>
            <w:webHidden/>
          </w:rPr>
          <w:fldChar w:fldCharType="separate"/>
        </w:r>
        <w:r>
          <w:rPr>
            <w:noProof/>
            <w:webHidden/>
          </w:rPr>
          <w:t>97</w:t>
        </w:r>
        <w:r>
          <w:rPr>
            <w:noProof/>
            <w:webHidden/>
          </w:rPr>
          <w:fldChar w:fldCharType="end"/>
        </w:r>
      </w:hyperlink>
    </w:p>
    <w:p w14:paraId="6E4A7929" w14:textId="4BBC9A35" w:rsidR="00963F50" w:rsidRPr="00480B7A" w:rsidRDefault="00341346" w:rsidP="007A0877">
      <w:pPr>
        <w:spacing w:line="240" w:lineRule="auto"/>
        <w:rPr>
          <w:rFonts w:cstheme="minorHAnsi"/>
          <w:sz w:val="20"/>
          <w:szCs w:val="20"/>
          <w:lang w:val="en-GB" w:eastAsia="en-AU"/>
        </w:rPr>
      </w:pPr>
      <w:r w:rsidRPr="00480B7A">
        <w:rPr>
          <w:rFonts w:cstheme="minorHAnsi"/>
          <w:sz w:val="20"/>
          <w:szCs w:val="20"/>
          <w:lang w:val="en-GB" w:eastAsia="en-AU"/>
        </w:rPr>
        <w:fldChar w:fldCharType="end"/>
      </w:r>
    </w:p>
    <w:p w14:paraId="6FEB8149" w14:textId="77777777" w:rsidR="00283448" w:rsidRPr="00480B7A" w:rsidRDefault="00283448">
      <w:pPr>
        <w:rPr>
          <w:rFonts w:cstheme="minorHAnsi"/>
          <w:b/>
          <w:bCs/>
          <w:sz w:val="20"/>
          <w:szCs w:val="20"/>
          <w:lang w:val="en-GB"/>
        </w:rPr>
      </w:pPr>
      <w:r w:rsidRPr="00480B7A">
        <w:rPr>
          <w:rFonts w:cstheme="minorHAnsi"/>
          <w:b/>
          <w:bCs/>
          <w:sz w:val="20"/>
          <w:szCs w:val="20"/>
          <w:lang w:val="en-GB"/>
        </w:rPr>
        <w:br w:type="page"/>
      </w:r>
    </w:p>
    <w:p w14:paraId="69BCD6ED" w14:textId="0AAED344" w:rsidR="00341346" w:rsidRPr="00145541" w:rsidRDefault="00341346" w:rsidP="00283448">
      <w:pPr>
        <w:rPr>
          <w:rFonts w:cstheme="minorHAnsi"/>
          <w:b/>
          <w:bCs/>
          <w:sz w:val="32"/>
          <w:szCs w:val="32"/>
          <w:lang w:val="en-GB"/>
        </w:rPr>
      </w:pPr>
      <w:r w:rsidRPr="00145541">
        <w:rPr>
          <w:rFonts w:cstheme="minorHAnsi"/>
          <w:b/>
          <w:bCs/>
          <w:sz w:val="32"/>
          <w:szCs w:val="32"/>
          <w:lang w:val="en-GB"/>
        </w:rPr>
        <w:lastRenderedPageBreak/>
        <w:t>Table of Tables</w:t>
      </w:r>
    </w:p>
    <w:p w14:paraId="1A64189B" w14:textId="5FA368FA" w:rsidR="00D14DB0"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"Table" </w:instrText>
      </w:r>
      <w:r w:rsidRPr="00480B7A">
        <w:rPr>
          <w:rFonts w:cstheme="minorHAnsi"/>
          <w:sz w:val="20"/>
          <w:szCs w:val="20"/>
          <w:lang w:val="en-GB" w:eastAsia="en-AU"/>
        </w:rPr>
        <w:fldChar w:fldCharType="separate"/>
      </w:r>
      <w:hyperlink w:anchor="_Toc229135002" w:history="1">
        <w:r w:rsidR="00D14DB0" w:rsidRPr="00514F4B">
          <w:rPr>
            <w:rStyle w:val="Hyperlink"/>
            <w:rFonts w:eastAsia="Arial" w:cstheme="minorHAnsi"/>
            <w:iCs/>
            <w:noProof/>
            <w:lang w:val="en-GB"/>
          </w:rPr>
          <w:t>Table 1: Abbreviations and Acronyms</w:t>
        </w:r>
        <w:r w:rsidR="00D14DB0">
          <w:rPr>
            <w:noProof/>
            <w:webHidden/>
          </w:rPr>
          <w:tab/>
        </w:r>
        <w:r w:rsidR="00D14DB0">
          <w:rPr>
            <w:noProof/>
            <w:webHidden/>
          </w:rPr>
          <w:fldChar w:fldCharType="begin"/>
        </w:r>
        <w:r w:rsidR="00D14DB0">
          <w:rPr>
            <w:noProof/>
            <w:webHidden/>
          </w:rPr>
          <w:instrText xml:space="preserve"> PAGEREF _Toc229135002 \h </w:instrText>
        </w:r>
        <w:r w:rsidR="00D14DB0">
          <w:rPr>
            <w:noProof/>
            <w:webHidden/>
          </w:rPr>
        </w:r>
        <w:r w:rsidR="00D14DB0">
          <w:rPr>
            <w:noProof/>
            <w:webHidden/>
          </w:rPr>
          <w:fldChar w:fldCharType="separate"/>
        </w:r>
        <w:r w:rsidR="00D14DB0">
          <w:rPr>
            <w:noProof/>
            <w:webHidden/>
          </w:rPr>
          <w:t>8</w:t>
        </w:r>
        <w:r w:rsidR="00D14DB0">
          <w:rPr>
            <w:noProof/>
            <w:webHidden/>
          </w:rPr>
          <w:fldChar w:fldCharType="end"/>
        </w:r>
      </w:hyperlink>
    </w:p>
    <w:p w14:paraId="0D10A0B1" w14:textId="4B94ECB3" w:rsidR="00D14DB0" w:rsidRDefault="00D14DB0">
      <w:pPr>
        <w:pStyle w:val="TableofFigures"/>
        <w:tabs>
          <w:tab w:val="right" w:leader="dot" w:pos="10054"/>
        </w:tabs>
        <w:rPr>
          <w:rFonts w:eastAsiaTheme="minorEastAsia" w:cstheme="minorBidi"/>
          <w:noProof/>
          <w:kern w:val="2"/>
          <w14:ligatures w14:val="standardContextual"/>
        </w:rPr>
      </w:pPr>
      <w:hyperlink w:anchor="_Toc229135003" w:history="1">
        <w:r w:rsidRPr="00514F4B">
          <w:rPr>
            <w:rStyle w:val="Hyperlink"/>
            <w:noProof/>
          </w:rPr>
          <w:t>Table 2: List of related documents</w:t>
        </w:r>
        <w:r>
          <w:rPr>
            <w:noProof/>
            <w:webHidden/>
          </w:rPr>
          <w:tab/>
        </w:r>
        <w:r>
          <w:rPr>
            <w:noProof/>
            <w:webHidden/>
          </w:rPr>
          <w:fldChar w:fldCharType="begin"/>
        </w:r>
        <w:r>
          <w:rPr>
            <w:noProof/>
            <w:webHidden/>
          </w:rPr>
          <w:instrText xml:space="preserve"> PAGEREF _Toc229135003 \h </w:instrText>
        </w:r>
        <w:r>
          <w:rPr>
            <w:noProof/>
            <w:webHidden/>
          </w:rPr>
        </w:r>
        <w:r>
          <w:rPr>
            <w:noProof/>
            <w:webHidden/>
          </w:rPr>
          <w:fldChar w:fldCharType="separate"/>
        </w:r>
        <w:r>
          <w:rPr>
            <w:noProof/>
            <w:webHidden/>
          </w:rPr>
          <w:t>10</w:t>
        </w:r>
        <w:r>
          <w:rPr>
            <w:noProof/>
            <w:webHidden/>
          </w:rPr>
          <w:fldChar w:fldCharType="end"/>
        </w:r>
      </w:hyperlink>
    </w:p>
    <w:p w14:paraId="51F16A7C" w14:textId="3934EABC" w:rsidR="00D14DB0" w:rsidRDefault="00D14DB0">
      <w:pPr>
        <w:pStyle w:val="TableofFigures"/>
        <w:tabs>
          <w:tab w:val="right" w:leader="dot" w:pos="10054"/>
        </w:tabs>
        <w:rPr>
          <w:rFonts w:eastAsiaTheme="minorEastAsia" w:cstheme="minorBidi"/>
          <w:noProof/>
          <w:kern w:val="2"/>
          <w14:ligatures w14:val="standardContextual"/>
        </w:rPr>
      </w:pPr>
      <w:hyperlink w:anchor="_Toc229135004" w:history="1">
        <w:r w:rsidRPr="00514F4B">
          <w:rPr>
            <w:rStyle w:val="Hyperlink"/>
            <w:noProof/>
          </w:rPr>
          <w:t>Table 3: State Diagrams Notation</w:t>
        </w:r>
        <w:r>
          <w:rPr>
            <w:noProof/>
            <w:webHidden/>
          </w:rPr>
          <w:tab/>
        </w:r>
        <w:r>
          <w:rPr>
            <w:noProof/>
            <w:webHidden/>
          </w:rPr>
          <w:fldChar w:fldCharType="begin"/>
        </w:r>
        <w:r>
          <w:rPr>
            <w:noProof/>
            <w:webHidden/>
          </w:rPr>
          <w:instrText xml:space="preserve"> PAGEREF _Toc229135004 \h </w:instrText>
        </w:r>
        <w:r>
          <w:rPr>
            <w:noProof/>
            <w:webHidden/>
          </w:rPr>
        </w:r>
        <w:r>
          <w:rPr>
            <w:noProof/>
            <w:webHidden/>
          </w:rPr>
          <w:fldChar w:fldCharType="separate"/>
        </w:r>
        <w:r>
          <w:rPr>
            <w:noProof/>
            <w:webHidden/>
          </w:rPr>
          <w:t>11</w:t>
        </w:r>
        <w:r>
          <w:rPr>
            <w:noProof/>
            <w:webHidden/>
          </w:rPr>
          <w:fldChar w:fldCharType="end"/>
        </w:r>
      </w:hyperlink>
    </w:p>
    <w:p w14:paraId="358EFC20" w14:textId="22E5A479" w:rsidR="00D14DB0" w:rsidRDefault="00D14DB0">
      <w:pPr>
        <w:pStyle w:val="TableofFigures"/>
        <w:tabs>
          <w:tab w:val="right" w:leader="dot" w:pos="10054"/>
        </w:tabs>
        <w:rPr>
          <w:rFonts w:eastAsiaTheme="minorEastAsia" w:cstheme="minorBidi"/>
          <w:noProof/>
          <w:kern w:val="2"/>
          <w14:ligatures w14:val="standardContextual"/>
        </w:rPr>
      </w:pPr>
      <w:hyperlink w:anchor="_Toc229135005" w:history="1">
        <w:r w:rsidRPr="00514F4B">
          <w:rPr>
            <w:rStyle w:val="Hyperlink"/>
            <w:noProof/>
            <w:lang w:val="el-GR"/>
          </w:rPr>
          <w:t>Table 4: Exchanged Messages</w:t>
        </w:r>
        <w:r>
          <w:rPr>
            <w:noProof/>
            <w:webHidden/>
          </w:rPr>
          <w:tab/>
        </w:r>
        <w:r>
          <w:rPr>
            <w:noProof/>
            <w:webHidden/>
          </w:rPr>
          <w:fldChar w:fldCharType="begin"/>
        </w:r>
        <w:r>
          <w:rPr>
            <w:noProof/>
            <w:webHidden/>
          </w:rPr>
          <w:instrText xml:space="preserve"> PAGEREF _Toc229135005 \h </w:instrText>
        </w:r>
        <w:r>
          <w:rPr>
            <w:noProof/>
            <w:webHidden/>
          </w:rPr>
        </w:r>
        <w:r>
          <w:rPr>
            <w:noProof/>
            <w:webHidden/>
          </w:rPr>
          <w:fldChar w:fldCharType="separate"/>
        </w:r>
        <w:r>
          <w:rPr>
            <w:noProof/>
            <w:webHidden/>
          </w:rPr>
          <w:t>13</w:t>
        </w:r>
        <w:r>
          <w:rPr>
            <w:noProof/>
            <w:webHidden/>
          </w:rPr>
          <w:fldChar w:fldCharType="end"/>
        </w:r>
      </w:hyperlink>
    </w:p>
    <w:p w14:paraId="496B32BD" w14:textId="57DFFB82" w:rsidR="00D14DB0" w:rsidRDefault="00D14DB0">
      <w:pPr>
        <w:pStyle w:val="TableofFigures"/>
        <w:tabs>
          <w:tab w:val="right" w:leader="dot" w:pos="10054"/>
        </w:tabs>
        <w:rPr>
          <w:rFonts w:eastAsiaTheme="minorEastAsia" w:cstheme="minorBidi"/>
          <w:noProof/>
          <w:kern w:val="2"/>
          <w14:ligatures w14:val="standardContextual"/>
        </w:rPr>
      </w:pPr>
      <w:hyperlink w:anchor="_Toc229135006" w:history="1">
        <w:r w:rsidRPr="00514F4B">
          <w:rPr>
            <w:rStyle w:val="Hyperlink"/>
            <w:rFonts w:cstheme="minorHAnsi"/>
            <w:noProof/>
            <w:lang w:val="en-IE"/>
          </w:rPr>
          <w:t>Table 5: Message exchange during controls</w:t>
        </w:r>
        <w:r>
          <w:rPr>
            <w:noProof/>
            <w:webHidden/>
          </w:rPr>
          <w:tab/>
        </w:r>
        <w:r>
          <w:rPr>
            <w:noProof/>
            <w:webHidden/>
          </w:rPr>
          <w:fldChar w:fldCharType="begin"/>
        </w:r>
        <w:r>
          <w:rPr>
            <w:noProof/>
            <w:webHidden/>
          </w:rPr>
          <w:instrText xml:space="preserve"> PAGEREF _Toc229135006 \h </w:instrText>
        </w:r>
        <w:r>
          <w:rPr>
            <w:noProof/>
            <w:webHidden/>
          </w:rPr>
        </w:r>
        <w:r>
          <w:rPr>
            <w:noProof/>
            <w:webHidden/>
          </w:rPr>
          <w:fldChar w:fldCharType="separate"/>
        </w:r>
        <w:r>
          <w:rPr>
            <w:noProof/>
            <w:webHidden/>
          </w:rPr>
          <w:t>102</w:t>
        </w:r>
        <w:r>
          <w:rPr>
            <w:noProof/>
            <w:webHidden/>
          </w:rPr>
          <w:fldChar w:fldCharType="end"/>
        </w:r>
      </w:hyperlink>
    </w:p>
    <w:p w14:paraId="31213D74" w14:textId="308651B4" w:rsidR="00341346" w:rsidRPr="00480B7A" w:rsidRDefault="00341346" w:rsidP="00472F1B">
      <w:pPr>
        <w:rPr>
          <w:rFonts w:cstheme="minorHAnsi"/>
          <w:sz w:val="20"/>
          <w:szCs w:val="20"/>
          <w:lang w:val="en-GB" w:eastAsia="en-AU"/>
        </w:rPr>
      </w:pPr>
      <w:r w:rsidRPr="00480B7A">
        <w:rPr>
          <w:rFonts w:cstheme="minorHAnsi"/>
          <w:sz w:val="20"/>
          <w:szCs w:val="20"/>
          <w:lang w:val="en-GB" w:eastAsia="en-AU"/>
        </w:rPr>
        <w:fldChar w:fldCharType="end"/>
      </w:r>
    </w:p>
    <w:p w14:paraId="68A2367A"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6A3902D8" w14:textId="61327AE9" w:rsidR="00DA2220" w:rsidRPr="00145541" w:rsidRDefault="00DA2220" w:rsidP="00283448">
      <w:pPr>
        <w:rPr>
          <w:rFonts w:cstheme="minorHAnsi"/>
          <w:b/>
          <w:bCs/>
          <w:sz w:val="32"/>
          <w:szCs w:val="32"/>
          <w:lang w:val="en-GB"/>
        </w:rPr>
      </w:pPr>
      <w:r w:rsidRPr="00145541">
        <w:rPr>
          <w:rFonts w:cstheme="minorHAnsi"/>
          <w:b/>
          <w:bCs/>
          <w:sz w:val="32"/>
          <w:szCs w:val="32"/>
          <w:lang w:val="en-GB"/>
        </w:rPr>
        <w:lastRenderedPageBreak/>
        <w:t>Abbreviations and Acronyms</w:t>
      </w:r>
    </w:p>
    <w:tbl>
      <w:tblPr>
        <w:tblStyle w:val="ARHS-Consulting"/>
        <w:tblW w:w="9640" w:type="dxa"/>
        <w:tblInd w:w="-289" w:type="dxa"/>
        <w:tblLook w:val="04A0" w:firstRow="1" w:lastRow="0" w:firstColumn="1" w:lastColumn="0" w:noHBand="0" w:noVBand="1"/>
      </w:tblPr>
      <w:tblGrid>
        <w:gridCol w:w="1702"/>
        <w:gridCol w:w="7938"/>
      </w:tblGrid>
      <w:tr w:rsidR="00DA2220" w:rsidRPr="00145541" w14:paraId="36236293" w14:textId="77777777" w:rsidTr="008451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D9D9D9" w:themeFill="background1" w:themeFillShade="D9"/>
            <w:vAlign w:val="center"/>
          </w:tcPr>
          <w:p w14:paraId="760E990A" w14:textId="77777777" w:rsidR="00DA2220" w:rsidRPr="00145541" w:rsidRDefault="00DA2220" w:rsidP="00505CEF">
            <w:pPr>
              <w:rPr>
                <w:rFonts w:eastAsia="Arial" w:cstheme="minorHAnsi"/>
                <w:szCs w:val="32"/>
                <w:lang w:val="en-GB"/>
              </w:rPr>
            </w:pPr>
            <w:r w:rsidRPr="00145541">
              <w:rPr>
                <w:rFonts w:eastAsia="Arial" w:cstheme="minorHAnsi"/>
                <w:szCs w:val="32"/>
                <w:lang w:val="en-GB"/>
              </w:rPr>
              <w:t>Abbreviation</w:t>
            </w:r>
          </w:p>
        </w:tc>
        <w:tc>
          <w:tcPr>
            <w:tcW w:w="7938" w:type="dxa"/>
            <w:shd w:val="clear" w:color="auto" w:fill="D9D9D9" w:themeFill="background1" w:themeFillShade="D9"/>
            <w:vAlign w:val="center"/>
          </w:tcPr>
          <w:p w14:paraId="291217AF" w14:textId="77777777" w:rsidR="00DA2220" w:rsidRPr="00145541" w:rsidRDefault="00DA2220" w:rsidP="00505CEF">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Meaning</w:t>
            </w:r>
          </w:p>
        </w:tc>
      </w:tr>
      <w:tr w:rsidR="00F01E77" w:rsidRPr="00145541" w14:paraId="1ED0B93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0962CF5" w14:textId="6E4779BD"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AIS</w:t>
            </w:r>
          </w:p>
        </w:tc>
        <w:tc>
          <w:tcPr>
            <w:tcW w:w="7938" w:type="dxa"/>
          </w:tcPr>
          <w:p w14:paraId="3C478547" w14:textId="5DDA4FD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Automated Import System</w:t>
            </w:r>
          </w:p>
        </w:tc>
      </w:tr>
      <w:tr w:rsidR="00845125" w:rsidRPr="00145541" w14:paraId="384C962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E40B19B" w14:textId="4305FDBE" w:rsidR="00845125" w:rsidRPr="00145541" w:rsidRDefault="00845125" w:rsidP="00845125">
            <w:pPr>
              <w:ind w:left="169"/>
              <w:jc w:val="left"/>
              <w:rPr>
                <w:rFonts w:cstheme="minorHAnsi"/>
                <w:sz w:val="22"/>
                <w:szCs w:val="22"/>
                <w:lang w:val="en-GB"/>
              </w:rPr>
            </w:pPr>
            <w:r>
              <w:rPr>
                <w:rFonts w:cstheme="minorHAnsi"/>
                <w:sz w:val="22"/>
                <w:szCs w:val="22"/>
                <w:lang w:val="en-GB"/>
              </w:rPr>
              <w:t>AN</w:t>
            </w:r>
          </w:p>
        </w:tc>
        <w:tc>
          <w:tcPr>
            <w:tcW w:w="7938" w:type="dxa"/>
          </w:tcPr>
          <w:p w14:paraId="42EA79B9" w14:textId="6757A847"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Arrival Notification</w:t>
            </w:r>
          </w:p>
        </w:tc>
      </w:tr>
      <w:tr w:rsidR="00D16159" w:rsidRPr="00145541" w14:paraId="185B8F0A"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B2F44EC" w14:textId="77F6672A" w:rsidR="00D16159" w:rsidRPr="00145541" w:rsidRDefault="00D16159" w:rsidP="00845125">
            <w:pPr>
              <w:ind w:left="169"/>
              <w:jc w:val="left"/>
              <w:rPr>
                <w:rFonts w:cstheme="minorHAnsi"/>
                <w:sz w:val="22"/>
                <w:szCs w:val="22"/>
                <w:lang w:val="en-GB"/>
              </w:rPr>
            </w:pPr>
            <w:r w:rsidRPr="00145541">
              <w:rPr>
                <w:rFonts w:cstheme="minorHAnsi"/>
                <w:sz w:val="22"/>
                <w:szCs w:val="22"/>
                <w:lang w:val="en-GB"/>
              </w:rPr>
              <w:t>BR</w:t>
            </w:r>
          </w:p>
        </w:tc>
        <w:tc>
          <w:tcPr>
            <w:tcW w:w="7938" w:type="dxa"/>
          </w:tcPr>
          <w:p w14:paraId="7F73CBBA" w14:textId="348238FE" w:rsidR="00D16159" w:rsidRPr="00145541" w:rsidRDefault="00D16159" w:rsidP="00D1615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Business Rule</w:t>
            </w:r>
          </w:p>
        </w:tc>
      </w:tr>
      <w:tr w:rsidR="00DD166C" w:rsidRPr="00145541" w14:paraId="0365B3A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6897E9E" w14:textId="615D1DE4" w:rsidR="00DD166C" w:rsidRPr="00145541" w:rsidRDefault="00DD166C" w:rsidP="00845125">
            <w:pPr>
              <w:ind w:left="169"/>
              <w:jc w:val="left"/>
              <w:rPr>
                <w:rFonts w:eastAsia="Arial" w:cstheme="minorHAnsi"/>
                <w:sz w:val="22"/>
                <w:szCs w:val="22"/>
                <w:lang w:val="en-GB"/>
              </w:rPr>
            </w:pPr>
            <w:r w:rsidRPr="00145541">
              <w:rPr>
                <w:rFonts w:cstheme="minorHAnsi"/>
                <w:sz w:val="22"/>
                <w:szCs w:val="22"/>
                <w:lang w:val="en-GB"/>
              </w:rPr>
              <w:t>CA</w:t>
            </w:r>
          </w:p>
        </w:tc>
        <w:tc>
          <w:tcPr>
            <w:tcW w:w="7938" w:type="dxa"/>
          </w:tcPr>
          <w:p w14:paraId="63CB2560" w14:textId="4E5F70DB"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iCs/>
                <w:sz w:val="22"/>
                <w:szCs w:val="22"/>
                <w:lang w:val="en-GB"/>
              </w:rPr>
            </w:pPr>
            <w:r w:rsidRPr="00145541">
              <w:rPr>
                <w:rFonts w:cstheme="minorHAnsi"/>
                <w:sz w:val="22"/>
                <w:szCs w:val="22"/>
                <w:lang w:val="en-GB"/>
              </w:rPr>
              <w:t>Contracting Authority</w:t>
            </w:r>
          </w:p>
        </w:tc>
      </w:tr>
      <w:tr w:rsidR="00B04BE1" w:rsidRPr="00145541" w14:paraId="587B8E9F"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79B24F9" w14:textId="0FA37297"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CD</w:t>
            </w:r>
          </w:p>
        </w:tc>
        <w:tc>
          <w:tcPr>
            <w:tcW w:w="7938" w:type="dxa"/>
          </w:tcPr>
          <w:p w14:paraId="35E6208D" w14:textId="1ABCC23B" w:rsidR="00B04BE1" w:rsidRPr="00145541" w:rsidRDefault="00B04BE1" w:rsidP="00B04BE1">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Declaration</w:t>
            </w:r>
          </w:p>
        </w:tc>
      </w:tr>
      <w:tr w:rsidR="00190C63" w:rsidRPr="00145541" w14:paraId="1D470E9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29F38E5" w14:textId="1E04DCD3" w:rsidR="00190C63" w:rsidRPr="00145541" w:rsidRDefault="00190C63" w:rsidP="00845125">
            <w:pPr>
              <w:ind w:left="169"/>
              <w:jc w:val="left"/>
              <w:rPr>
                <w:rFonts w:cstheme="minorHAnsi"/>
                <w:sz w:val="22"/>
                <w:szCs w:val="22"/>
                <w:lang w:val="en-GB"/>
              </w:rPr>
            </w:pPr>
            <w:r w:rsidRPr="00145541">
              <w:rPr>
                <w:rFonts w:cstheme="minorHAnsi"/>
                <w:sz w:val="22"/>
                <w:szCs w:val="22"/>
                <w:lang w:val="en-GB"/>
              </w:rPr>
              <w:t>CM</w:t>
            </w:r>
          </w:p>
        </w:tc>
        <w:tc>
          <w:tcPr>
            <w:tcW w:w="7938" w:type="dxa"/>
          </w:tcPr>
          <w:p w14:paraId="71567803" w14:textId="6D13D5B2" w:rsidR="00190C63" w:rsidRPr="00145541" w:rsidRDefault="00190C63" w:rsidP="00190C6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Case Management</w:t>
            </w:r>
          </w:p>
        </w:tc>
      </w:tr>
      <w:tr w:rsidR="00F01E77" w:rsidRPr="00145541" w14:paraId="1E9CD3B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01FF02F" w14:textId="15E95546"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CSW-CERTEX</w:t>
            </w:r>
          </w:p>
        </w:tc>
        <w:tc>
          <w:tcPr>
            <w:tcW w:w="7938" w:type="dxa"/>
          </w:tcPr>
          <w:p w14:paraId="644DFAD6" w14:textId="524DB324"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Single Window – Certificates Exchange</w:t>
            </w:r>
          </w:p>
        </w:tc>
      </w:tr>
      <w:tr w:rsidR="008729B9" w:rsidRPr="00145541" w14:paraId="662133D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0A5ACB" w14:textId="2982C7A7"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C&amp;E</w:t>
            </w:r>
          </w:p>
        </w:tc>
        <w:tc>
          <w:tcPr>
            <w:tcW w:w="7938" w:type="dxa"/>
          </w:tcPr>
          <w:p w14:paraId="654A1554" w14:textId="16E9D3B9"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and Excise Department</w:t>
            </w:r>
          </w:p>
        </w:tc>
      </w:tr>
      <w:tr w:rsidR="00DD166C" w:rsidRPr="00145541" w14:paraId="1D27B7D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F71AA9" w14:textId="3C581148"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ED</w:t>
            </w:r>
          </w:p>
        </w:tc>
        <w:tc>
          <w:tcPr>
            <w:tcW w:w="7938" w:type="dxa"/>
          </w:tcPr>
          <w:p w14:paraId="6CC6AEAB" w14:textId="0B109861"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European Dynamics SA</w:t>
            </w:r>
          </w:p>
        </w:tc>
      </w:tr>
      <w:tr w:rsidR="00845125" w:rsidRPr="00145541" w14:paraId="186102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9B0E025" w14:textId="093A769B" w:rsidR="00845125" w:rsidRPr="00145541" w:rsidRDefault="00845125" w:rsidP="00845125">
            <w:pPr>
              <w:ind w:left="169"/>
              <w:jc w:val="left"/>
              <w:rPr>
                <w:rFonts w:cstheme="minorHAnsi"/>
                <w:sz w:val="22"/>
                <w:szCs w:val="22"/>
                <w:lang w:val="en-GB"/>
              </w:rPr>
            </w:pPr>
            <w:r>
              <w:rPr>
                <w:rFonts w:cstheme="minorHAnsi"/>
                <w:sz w:val="22"/>
                <w:szCs w:val="22"/>
                <w:lang w:val="en-GB"/>
              </w:rPr>
              <w:t>EIDR</w:t>
            </w:r>
          </w:p>
        </w:tc>
        <w:tc>
          <w:tcPr>
            <w:tcW w:w="7938" w:type="dxa"/>
          </w:tcPr>
          <w:p w14:paraId="0193A657" w14:textId="1462F901"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Entry in Declarant’s Records</w:t>
            </w:r>
          </w:p>
        </w:tc>
      </w:tr>
      <w:tr w:rsidR="00B04BE1" w:rsidRPr="00145541" w14:paraId="7CCF211B"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92048B0" w14:textId="4A286689"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EMCS</w:t>
            </w:r>
          </w:p>
        </w:tc>
        <w:tc>
          <w:tcPr>
            <w:tcW w:w="7938" w:type="dxa"/>
          </w:tcPr>
          <w:p w14:paraId="36913C9D" w14:textId="773968AE" w:rsidR="00B04BE1" w:rsidRPr="00145541" w:rsidRDefault="00B819BB" w:rsidP="00B819BB">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Excise Movement and Control System</w:t>
            </w:r>
          </w:p>
        </w:tc>
      </w:tr>
      <w:tr w:rsidR="000171DF" w:rsidRPr="00145541" w14:paraId="306AD4FC"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ABDD806" w14:textId="3A6A41D1" w:rsidR="000171DF" w:rsidRPr="00145541" w:rsidRDefault="000171DF" w:rsidP="00845125">
            <w:pPr>
              <w:ind w:left="169"/>
              <w:jc w:val="left"/>
              <w:rPr>
                <w:rFonts w:cstheme="minorHAnsi"/>
                <w:sz w:val="22"/>
                <w:szCs w:val="22"/>
                <w:lang w:val="en-GB"/>
              </w:rPr>
            </w:pPr>
            <w:r w:rsidRPr="00145541">
              <w:rPr>
                <w:rFonts w:cstheme="minorHAnsi"/>
                <w:sz w:val="22"/>
                <w:szCs w:val="22"/>
                <w:lang w:val="en-GB"/>
              </w:rPr>
              <w:t>EORI</w:t>
            </w:r>
          </w:p>
        </w:tc>
        <w:tc>
          <w:tcPr>
            <w:tcW w:w="7938" w:type="dxa"/>
          </w:tcPr>
          <w:p w14:paraId="60156905" w14:textId="5B66B4C9" w:rsidR="000171DF" w:rsidRPr="00145541" w:rsidRDefault="003028A8" w:rsidP="000171DF">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Economic Operator Registration and Identification</w:t>
            </w:r>
          </w:p>
        </w:tc>
      </w:tr>
      <w:tr w:rsidR="00613476" w:rsidRPr="00145541" w14:paraId="27E25F1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7ABFB4A" w14:textId="6C562F4F" w:rsidR="00613476" w:rsidRPr="00145541" w:rsidRDefault="00613476" w:rsidP="00845125">
            <w:pPr>
              <w:ind w:left="169"/>
              <w:jc w:val="left"/>
              <w:rPr>
                <w:rFonts w:cstheme="minorHAnsi"/>
                <w:sz w:val="22"/>
                <w:szCs w:val="22"/>
                <w:lang w:val="en-GB"/>
              </w:rPr>
            </w:pPr>
            <w:r w:rsidRPr="00145541">
              <w:rPr>
                <w:rFonts w:cstheme="minorHAnsi"/>
                <w:sz w:val="22"/>
                <w:szCs w:val="22"/>
                <w:lang w:val="en-GB"/>
              </w:rPr>
              <w:t>MRN</w:t>
            </w:r>
          </w:p>
        </w:tc>
        <w:tc>
          <w:tcPr>
            <w:tcW w:w="7938" w:type="dxa"/>
          </w:tcPr>
          <w:p w14:paraId="4BD43AD8" w14:textId="0ABABAA8" w:rsidR="00613476" w:rsidRPr="00145541" w:rsidRDefault="00613476" w:rsidP="00613476">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Movement Reference Number</w:t>
            </w:r>
          </w:p>
        </w:tc>
      </w:tr>
      <w:tr w:rsidR="008729B9" w:rsidRPr="00145541" w14:paraId="7964F2B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32AE89B" w14:textId="373427B0"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NID</w:t>
            </w:r>
          </w:p>
        </w:tc>
        <w:tc>
          <w:tcPr>
            <w:tcW w:w="7938" w:type="dxa"/>
          </w:tcPr>
          <w:p w14:paraId="002A7F5E" w14:textId="7E23A707"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National Import Declaration</w:t>
            </w:r>
          </w:p>
        </w:tc>
      </w:tr>
      <w:tr w:rsidR="00DD166C" w:rsidRPr="00145541" w14:paraId="7E322DB5"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7EC7383" w14:textId="123E4C65"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IT</w:t>
            </w:r>
          </w:p>
        </w:tc>
        <w:tc>
          <w:tcPr>
            <w:tcW w:w="7938" w:type="dxa"/>
          </w:tcPr>
          <w:p w14:paraId="35183EE9" w14:textId="1CCB5858"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Information Technology</w:t>
            </w:r>
          </w:p>
        </w:tc>
      </w:tr>
      <w:tr w:rsidR="00845125" w:rsidRPr="00145541" w14:paraId="2781D4A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E71CEA8" w14:textId="24873F04" w:rsidR="00845125" w:rsidRPr="00145541" w:rsidRDefault="00845125" w:rsidP="00845125">
            <w:pPr>
              <w:ind w:left="169"/>
              <w:jc w:val="left"/>
              <w:rPr>
                <w:rFonts w:cstheme="minorHAnsi"/>
                <w:sz w:val="22"/>
                <w:szCs w:val="22"/>
                <w:lang w:val="en-GB"/>
              </w:rPr>
            </w:pPr>
            <w:r>
              <w:rPr>
                <w:rFonts w:cstheme="minorHAnsi"/>
                <w:sz w:val="22"/>
                <w:szCs w:val="22"/>
                <w:lang w:val="en-GB"/>
              </w:rPr>
              <w:t>PN</w:t>
            </w:r>
          </w:p>
        </w:tc>
        <w:tc>
          <w:tcPr>
            <w:tcW w:w="7938" w:type="dxa"/>
          </w:tcPr>
          <w:p w14:paraId="3F11C365" w14:textId="54298B23"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Notification</w:t>
            </w:r>
          </w:p>
        </w:tc>
      </w:tr>
      <w:tr w:rsidR="00CD2D1C" w:rsidRPr="00145541" w14:paraId="07AD53A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6D8A3C" w14:textId="6D35A196" w:rsidR="00CD2D1C" w:rsidRPr="00145541" w:rsidRDefault="00CD2D1C" w:rsidP="00845125">
            <w:pPr>
              <w:ind w:left="169"/>
              <w:jc w:val="left"/>
              <w:rPr>
                <w:rFonts w:cstheme="minorHAnsi"/>
                <w:sz w:val="22"/>
                <w:szCs w:val="22"/>
                <w:lang w:val="en-GB"/>
              </w:rPr>
            </w:pPr>
            <w:r w:rsidRPr="00145541">
              <w:rPr>
                <w:rFonts w:cstheme="minorHAnsi"/>
                <w:sz w:val="22"/>
                <w:szCs w:val="22"/>
                <w:lang w:val="en-GB"/>
              </w:rPr>
              <w:t>RA</w:t>
            </w:r>
          </w:p>
        </w:tc>
        <w:tc>
          <w:tcPr>
            <w:tcW w:w="7938" w:type="dxa"/>
          </w:tcPr>
          <w:p w14:paraId="425D12F7" w14:textId="7A153646" w:rsidR="00CD2D1C" w:rsidRPr="00145541" w:rsidRDefault="00CD2D1C" w:rsidP="00CD2D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Analysis</w:t>
            </w:r>
          </w:p>
        </w:tc>
      </w:tr>
      <w:tr w:rsidR="003028A8" w:rsidRPr="00145541" w14:paraId="4B560CD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6CE31D9" w14:textId="15356B5B" w:rsidR="003028A8" w:rsidRPr="00145541" w:rsidRDefault="003028A8" w:rsidP="00845125">
            <w:pPr>
              <w:ind w:left="169"/>
              <w:jc w:val="left"/>
              <w:rPr>
                <w:rFonts w:cstheme="minorHAnsi"/>
                <w:sz w:val="22"/>
                <w:szCs w:val="22"/>
                <w:lang w:val="en-GB"/>
              </w:rPr>
            </w:pPr>
            <w:r w:rsidRPr="00145541">
              <w:rPr>
                <w:rFonts w:cstheme="minorHAnsi"/>
                <w:sz w:val="22"/>
                <w:szCs w:val="22"/>
                <w:lang w:val="en-GB"/>
              </w:rPr>
              <w:t>RMS</w:t>
            </w:r>
          </w:p>
        </w:tc>
        <w:tc>
          <w:tcPr>
            <w:tcW w:w="7938" w:type="dxa"/>
          </w:tcPr>
          <w:p w14:paraId="5F5B443F" w14:textId="70172F6D" w:rsidR="003028A8" w:rsidRPr="00145541" w:rsidRDefault="003028A8" w:rsidP="003028A8">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Management System</w:t>
            </w:r>
          </w:p>
        </w:tc>
      </w:tr>
      <w:tr w:rsidR="00845125" w:rsidRPr="00145541" w14:paraId="751E60A6"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80FE678" w14:textId="5EBFD92C" w:rsidR="00845125" w:rsidRPr="00145541" w:rsidRDefault="00845125" w:rsidP="00845125">
            <w:pPr>
              <w:ind w:left="169"/>
              <w:jc w:val="left"/>
              <w:rPr>
                <w:rFonts w:cstheme="minorHAnsi"/>
                <w:sz w:val="22"/>
                <w:szCs w:val="22"/>
                <w:lang w:val="en-GB"/>
              </w:rPr>
            </w:pPr>
            <w:r>
              <w:rPr>
                <w:rFonts w:cstheme="minorHAnsi"/>
                <w:sz w:val="22"/>
                <w:szCs w:val="22"/>
                <w:lang w:val="en-GB"/>
              </w:rPr>
              <w:t>SP</w:t>
            </w:r>
          </w:p>
        </w:tc>
        <w:tc>
          <w:tcPr>
            <w:tcW w:w="7938" w:type="dxa"/>
          </w:tcPr>
          <w:p w14:paraId="2509696E" w14:textId="2492C372"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Special Procedures</w:t>
            </w:r>
          </w:p>
        </w:tc>
      </w:tr>
      <w:tr w:rsidR="00390863" w:rsidRPr="00145541" w14:paraId="4E71336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0F61A5C" w14:textId="79F2763D" w:rsidR="00693C5F" w:rsidRPr="00145541" w:rsidRDefault="00390863" w:rsidP="00845125">
            <w:pPr>
              <w:ind w:left="169"/>
              <w:jc w:val="left"/>
              <w:rPr>
                <w:rFonts w:cstheme="minorHAnsi"/>
                <w:sz w:val="22"/>
                <w:szCs w:val="22"/>
                <w:lang w:val="en-GB"/>
              </w:rPr>
            </w:pPr>
            <w:r w:rsidRPr="00145541">
              <w:rPr>
                <w:rFonts w:cstheme="minorHAnsi"/>
                <w:sz w:val="22"/>
                <w:szCs w:val="22"/>
                <w:lang w:val="en-GB"/>
              </w:rPr>
              <w:t>TS</w:t>
            </w:r>
          </w:p>
        </w:tc>
        <w:tc>
          <w:tcPr>
            <w:tcW w:w="7938" w:type="dxa"/>
          </w:tcPr>
          <w:p w14:paraId="4C5E084C" w14:textId="5DD4915B" w:rsidR="00693C5F" w:rsidRPr="00145541" w:rsidRDefault="00390863"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w:t>
            </w:r>
          </w:p>
        </w:tc>
      </w:tr>
      <w:tr w:rsidR="008729B9" w:rsidRPr="00145541" w14:paraId="5F22F0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4B234BD" w14:textId="1132A3B1"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TSD</w:t>
            </w:r>
          </w:p>
        </w:tc>
        <w:tc>
          <w:tcPr>
            <w:tcW w:w="7938" w:type="dxa"/>
          </w:tcPr>
          <w:p w14:paraId="039DFDEC" w14:textId="252050BE"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 Declaration</w:t>
            </w:r>
          </w:p>
        </w:tc>
      </w:tr>
      <w:tr w:rsidR="00F01E77" w:rsidRPr="00145541" w14:paraId="5FC02A2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6F5440" w14:textId="20144B31"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T2L(F)</w:t>
            </w:r>
          </w:p>
        </w:tc>
        <w:tc>
          <w:tcPr>
            <w:tcW w:w="7938" w:type="dxa"/>
          </w:tcPr>
          <w:p w14:paraId="140004AD" w14:textId="0442515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document for the confirmation of Union status</w:t>
            </w:r>
          </w:p>
        </w:tc>
      </w:tr>
      <w:tr w:rsidR="00F01E77" w:rsidRPr="00145541" w14:paraId="419CE04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354F57A" w14:textId="2666B987"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UCC</w:t>
            </w:r>
          </w:p>
        </w:tc>
        <w:tc>
          <w:tcPr>
            <w:tcW w:w="7938" w:type="dxa"/>
          </w:tcPr>
          <w:p w14:paraId="3D5A05CA" w14:textId="7D1E228E"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Union Customs Code</w:t>
            </w:r>
          </w:p>
        </w:tc>
      </w:tr>
    </w:tbl>
    <w:p w14:paraId="424D9E95" w14:textId="0AD7AB70" w:rsidR="00DA2220" w:rsidRPr="00145541" w:rsidRDefault="00DA2220" w:rsidP="00DA2220">
      <w:pPr>
        <w:spacing w:before="120" w:after="120"/>
        <w:jc w:val="center"/>
        <w:rPr>
          <w:rFonts w:eastAsia="Arial" w:cstheme="minorHAnsi"/>
          <w:iCs/>
          <w:sz w:val="20"/>
          <w:lang w:val="en-GB"/>
        </w:rPr>
      </w:pPr>
      <w:bookmarkStart w:id="13" w:name="_Toc229135002"/>
      <w:r w:rsidRPr="00145541">
        <w:rPr>
          <w:rFonts w:eastAsia="Arial" w:cstheme="minorHAnsi"/>
          <w:iCs/>
          <w:sz w:val="20"/>
          <w:lang w:val="en-GB"/>
        </w:rPr>
        <w:t xml:space="preserve">Table </w:t>
      </w:r>
      <w:r w:rsidR="00E347D5">
        <w:rPr>
          <w:rFonts w:eastAsia="Arial" w:cstheme="minorHAnsi"/>
          <w:iCs/>
          <w:sz w:val="20"/>
          <w:lang w:val="en-GB"/>
        </w:rPr>
        <w:fldChar w:fldCharType="begin"/>
      </w:r>
      <w:r w:rsidR="00E347D5">
        <w:rPr>
          <w:rFonts w:eastAsia="Arial" w:cstheme="minorHAnsi"/>
          <w:iCs/>
          <w:sz w:val="20"/>
          <w:lang w:val="en-GB"/>
        </w:rPr>
        <w:instrText xml:space="preserve"> SEQ Table \* ARABIC </w:instrText>
      </w:r>
      <w:r w:rsidR="00E347D5">
        <w:rPr>
          <w:rFonts w:eastAsia="Arial" w:cstheme="minorHAnsi"/>
          <w:iCs/>
          <w:sz w:val="20"/>
          <w:lang w:val="en-GB"/>
        </w:rPr>
        <w:fldChar w:fldCharType="separate"/>
      </w:r>
      <w:r w:rsidR="00D14DB0">
        <w:rPr>
          <w:rFonts w:eastAsia="Arial" w:cstheme="minorHAnsi"/>
          <w:iCs/>
          <w:noProof/>
          <w:sz w:val="20"/>
          <w:lang w:val="en-GB"/>
        </w:rPr>
        <w:t>1</w:t>
      </w:r>
      <w:r w:rsidR="00E347D5">
        <w:rPr>
          <w:rFonts w:eastAsia="Arial" w:cstheme="minorHAnsi"/>
          <w:iCs/>
          <w:sz w:val="20"/>
          <w:lang w:val="en-GB"/>
        </w:rPr>
        <w:fldChar w:fldCharType="end"/>
      </w:r>
      <w:r w:rsidRPr="00145541">
        <w:rPr>
          <w:rFonts w:eastAsia="Arial" w:cstheme="minorHAnsi"/>
          <w:iCs/>
          <w:sz w:val="20"/>
          <w:lang w:val="en-GB"/>
        </w:rPr>
        <w:t>: Abbreviations and Acronyms</w:t>
      </w:r>
      <w:bookmarkEnd w:id="13"/>
    </w:p>
    <w:p w14:paraId="2F6B605A" w14:textId="77777777" w:rsidR="00E347D5" w:rsidRPr="00596CDE" w:rsidRDefault="00E347D5" w:rsidP="005F741D">
      <w:pPr>
        <w:pStyle w:val="Heading1"/>
      </w:pPr>
      <w:bookmarkStart w:id="14" w:name="_Toc19795420"/>
      <w:bookmarkStart w:id="15" w:name="_Toc92893825"/>
      <w:bookmarkStart w:id="16" w:name="_Toc92897664"/>
      <w:bookmarkStart w:id="17" w:name="_Toc107587127"/>
      <w:bookmarkStart w:id="18" w:name="_Toc229134901"/>
      <w:bookmarkEnd w:id="3"/>
      <w:bookmarkEnd w:id="4"/>
      <w:bookmarkEnd w:id="5"/>
      <w:bookmarkEnd w:id="6"/>
      <w:bookmarkEnd w:id="7"/>
      <w:bookmarkEnd w:id="8"/>
      <w:bookmarkEnd w:id="9"/>
      <w:bookmarkEnd w:id="10"/>
      <w:bookmarkEnd w:id="11"/>
      <w:bookmarkEnd w:id="12"/>
      <w:r w:rsidRPr="00596CDE">
        <w:lastRenderedPageBreak/>
        <w:t>Introduction</w:t>
      </w:r>
      <w:bookmarkEnd w:id="14"/>
      <w:bookmarkEnd w:id="15"/>
      <w:bookmarkEnd w:id="16"/>
      <w:bookmarkEnd w:id="17"/>
      <w:bookmarkEnd w:id="18"/>
    </w:p>
    <w:p w14:paraId="455C2467" w14:textId="549BB9A2" w:rsidR="00E347D5" w:rsidRPr="00596CDE" w:rsidRDefault="00E347D5">
      <w:pPr>
        <w:pStyle w:val="Heading2"/>
        <w:ind w:left="576" w:hanging="576"/>
      </w:pPr>
      <w:bookmarkStart w:id="19" w:name="_Toc19795421"/>
      <w:bookmarkStart w:id="20" w:name="_Toc92893826"/>
      <w:bookmarkStart w:id="21" w:name="_Toc92897665"/>
      <w:bookmarkStart w:id="22" w:name="_Toc107587128"/>
      <w:bookmarkStart w:id="23" w:name="_Toc229134902"/>
      <w:r w:rsidRPr="00596CDE">
        <w:t>Purpose</w:t>
      </w:r>
      <w:bookmarkEnd w:id="19"/>
      <w:bookmarkEnd w:id="20"/>
      <w:bookmarkEnd w:id="21"/>
      <w:bookmarkEnd w:id="22"/>
      <w:bookmarkEnd w:id="23"/>
    </w:p>
    <w:p w14:paraId="2D57056B" w14:textId="03F3095A" w:rsidR="00E347D5" w:rsidRPr="00145541" w:rsidRDefault="00E347D5" w:rsidP="00E347D5">
      <w:pPr>
        <w:rPr>
          <w:rFonts w:eastAsia="Arial" w:cstheme="minorHAnsi"/>
          <w:lang w:val="en-GB" w:eastAsia="en-AU"/>
        </w:rPr>
      </w:pPr>
      <w:r w:rsidRPr="00145541">
        <w:rPr>
          <w:rFonts w:eastAsia="Arial" w:cstheme="minorHAnsi"/>
          <w:lang w:val="en-GB" w:eastAsia="en-AU"/>
        </w:rPr>
        <w:t xml:space="preserve">The purpose of this document is to describe the information (messages) </w:t>
      </w:r>
      <w:r w:rsidRPr="00145541">
        <w:rPr>
          <w:rFonts w:eastAsia="Arial" w:cstheme="minorHAnsi"/>
          <w:b/>
          <w:bCs/>
          <w:lang w:val="en-GB" w:eastAsia="en-AU"/>
        </w:rPr>
        <w:t>Traders</w:t>
      </w:r>
      <w:r w:rsidRPr="00145541">
        <w:rPr>
          <w:rStyle w:val="FootnoteReference"/>
          <w:rFonts w:eastAsia="Arial" w:cstheme="minorHAnsi"/>
          <w:lang w:val="en-GB" w:eastAsia="en-AU"/>
        </w:rPr>
        <w:footnoteReference w:id="2"/>
      </w:r>
      <w:r w:rsidRPr="00145541">
        <w:rPr>
          <w:rFonts w:eastAsia="Arial" w:cstheme="minorHAnsi"/>
          <w:lang w:val="en-GB" w:eastAsia="en-AU"/>
        </w:rPr>
        <w:t xml:space="preserve"> will be exchanging with the </w:t>
      </w:r>
      <w:r w:rsidR="00E74A79">
        <w:rPr>
          <w:rFonts w:eastAsia="Arial" w:cstheme="minorHAnsi"/>
          <w:lang w:val="en-GB" w:eastAsia="en-AU"/>
        </w:rPr>
        <w:t>NCTS P</w:t>
      </w:r>
      <w:r w:rsidR="00E051A6">
        <w:rPr>
          <w:rFonts w:eastAsia="Arial" w:cstheme="minorHAnsi"/>
          <w:lang w:val="en-GB" w:eastAsia="en-AU"/>
        </w:rPr>
        <w:t>6</w:t>
      </w:r>
      <w:r w:rsidR="00E74A79">
        <w:rPr>
          <w:rFonts w:eastAsia="Arial" w:cstheme="minorHAnsi"/>
          <w:lang w:val="en-GB" w:eastAsia="en-AU"/>
        </w:rPr>
        <w:t xml:space="preserve"> application</w:t>
      </w:r>
      <w:r w:rsidRPr="00145541">
        <w:rPr>
          <w:rFonts w:eastAsia="Arial" w:cstheme="minorHAnsi"/>
          <w:lang w:val="en-GB" w:eastAsia="en-AU"/>
        </w:rPr>
        <w:t xml:space="preserve"> (</w:t>
      </w:r>
      <w:r w:rsidR="00E051A6">
        <w:rPr>
          <w:rFonts w:eastAsia="Arial" w:cstheme="minorHAnsi"/>
          <w:lang w:val="en-GB" w:eastAsia="en-AU"/>
        </w:rPr>
        <w:t>NCTSP6</w:t>
      </w:r>
      <w:r w:rsidRPr="00145541">
        <w:rPr>
          <w:rFonts w:eastAsia="Arial" w:cstheme="minorHAnsi"/>
          <w:lang w:val="en-GB" w:eastAsia="en-AU"/>
        </w:rPr>
        <w:t xml:space="preserve"> hereafter).</w:t>
      </w:r>
    </w:p>
    <w:p w14:paraId="458C8D9E" w14:textId="5F81509F" w:rsidR="005F741D" w:rsidRPr="005F741D" w:rsidRDefault="005F741D" w:rsidP="005F741D">
      <w:pPr>
        <w:rPr>
          <w:rFonts w:cstheme="minorHAnsi"/>
          <w:lang w:val="en-IE" w:eastAsia="en-AU"/>
        </w:rPr>
      </w:pPr>
      <w:r w:rsidRPr="005F741D">
        <w:rPr>
          <w:rFonts w:cstheme="minorHAnsi"/>
          <w:lang w:val="en-IE" w:eastAsia="en-AU"/>
        </w:rPr>
        <w:t>This document is divided into the following functional areas:</w:t>
      </w:r>
    </w:p>
    <w:p w14:paraId="7368F1E5"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Core Flow (CFL)</w:t>
      </w:r>
    </w:p>
    <w:p w14:paraId="1C14C37F"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Departure (DEP)</w:t>
      </w:r>
    </w:p>
    <w:p w14:paraId="639CA8CA"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Destination (DES)</w:t>
      </w:r>
    </w:p>
    <w:p w14:paraId="0C043C6E"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for Incidents ‘En-Route’ (INC)</w:t>
      </w:r>
    </w:p>
    <w:p w14:paraId="198F02C8"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Possible Exceptions in the Common Domain (EXC)</w:t>
      </w:r>
    </w:p>
    <w:p w14:paraId="1E6A7CB0"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Export Followed by Transit (EFT)</w:t>
      </w:r>
    </w:p>
    <w:p w14:paraId="763E3118" w14:textId="55B408A9"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Guarantee Management</w:t>
      </w:r>
      <w:r w:rsidRPr="005F741D">
        <w:rPr>
          <w:rFonts w:asciiTheme="minorHAnsi" w:hAnsiTheme="minorHAnsi" w:cstheme="minorHAnsi"/>
          <w:sz w:val="24"/>
          <w:szCs w:val="24"/>
          <w:lang w:val="en-IE" w:eastAsia="en-AU"/>
        </w:rPr>
        <w:t xml:space="preserve"> (GMN)</w:t>
      </w:r>
    </w:p>
    <w:p w14:paraId="4AEE58A9" w14:textId="1B154E31"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Handle Enquiry &amp; Recovery</w:t>
      </w:r>
    </w:p>
    <w:p w14:paraId="34CC1773"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Controls</w:t>
      </w:r>
    </w:p>
    <w:p w14:paraId="0E013636" w14:textId="77777777" w:rsidR="00E051A6" w:rsidRDefault="00E051A6" w:rsidP="005F741D">
      <w:pPr>
        <w:rPr>
          <w:rFonts w:cstheme="minorHAnsi"/>
          <w:lang w:val="en-IE" w:eastAsia="en-AU"/>
        </w:rPr>
      </w:pPr>
    </w:p>
    <w:p w14:paraId="32C2F91A" w14:textId="338EF2B1" w:rsidR="005F741D" w:rsidRPr="005F741D" w:rsidRDefault="005F741D" w:rsidP="005F741D">
      <w:pPr>
        <w:rPr>
          <w:rFonts w:cstheme="minorHAnsi"/>
          <w:lang w:val="en-IE" w:eastAsia="en-AU"/>
        </w:rPr>
      </w:pPr>
      <w:r w:rsidRPr="005F741D">
        <w:rPr>
          <w:rFonts w:cstheme="minorHAnsi"/>
          <w:lang w:val="en-IE" w:eastAsia="en-AU"/>
        </w:rPr>
        <w:t>For each functional area, the document contains:</w:t>
      </w:r>
    </w:p>
    <w:p w14:paraId="7CDB3076" w14:textId="34DA6301"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Sequence Diagrams describing the messages exchanged between Traders and the </w:t>
      </w:r>
      <w:r w:rsidR="00480B7A">
        <w:rPr>
          <w:rFonts w:asciiTheme="minorHAnsi" w:hAnsiTheme="minorHAnsi" w:cstheme="minorHAnsi"/>
          <w:sz w:val="24"/>
          <w:szCs w:val="24"/>
          <w:lang w:val="en-IE" w:eastAsia="en-AU"/>
        </w:rPr>
        <w:t>Customs</w:t>
      </w:r>
      <w:r w:rsidRPr="005F741D">
        <w:rPr>
          <w:rFonts w:asciiTheme="minorHAnsi" w:hAnsiTheme="minorHAnsi" w:cstheme="minorHAnsi"/>
          <w:sz w:val="24"/>
          <w:szCs w:val="24"/>
          <w:lang w:val="en-IE" w:eastAsia="en-AU"/>
        </w:rPr>
        <w:t xml:space="preserve"> at a logical level, this excludes technical details</w:t>
      </w:r>
      <w:r w:rsidR="00480B7A">
        <w:rPr>
          <w:rFonts w:asciiTheme="minorHAnsi" w:hAnsiTheme="minorHAnsi" w:cstheme="minorHAnsi"/>
          <w:sz w:val="24"/>
          <w:szCs w:val="24"/>
          <w:lang w:val="en-IE" w:eastAsia="en-AU"/>
        </w:rPr>
        <w:t>.</w:t>
      </w:r>
    </w:p>
    <w:p w14:paraId="7FDF0CC9"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Declaration state transition diagrams. Where possible, state transition diagrams have been included that show all possible states that a declaration can acquire during processing and the action/messages that cause the transition.</w:t>
      </w:r>
    </w:p>
    <w:p w14:paraId="2AFA66D8"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Summary Use Cases that describe the possible flows. </w:t>
      </w:r>
    </w:p>
    <w:p w14:paraId="1C30686C" w14:textId="77777777" w:rsidR="00E347D5" w:rsidRPr="00596CDE" w:rsidRDefault="00E347D5" w:rsidP="00E347D5">
      <w:pPr>
        <w:rPr>
          <w:rFonts w:cstheme="minorHAnsi"/>
          <w:lang w:val="en-IE" w:eastAsia="en-AU"/>
        </w:rPr>
      </w:pPr>
      <w:r w:rsidRPr="00596CDE">
        <w:rPr>
          <w:rFonts w:cstheme="minorHAnsi"/>
          <w:lang w:val="en-IE" w:eastAsia="en-AU"/>
        </w:rPr>
        <w:br w:type="page"/>
      </w:r>
    </w:p>
    <w:p w14:paraId="4FC8B1EE" w14:textId="77777777" w:rsidR="00E347D5" w:rsidRPr="00145541" w:rsidRDefault="00E347D5">
      <w:pPr>
        <w:pStyle w:val="Heading2"/>
        <w:ind w:left="576" w:hanging="576"/>
        <w:rPr>
          <w:rFonts w:eastAsia="Arial"/>
        </w:rPr>
      </w:pPr>
      <w:bookmarkStart w:id="24" w:name="_Toc73376281"/>
      <w:bookmarkStart w:id="25" w:name="_Toc73435418"/>
      <w:bookmarkStart w:id="26" w:name="_Toc229134903"/>
      <w:bookmarkStart w:id="27" w:name="_Toc73093290"/>
      <w:bookmarkStart w:id="28" w:name="_Toc92893827"/>
      <w:bookmarkStart w:id="29" w:name="_Toc92897666"/>
      <w:bookmarkStart w:id="30" w:name="_Toc107587129"/>
      <w:r w:rsidRPr="00145541">
        <w:rPr>
          <w:rFonts w:eastAsia="Arial"/>
        </w:rPr>
        <w:lastRenderedPageBreak/>
        <w:t>Intended Audience</w:t>
      </w:r>
      <w:bookmarkEnd w:id="24"/>
      <w:bookmarkEnd w:id="25"/>
      <w:bookmarkEnd w:id="26"/>
    </w:p>
    <w:p w14:paraId="615EDFFC" w14:textId="77777777" w:rsidR="00E347D5" w:rsidRPr="00145541" w:rsidRDefault="00E347D5" w:rsidP="00E347D5">
      <w:pPr>
        <w:spacing w:before="120" w:after="120"/>
        <w:rPr>
          <w:rFonts w:eastAsia="Arial" w:cstheme="minorHAnsi"/>
          <w:lang w:val="en-GB"/>
        </w:rPr>
      </w:pPr>
      <w:r w:rsidRPr="00145541">
        <w:rPr>
          <w:rFonts w:eastAsia="Arial" w:cstheme="minorHAnsi"/>
          <w:lang w:val="en-GB"/>
        </w:rPr>
        <w:t>The present document is intended to be read by the following people:</w:t>
      </w:r>
    </w:p>
    <w:p w14:paraId="0FC3AF4D" w14:textId="0B6FF792"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MK</w:t>
      </w:r>
      <w:r w:rsidR="00E347D5" w:rsidRPr="00145541">
        <w:rPr>
          <w:rFonts w:asciiTheme="minorHAnsi" w:eastAsia="Arial" w:hAnsiTheme="minorHAnsi" w:cstheme="minorHAnsi"/>
          <w:sz w:val="24"/>
          <w:szCs w:val="24"/>
          <w:lang w:val="en-GB"/>
        </w:rPr>
        <w:t xml:space="preserve"> Project Management Team</w:t>
      </w:r>
    </w:p>
    <w:p w14:paraId="6128CDE6" w14:textId="5BCB6E5E"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 xml:space="preserve">MK </w:t>
      </w:r>
      <w:r w:rsidR="00E347D5" w:rsidRPr="00145541">
        <w:rPr>
          <w:rFonts w:asciiTheme="minorHAnsi" w:eastAsia="Arial" w:hAnsiTheme="minorHAnsi" w:cstheme="minorHAnsi"/>
          <w:sz w:val="24"/>
          <w:szCs w:val="24"/>
          <w:lang w:val="en-GB"/>
        </w:rPr>
        <w:t>Customs Experts</w:t>
      </w:r>
    </w:p>
    <w:p w14:paraId="756FE1D8"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Project Management Team</w:t>
      </w:r>
    </w:p>
    <w:p w14:paraId="60380DE2"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IT Development Team</w:t>
      </w:r>
    </w:p>
    <w:p w14:paraId="61797F06"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Trader IT Development Teams</w:t>
      </w:r>
    </w:p>
    <w:p w14:paraId="0822C311" w14:textId="46734297" w:rsidR="00E347D5" w:rsidRPr="00596CDE" w:rsidRDefault="00E347D5">
      <w:pPr>
        <w:pStyle w:val="Heading2"/>
        <w:ind w:left="576" w:hanging="576"/>
      </w:pPr>
      <w:bookmarkStart w:id="31" w:name="_Toc229134904"/>
      <w:bookmarkEnd w:id="27"/>
      <w:r w:rsidRPr="00596CDE">
        <w:t>Related documents</w:t>
      </w:r>
      <w:bookmarkEnd w:id="28"/>
      <w:bookmarkEnd w:id="29"/>
      <w:bookmarkEnd w:id="30"/>
      <w:bookmarkEnd w:id="31"/>
    </w:p>
    <w:p w14:paraId="38A20FC2" w14:textId="77777777" w:rsidR="00E347D5" w:rsidRPr="00596CDE" w:rsidRDefault="00E347D5" w:rsidP="00E347D5">
      <w:pPr>
        <w:rPr>
          <w:rFonts w:cstheme="minorHAnsi"/>
          <w:lang w:val="en-IE"/>
        </w:rPr>
      </w:pPr>
      <w:r w:rsidRPr="00596CDE">
        <w:rPr>
          <w:rFonts w:cstheme="minorHAnsi"/>
          <w:lang w:val="en-IE"/>
        </w:rPr>
        <w:t>This document should be read in conjunction with the following documents:</w:t>
      </w:r>
    </w:p>
    <w:tbl>
      <w:tblPr>
        <w:tblStyle w:val="MESSAGEDEFS"/>
        <w:tblW w:w="9493" w:type="dxa"/>
        <w:tblLook w:val="04A0" w:firstRow="1" w:lastRow="0" w:firstColumn="1" w:lastColumn="0" w:noHBand="0" w:noVBand="1"/>
      </w:tblPr>
      <w:tblGrid>
        <w:gridCol w:w="3955"/>
        <w:gridCol w:w="5538"/>
      </w:tblGrid>
      <w:tr w:rsidR="00E347D5" w:rsidRPr="00596CDE" w14:paraId="63425235" w14:textId="77777777" w:rsidTr="00143C95">
        <w:trPr>
          <w:cnfStyle w:val="100000000000" w:firstRow="1" w:lastRow="0" w:firstColumn="0" w:lastColumn="0" w:oddVBand="0" w:evenVBand="0" w:oddHBand="0" w:evenHBand="0" w:firstRowFirstColumn="0" w:firstRowLastColumn="0" w:lastRowFirstColumn="0" w:lastRowLastColumn="0"/>
          <w:trHeight w:val="300"/>
        </w:trPr>
        <w:tc>
          <w:tcPr>
            <w:tcW w:w="3955" w:type="dxa"/>
            <w:shd w:val="clear" w:color="auto" w:fill="548DD4" w:themeFill="text2" w:themeFillTint="99"/>
            <w:noWrap/>
            <w:hideMark/>
          </w:tcPr>
          <w:p w14:paraId="3C43623D"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Document name</w:t>
            </w:r>
          </w:p>
        </w:tc>
        <w:tc>
          <w:tcPr>
            <w:tcW w:w="5538" w:type="dxa"/>
            <w:shd w:val="clear" w:color="auto" w:fill="548DD4" w:themeFill="text2" w:themeFillTint="99"/>
            <w:hideMark/>
          </w:tcPr>
          <w:p w14:paraId="001C930F"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Description</w:t>
            </w:r>
          </w:p>
        </w:tc>
      </w:tr>
      <w:tr w:rsidR="00E347D5" w:rsidRPr="006A642D" w14:paraId="0584C785" w14:textId="77777777" w:rsidTr="00E347D5">
        <w:trPr>
          <w:trHeight w:val="300"/>
        </w:trPr>
        <w:tc>
          <w:tcPr>
            <w:tcW w:w="3955" w:type="dxa"/>
            <w:noWrap/>
          </w:tcPr>
          <w:p w14:paraId="02589818" w14:textId="77777777" w:rsidR="00E347D5" w:rsidRPr="00E347D5" w:rsidRDefault="00E347D5" w:rsidP="00E347D5">
            <w:pPr>
              <w:spacing w:before="120" w:after="120"/>
              <w:rPr>
                <w:rFonts w:cstheme="minorHAnsi"/>
                <w:lang w:val="en-IE"/>
              </w:rPr>
            </w:pPr>
            <w:r w:rsidRPr="00E347D5">
              <w:rPr>
                <w:rFonts w:cstheme="minorHAnsi"/>
                <w:lang w:val="en-IE"/>
              </w:rPr>
              <w:t>Message Structures</w:t>
            </w:r>
          </w:p>
        </w:tc>
        <w:tc>
          <w:tcPr>
            <w:tcW w:w="5538" w:type="dxa"/>
          </w:tcPr>
          <w:p w14:paraId="1BCF949B" w14:textId="17D16C44" w:rsidR="00E347D5" w:rsidRPr="00FE2047" w:rsidRDefault="00E347D5" w:rsidP="00E347D5">
            <w:pPr>
              <w:spacing w:before="120" w:after="120"/>
              <w:rPr>
                <w:rFonts w:cstheme="minorHAnsi"/>
              </w:rPr>
            </w:pPr>
            <w:r w:rsidRPr="00E347D5">
              <w:rPr>
                <w:rFonts w:cstheme="minorHAnsi"/>
                <w:lang w:val="en-IE"/>
              </w:rPr>
              <w:t xml:space="preserve">Contains the logical structure of all messages exchanged between traders and the </w:t>
            </w:r>
            <w:r w:rsidR="00E051A6">
              <w:rPr>
                <w:rFonts w:cstheme="minorHAnsi"/>
                <w:lang w:val="en-IE"/>
              </w:rPr>
              <w:t>NCTSP6</w:t>
            </w:r>
            <w:r w:rsidR="00FE2047" w:rsidRPr="00FE2047">
              <w:rPr>
                <w:rFonts w:cstheme="minorHAnsi"/>
              </w:rPr>
              <w:t xml:space="preserve"> </w:t>
            </w:r>
          </w:p>
        </w:tc>
      </w:tr>
      <w:tr w:rsidR="00E347D5" w:rsidRPr="006A642D" w14:paraId="0C3893C4" w14:textId="77777777" w:rsidTr="00E347D5">
        <w:trPr>
          <w:trHeight w:val="300"/>
        </w:trPr>
        <w:tc>
          <w:tcPr>
            <w:tcW w:w="3955" w:type="dxa"/>
            <w:noWrap/>
          </w:tcPr>
          <w:p w14:paraId="51E6EF30" w14:textId="77777777" w:rsidR="00E347D5" w:rsidRPr="00E347D5" w:rsidRDefault="00E347D5" w:rsidP="00E347D5">
            <w:pPr>
              <w:spacing w:before="120" w:after="120"/>
              <w:rPr>
                <w:rFonts w:cstheme="minorHAnsi"/>
                <w:lang w:val="en-IE"/>
              </w:rPr>
            </w:pPr>
            <w:proofErr w:type="spellStart"/>
            <w:r w:rsidRPr="00E347D5">
              <w:rPr>
                <w:rFonts w:cstheme="minorHAnsi"/>
                <w:lang w:val="en-IE"/>
              </w:rPr>
              <w:t>Codelists</w:t>
            </w:r>
            <w:proofErr w:type="spellEnd"/>
          </w:p>
        </w:tc>
        <w:tc>
          <w:tcPr>
            <w:tcW w:w="5538" w:type="dxa"/>
          </w:tcPr>
          <w:p w14:paraId="2372F548" w14:textId="77777777" w:rsidR="00E347D5" w:rsidRPr="00E347D5" w:rsidRDefault="00E347D5" w:rsidP="00E347D5">
            <w:pPr>
              <w:spacing w:before="120" w:after="120"/>
              <w:rPr>
                <w:rFonts w:cstheme="minorHAnsi"/>
                <w:lang w:val="en-IE"/>
              </w:rPr>
            </w:pPr>
            <w:r w:rsidRPr="00E347D5">
              <w:rPr>
                <w:rFonts w:cstheme="minorHAnsi"/>
                <w:lang w:val="en-IE"/>
              </w:rPr>
              <w:t xml:space="preserve">Contains all </w:t>
            </w:r>
            <w:proofErr w:type="spellStart"/>
            <w:r w:rsidRPr="00E347D5">
              <w:rPr>
                <w:rFonts w:cstheme="minorHAnsi"/>
                <w:lang w:val="en-IE"/>
              </w:rPr>
              <w:t>codelists</w:t>
            </w:r>
            <w:proofErr w:type="spellEnd"/>
            <w:r w:rsidRPr="00E347D5">
              <w:rPr>
                <w:rFonts w:cstheme="minorHAnsi"/>
                <w:lang w:val="en-IE"/>
              </w:rPr>
              <w:t xml:space="preserve"> referred to within the message-structures document</w:t>
            </w:r>
          </w:p>
        </w:tc>
      </w:tr>
      <w:tr w:rsidR="00E347D5" w:rsidRPr="006A642D" w14:paraId="4FCC9E05" w14:textId="77777777" w:rsidTr="00E347D5">
        <w:trPr>
          <w:trHeight w:val="300"/>
        </w:trPr>
        <w:tc>
          <w:tcPr>
            <w:tcW w:w="3955" w:type="dxa"/>
            <w:noWrap/>
          </w:tcPr>
          <w:p w14:paraId="71897A0D" w14:textId="77777777" w:rsidR="00E347D5" w:rsidRPr="00E347D5" w:rsidRDefault="00E347D5" w:rsidP="00E347D5">
            <w:pPr>
              <w:spacing w:before="120" w:after="120"/>
              <w:rPr>
                <w:rFonts w:cstheme="minorHAnsi"/>
                <w:lang w:val="en-IE"/>
              </w:rPr>
            </w:pPr>
            <w:r w:rsidRPr="00E347D5">
              <w:rPr>
                <w:rFonts w:cstheme="minorHAnsi"/>
                <w:lang w:val="en-IE"/>
              </w:rPr>
              <w:t>Business Rules and Conditions</w:t>
            </w:r>
          </w:p>
        </w:tc>
        <w:tc>
          <w:tcPr>
            <w:tcW w:w="5538" w:type="dxa"/>
          </w:tcPr>
          <w:p w14:paraId="421C393D" w14:textId="77777777" w:rsidR="00E347D5" w:rsidRPr="00E347D5" w:rsidRDefault="00E347D5" w:rsidP="00E347D5">
            <w:pPr>
              <w:spacing w:before="120" w:after="120"/>
              <w:rPr>
                <w:rFonts w:cstheme="minorHAnsi"/>
                <w:lang w:val="en-IE"/>
              </w:rPr>
            </w:pPr>
            <w:r w:rsidRPr="00E347D5">
              <w:rPr>
                <w:rFonts w:cstheme="minorHAnsi"/>
                <w:lang w:val="en-IE"/>
              </w:rPr>
              <w:t>Contains all business rules and conditions referred to within the message-structures document and applied during message validation</w:t>
            </w:r>
          </w:p>
        </w:tc>
      </w:tr>
      <w:tr w:rsidR="00E347D5" w:rsidRPr="006A642D" w14:paraId="3E8D01E7" w14:textId="77777777" w:rsidTr="00E347D5">
        <w:trPr>
          <w:trHeight w:val="300"/>
        </w:trPr>
        <w:tc>
          <w:tcPr>
            <w:tcW w:w="3955" w:type="dxa"/>
            <w:noWrap/>
          </w:tcPr>
          <w:p w14:paraId="77D6FCE1" w14:textId="77777777" w:rsidR="00E347D5" w:rsidRPr="00E347D5" w:rsidRDefault="00E347D5" w:rsidP="00E347D5">
            <w:pPr>
              <w:spacing w:before="120" w:after="120"/>
              <w:rPr>
                <w:rFonts w:cstheme="minorHAnsi"/>
                <w:lang w:val="en-IE"/>
              </w:rPr>
            </w:pPr>
            <w:r w:rsidRPr="00E347D5">
              <w:rPr>
                <w:rFonts w:cstheme="minorHAnsi"/>
                <w:lang w:val="en-IE"/>
              </w:rPr>
              <w:t>XSDs</w:t>
            </w:r>
          </w:p>
        </w:tc>
        <w:tc>
          <w:tcPr>
            <w:tcW w:w="5538" w:type="dxa"/>
          </w:tcPr>
          <w:p w14:paraId="0DB0467E" w14:textId="77777777" w:rsidR="00E347D5" w:rsidRPr="00E347D5" w:rsidRDefault="00E347D5" w:rsidP="00E347D5">
            <w:pPr>
              <w:keepNext/>
              <w:spacing w:before="120" w:after="120"/>
              <w:rPr>
                <w:rFonts w:cstheme="minorHAnsi"/>
                <w:lang w:val="en-IE"/>
              </w:rPr>
            </w:pPr>
            <w:r w:rsidRPr="00E347D5">
              <w:rPr>
                <w:rFonts w:cstheme="minorHAnsi"/>
                <w:lang w:val="en-IE"/>
              </w:rPr>
              <w:t>Contains all message XSDs describing the business message content in XML</w:t>
            </w:r>
          </w:p>
        </w:tc>
      </w:tr>
    </w:tbl>
    <w:p w14:paraId="76665EC0" w14:textId="4B89D445" w:rsidR="00E347D5" w:rsidRDefault="00E347D5">
      <w:pPr>
        <w:pStyle w:val="Caption"/>
      </w:pPr>
      <w:bookmarkStart w:id="32" w:name="_Toc229135003"/>
      <w:bookmarkStart w:id="33" w:name="_Toc92114315"/>
      <w:bookmarkStart w:id="34" w:name="_Toc92897688"/>
      <w:bookmarkStart w:id="35" w:name="_Toc107587288"/>
      <w:r>
        <w:t xml:space="preserve">Table </w:t>
      </w:r>
      <w:r>
        <w:fldChar w:fldCharType="begin"/>
      </w:r>
      <w:r>
        <w:instrText xml:space="preserve"> SEQ Table \* ARABIC </w:instrText>
      </w:r>
      <w:r>
        <w:fldChar w:fldCharType="separate"/>
      </w:r>
      <w:r w:rsidR="00D14DB0">
        <w:rPr>
          <w:noProof/>
        </w:rPr>
        <w:t>2</w:t>
      </w:r>
      <w:r>
        <w:fldChar w:fldCharType="end"/>
      </w:r>
      <w:r>
        <w:t xml:space="preserve">: </w:t>
      </w:r>
      <w:r w:rsidRPr="005213D9">
        <w:t>List of related documents</w:t>
      </w:r>
      <w:bookmarkEnd w:id="32"/>
    </w:p>
    <w:p w14:paraId="2BDAA834" w14:textId="77777777" w:rsidR="00E347D5" w:rsidRPr="00596CDE" w:rsidRDefault="00E347D5">
      <w:pPr>
        <w:pStyle w:val="Heading2"/>
        <w:ind w:left="576" w:hanging="576"/>
      </w:pPr>
      <w:bookmarkStart w:id="36" w:name="_Toc107587130"/>
      <w:bookmarkStart w:id="37" w:name="_Toc229134905"/>
      <w:bookmarkEnd w:id="33"/>
      <w:bookmarkEnd w:id="34"/>
      <w:bookmarkEnd w:id="35"/>
      <w:r>
        <w:lastRenderedPageBreak/>
        <w:t>Notation</w:t>
      </w:r>
      <w:bookmarkEnd w:id="36"/>
      <w:bookmarkEnd w:id="37"/>
    </w:p>
    <w:p w14:paraId="32A002AE" w14:textId="77777777" w:rsidR="00E347D5" w:rsidRPr="00BA3E3F" w:rsidRDefault="00E347D5" w:rsidP="007A0877">
      <w:pPr>
        <w:keepNext/>
        <w:rPr>
          <w:rFonts w:cstheme="minorHAnsi"/>
          <w:b/>
          <w:lang w:val="en-IE" w:eastAsia="en-AU"/>
        </w:rPr>
      </w:pPr>
      <w:r w:rsidRPr="00BA3E3F">
        <w:rPr>
          <w:rFonts w:cstheme="minorHAnsi"/>
          <w:b/>
          <w:lang w:val="en-IE" w:eastAsia="en-AU"/>
        </w:rPr>
        <w:t>State Diagrams</w:t>
      </w:r>
    </w:p>
    <w:tbl>
      <w:tblPr>
        <w:tblStyle w:val="MESSAGEDEFS"/>
        <w:tblW w:w="9493" w:type="dxa"/>
        <w:tblLook w:val="04A0" w:firstRow="1" w:lastRow="0" w:firstColumn="1" w:lastColumn="0" w:noHBand="0" w:noVBand="1"/>
      </w:tblPr>
      <w:tblGrid>
        <w:gridCol w:w="988"/>
        <w:gridCol w:w="3118"/>
        <w:gridCol w:w="5387"/>
      </w:tblGrid>
      <w:tr w:rsidR="00E347D5" w:rsidRPr="00596CDE" w14:paraId="5897B096" w14:textId="77777777" w:rsidTr="00143C95">
        <w:trPr>
          <w:cnfStyle w:val="100000000000" w:firstRow="1" w:lastRow="0" w:firstColumn="0" w:lastColumn="0" w:oddVBand="0" w:evenVBand="0" w:oddHBand="0" w:evenHBand="0" w:firstRowFirstColumn="0" w:firstRowLastColumn="0" w:lastRowFirstColumn="0" w:lastRowLastColumn="0"/>
          <w:trHeight w:val="300"/>
        </w:trPr>
        <w:tc>
          <w:tcPr>
            <w:tcW w:w="988" w:type="dxa"/>
            <w:shd w:val="clear" w:color="auto" w:fill="548DD4" w:themeFill="text2" w:themeFillTint="99"/>
            <w:noWrap/>
            <w:hideMark/>
          </w:tcPr>
          <w:p w14:paraId="3F93AAA6"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Symbol</w:t>
            </w:r>
          </w:p>
        </w:tc>
        <w:tc>
          <w:tcPr>
            <w:tcW w:w="3118" w:type="dxa"/>
            <w:shd w:val="clear" w:color="auto" w:fill="548DD4" w:themeFill="text2" w:themeFillTint="99"/>
            <w:hideMark/>
          </w:tcPr>
          <w:p w14:paraId="1F066930"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Meaning</w:t>
            </w:r>
          </w:p>
        </w:tc>
        <w:tc>
          <w:tcPr>
            <w:tcW w:w="5387" w:type="dxa"/>
            <w:shd w:val="clear" w:color="auto" w:fill="548DD4" w:themeFill="text2" w:themeFillTint="99"/>
          </w:tcPr>
          <w:p w14:paraId="53FE29D5" w14:textId="77777777" w:rsidR="00E347D5" w:rsidRPr="00E347D5" w:rsidRDefault="00E347D5" w:rsidP="00E347D5">
            <w:pPr>
              <w:spacing w:before="120" w:after="120"/>
              <w:rPr>
                <w:rFonts w:cstheme="minorHAnsi"/>
                <w:b/>
                <w:color w:val="FFFFFF" w:themeColor="background1"/>
                <w:lang w:val="en-IE"/>
              </w:rPr>
            </w:pPr>
            <w:r w:rsidRPr="00E347D5">
              <w:rPr>
                <w:rFonts w:cstheme="minorHAnsi"/>
                <w:b/>
                <w:color w:val="FFFFFF" w:themeColor="background1"/>
                <w:lang w:val="en-IE"/>
              </w:rPr>
              <w:t>Example</w:t>
            </w:r>
          </w:p>
        </w:tc>
      </w:tr>
      <w:tr w:rsidR="005F741D" w:rsidRPr="00FB056F" w14:paraId="36C9E1E6" w14:textId="77777777" w:rsidTr="00E347D5">
        <w:trPr>
          <w:trHeight w:val="300"/>
        </w:trPr>
        <w:tc>
          <w:tcPr>
            <w:tcW w:w="988" w:type="dxa"/>
            <w:noWrap/>
          </w:tcPr>
          <w:p w14:paraId="4E5E4D06" w14:textId="3BC0CC6B"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12BDB38D" w14:textId="314E5363" w:rsidR="005F741D" w:rsidRPr="005F741D" w:rsidRDefault="005F741D" w:rsidP="005F741D">
            <w:pPr>
              <w:spacing w:before="60" w:after="60"/>
              <w:rPr>
                <w:rFonts w:cstheme="minorHAnsi"/>
                <w:lang w:val="en-IE"/>
              </w:rPr>
            </w:pPr>
            <w:r w:rsidRPr="005F741D">
              <w:rPr>
                <w:rFonts w:cstheme="minorHAnsi"/>
                <w:lang w:val="en-IE"/>
              </w:rPr>
              <w:t>Used to notify two consecutive messages sent by one sender</w:t>
            </w:r>
          </w:p>
        </w:tc>
        <w:tc>
          <w:tcPr>
            <w:tcW w:w="5387" w:type="dxa"/>
          </w:tcPr>
          <w:p w14:paraId="0692F32B" w14:textId="5D756060" w:rsidR="005F741D" w:rsidRPr="005F741D" w:rsidRDefault="005F741D" w:rsidP="005F741D">
            <w:pPr>
              <w:spacing w:before="60" w:after="60"/>
              <w:rPr>
                <w:rFonts w:cstheme="minorHAnsi"/>
                <w:b/>
                <w:lang w:val="en-IE"/>
              </w:rPr>
            </w:pPr>
            <w:r w:rsidRPr="005F741D">
              <w:rPr>
                <w:rFonts w:cstheme="minorHAnsi"/>
                <w:b/>
                <w:lang w:val="en-IE"/>
              </w:rPr>
              <w:t>TR562. TR862</w:t>
            </w:r>
          </w:p>
          <w:p w14:paraId="500A50C8" w14:textId="4E87668D" w:rsidR="005F741D" w:rsidRPr="005F741D" w:rsidRDefault="005F741D" w:rsidP="005F741D">
            <w:pPr>
              <w:spacing w:before="60" w:after="60"/>
              <w:rPr>
                <w:rFonts w:cstheme="minorHAnsi"/>
                <w:lang w:val="en-IE"/>
              </w:rPr>
            </w:pPr>
            <w:r w:rsidRPr="005F741D">
              <w:rPr>
                <w:rFonts w:cstheme="minorHAnsi"/>
                <w:lang w:val="en-IE"/>
              </w:rPr>
              <w:t>Both TR562 and TR862 are sent, in that order, by the same sender without receiving a response in between. The time elapsed in between depends on the scenario.</w:t>
            </w:r>
          </w:p>
        </w:tc>
      </w:tr>
      <w:tr w:rsidR="005F741D" w:rsidRPr="006A642D" w14:paraId="35011B17" w14:textId="77777777" w:rsidTr="00E347D5">
        <w:trPr>
          <w:trHeight w:val="300"/>
        </w:trPr>
        <w:tc>
          <w:tcPr>
            <w:tcW w:w="988" w:type="dxa"/>
            <w:noWrap/>
          </w:tcPr>
          <w:p w14:paraId="79EBF4D7" w14:textId="3C434598"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C1CD676" w14:textId="36835CCE" w:rsidR="005F741D" w:rsidRPr="005F741D" w:rsidRDefault="005F741D" w:rsidP="005F741D">
            <w:pPr>
              <w:spacing w:before="60" w:after="60"/>
              <w:rPr>
                <w:rFonts w:cstheme="minorHAnsi"/>
                <w:lang w:val="en-IE"/>
              </w:rPr>
            </w:pPr>
            <w:r w:rsidRPr="005F741D">
              <w:rPr>
                <w:rFonts w:cstheme="minorHAnsi"/>
                <w:lang w:val="en-IE"/>
              </w:rPr>
              <w:t>Used to notify a response to a previous message or event</w:t>
            </w:r>
          </w:p>
        </w:tc>
        <w:tc>
          <w:tcPr>
            <w:tcW w:w="5387" w:type="dxa"/>
          </w:tcPr>
          <w:p w14:paraId="5FE13B20" w14:textId="77777777" w:rsidR="005F741D" w:rsidRPr="005F741D" w:rsidRDefault="005F741D" w:rsidP="005F741D">
            <w:pPr>
              <w:spacing w:before="60" w:after="60"/>
              <w:rPr>
                <w:rFonts w:cstheme="minorHAnsi"/>
                <w:b/>
                <w:lang w:val="en-IE"/>
              </w:rPr>
            </w:pPr>
            <w:r w:rsidRPr="005F741D">
              <w:rPr>
                <w:rFonts w:cstheme="minorHAnsi"/>
                <w:b/>
                <w:lang w:val="en-IE"/>
              </w:rPr>
              <w:t>Controls ^ IE060</w:t>
            </w:r>
          </w:p>
          <w:p w14:paraId="57A37660" w14:textId="5EA63009" w:rsidR="005F741D" w:rsidRPr="005F741D" w:rsidRDefault="005F741D" w:rsidP="005F741D">
            <w:pPr>
              <w:spacing w:before="60" w:after="60"/>
              <w:rPr>
                <w:rFonts w:cstheme="minorHAnsi"/>
                <w:lang w:val="en-IE"/>
              </w:rPr>
            </w:pPr>
            <w:r w:rsidRPr="005F741D">
              <w:rPr>
                <w:rFonts w:cstheme="minorHAnsi"/>
                <w:lang w:val="en-IE"/>
              </w:rPr>
              <w:t>Controls will be performed, therefore IE060 is sent</w:t>
            </w:r>
          </w:p>
        </w:tc>
      </w:tr>
      <w:tr w:rsidR="005F741D" w:rsidRPr="006A642D" w14:paraId="486442D3" w14:textId="77777777" w:rsidTr="00E347D5">
        <w:trPr>
          <w:trHeight w:val="300"/>
        </w:trPr>
        <w:tc>
          <w:tcPr>
            <w:tcW w:w="988" w:type="dxa"/>
            <w:noWrap/>
          </w:tcPr>
          <w:p w14:paraId="06790F82" w14:textId="6057B112"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D54B302" w14:textId="31BC7CA4" w:rsidR="005F741D" w:rsidRPr="005F741D" w:rsidRDefault="005F741D" w:rsidP="005F741D">
            <w:pPr>
              <w:spacing w:before="60" w:after="60"/>
              <w:rPr>
                <w:rFonts w:cstheme="minorHAnsi"/>
                <w:lang w:val="en-IE"/>
              </w:rPr>
            </w:pPr>
            <w:r w:rsidRPr="005F741D">
              <w:rPr>
                <w:rFonts w:cstheme="minorHAnsi"/>
                <w:lang w:val="en-IE"/>
              </w:rPr>
              <w:t>Can be substituted with OR</w:t>
            </w:r>
          </w:p>
        </w:tc>
        <w:tc>
          <w:tcPr>
            <w:tcW w:w="5387" w:type="dxa"/>
          </w:tcPr>
          <w:p w14:paraId="3E52F0B5" w14:textId="294ADB27" w:rsidR="005F741D" w:rsidRPr="005F741D" w:rsidRDefault="005F741D" w:rsidP="005F741D">
            <w:pPr>
              <w:spacing w:before="60" w:after="60"/>
              <w:rPr>
                <w:rFonts w:cstheme="minorHAnsi"/>
                <w:b/>
                <w:lang w:val="en-IE"/>
              </w:rPr>
            </w:pPr>
            <w:r w:rsidRPr="005F741D">
              <w:rPr>
                <w:rFonts w:cstheme="minorHAnsi"/>
                <w:b/>
                <w:lang w:val="en-IE"/>
              </w:rPr>
              <w:t>TR562, IE013, IE004</w:t>
            </w:r>
          </w:p>
          <w:p w14:paraId="537EF405" w14:textId="0EE927DF" w:rsidR="005F741D" w:rsidRPr="005F741D" w:rsidRDefault="005F741D" w:rsidP="005F741D">
            <w:pPr>
              <w:keepNext/>
              <w:spacing w:before="60" w:after="60"/>
              <w:rPr>
                <w:rFonts w:cstheme="minorHAnsi"/>
                <w:lang w:val="en-IE"/>
              </w:rPr>
            </w:pPr>
            <w:r w:rsidRPr="005F741D">
              <w:rPr>
                <w:rFonts w:cstheme="minorHAnsi"/>
                <w:lang w:val="en-IE"/>
              </w:rPr>
              <w:t>Either of these messages will have the same impact in terms of movement state</w:t>
            </w:r>
          </w:p>
        </w:tc>
      </w:tr>
    </w:tbl>
    <w:p w14:paraId="3721F5D5" w14:textId="388256E5" w:rsidR="00E347D5" w:rsidRDefault="00E347D5">
      <w:pPr>
        <w:pStyle w:val="Caption"/>
      </w:pPr>
      <w:bookmarkStart w:id="38" w:name="_Toc229135004"/>
      <w:bookmarkStart w:id="39" w:name="_Toc107587289"/>
      <w:r>
        <w:t xml:space="preserve">Table </w:t>
      </w:r>
      <w:r>
        <w:fldChar w:fldCharType="begin"/>
      </w:r>
      <w:r>
        <w:instrText xml:space="preserve"> SEQ Table \* ARABIC </w:instrText>
      </w:r>
      <w:r>
        <w:fldChar w:fldCharType="separate"/>
      </w:r>
      <w:r w:rsidR="00D14DB0">
        <w:rPr>
          <w:noProof/>
        </w:rPr>
        <w:t>3</w:t>
      </w:r>
      <w:r>
        <w:fldChar w:fldCharType="end"/>
      </w:r>
      <w:r>
        <w:t xml:space="preserve">: </w:t>
      </w:r>
      <w:r w:rsidRPr="008C2763">
        <w:t>State Diagrams Notation</w:t>
      </w:r>
      <w:bookmarkEnd w:id="38"/>
    </w:p>
    <w:bookmarkEnd w:id="39"/>
    <w:p w14:paraId="2F60883D" w14:textId="6D7854A5" w:rsidR="00E347D5" w:rsidRDefault="00E347D5" w:rsidP="00E347D5">
      <w:pPr>
        <w:rPr>
          <w:rFonts w:cstheme="minorHAnsi"/>
          <w:lang w:eastAsia="en-AU"/>
        </w:rPr>
      </w:pPr>
    </w:p>
    <w:p w14:paraId="2E795677" w14:textId="77777777" w:rsidR="005F741D" w:rsidRPr="00362473" w:rsidRDefault="005F741D" w:rsidP="005F741D">
      <w:pPr>
        <w:pStyle w:val="Heading1"/>
      </w:pPr>
      <w:bookmarkStart w:id="40" w:name="_Toc111188304"/>
      <w:bookmarkStart w:id="41" w:name="_Toc229134906"/>
      <w:r w:rsidRPr="00362473">
        <w:lastRenderedPageBreak/>
        <w:t>Datasets</w:t>
      </w:r>
      <w:bookmarkEnd w:id="40"/>
      <w:bookmarkEnd w:id="41"/>
    </w:p>
    <w:p w14:paraId="3A235490" w14:textId="6616E2DC" w:rsidR="005F741D" w:rsidRPr="005F741D" w:rsidRDefault="005F741D" w:rsidP="005F741D">
      <w:pPr>
        <w:rPr>
          <w:rFonts w:cstheme="minorHAnsi"/>
          <w:lang w:val="en-IE" w:eastAsia="en-AU"/>
        </w:rPr>
      </w:pPr>
      <w:r w:rsidRPr="005F741D">
        <w:rPr>
          <w:rFonts w:cstheme="minorHAnsi"/>
          <w:lang w:val="en-IE" w:eastAsia="en-AU"/>
        </w:rPr>
        <w:t xml:space="preserve">The following table contains a list of all the messages exchanged between Traders and </w:t>
      </w:r>
      <w:r>
        <w:rPr>
          <w:rFonts w:cstheme="minorHAnsi"/>
          <w:lang w:val="en-IE" w:eastAsia="en-AU"/>
        </w:rPr>
        <w:t>Customs</w:t>
      </w:r>
      <w:r w:rsidRPr="005F741D">
        <w:rPr>
          <w:rFonts w:cstheme="minorHAnsi"/>
          <w:lang w:val="en-IE" w:eastAsia="en-AU"/>
        </w:rPr>
        <w:t xml:space="preserve"> for NCTS. </w:t>
      </w:r>
    </w:p>
    <w:tbl>
      <w:tblPr>
        <w:tblW w:w="1042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1134"/>
        <w:gridCol w:w="5387"/>
        <w:gridCol w:w="2977"/>
      </w:tblGrid>
      <w:tr w:rsidR="00143C95" w:rsidRPr="00362473" w14:paraId="2BBC2C1B" w14:textId="77777777" w:rsidTr="00143C95">
        <w:trPr>
          <w:trHeight w:val="488"/>
          <w:tblHeader/>
        </w:trPr>
        <w:tc>
          <w:tcPr>
            <w:tcW w:w="927" w:type="dxa"/>
            <w:shd w:val="clear" w:color="auto" w:fill="548DD4" w:themeFill="text2" w:themeFillTint="99"/>
            <w:vAlign w:val="center"/>
            <w:hideMark/>
          </w:tcPr>
          <w:p w14:paraId="3866F644" w14:textId="77777777" w:rsidR="00143C95" w:rsidRPr="00362473" w:rsidRDefault="00143C95" w:rsidP="009B2990">
            <w:pPr>
              <w:jc w:val="center"/>
              <w:rPr>
                <w:rFonts w:cstheme="minorHAnsi"/>
                <w:b/>
                <w:color w:val="FFFFFF" w:themeColor="background1"/>
                <w:lang w:val="en-IE"/>
              </w:rPr>
            </w:pPr>
            <w:bookmarkStart w:id="42" w:name="_Toc92897689"/>
            <w:bookmarkStart w:id="43" w:name="_Toc100656172"/>
            <w:bookmarkStart w:id="44" w:name="_Toc111188430"/>
            <w:r w:rsidRPr="00362473">
              <w:rPr>
                <w:rFonts w:cstheme="minorHAnsi"/>
                <w:b/>
                <w:color w:val="FFFFFF" w:themeColor="background1"/>
                <w:lang w:val="en-IE"/>
              </w:rPr>
              <w:t>IE</w:t>
            </w:r>
          </w:p>
        </w:tc>
        <w:tc>
          <w:tcPr>
            <w:tcW w:w="1134" w:type="dxa"/>
            <w:shd w:val="clear" w:color="auto" w:fill="548DD4" w:themeFill="text2" w:themeFillTint="99"/>
          </w:tcPr>
          <w:p w14:paraId="61026DA3" w14:textId="77777777" w:rsidR="00143C95" w:rsidRPr="00362473" w:rsidRDefault="00143C95" w:rsidP="009B2990">
            <w:pPr>
              <w:jc w:val="center"/>
              <w:rPr>
                <w:rFonts w:cstheme="minorHAnsi"/>
                <w:b/>
                <w:color w:val="FFFFFF" w:themeColor="background1"/>
                <w:lang w:val="en-IE"/>
              </w:rPr>
            </w:pPr>
            <w:r w:rsidRPr="00362473">
              <w:rPr>
                <w:rFonts w:cstheme="minorHAnsi"/>
                <w:b/>
                <w:color w:val="FFFFFF" w:themeColor="background1"/>
                <w:lang w:val="en-IE"/>
              </w:rPr>
              <w:t>Root Element</w:t>
            </w:r>
          </w:p>
        </w:tc>
        <w:tc>
          <w:tcPr>
            <w:tcW w:w="5387" w:type="dxa"/>
            <w:shd w:val="clear" w:color="auto" w:fill="548DD4" w:themeFill="text2" w:themeFillTint="99"/>
            <w:vAlign w:val="center"/>
            <w:hideMark/>
          </w:tcPr>
          <w:p w14:paraId="3534E560" w14:textId="77777777" w:rsidR="00143C95" w:rsidRPr="00362473" w:rsidRDefault="00143C95" w:rsidP="009B2990">
            <w:pPr>
              <w:jc w:val="center"/>
              <w:rPr>
                <w:rFonts w:cstheme="minorHAnsi"/>
                <w:b/>
                <w:color w:val="FFFFFF" w:themeColor="background1"/>
                <w:lang w:val="en-IE"/>
              </w:rPr>
            </w:pPr>
            <w:r w:rsidRPr="00362473">
              <w:rPr>
                <w:rFonts w:cstheme="minorHAnsi"/>
                <w:b/>
                <w:color w:val="FFFFFF" w:themeColor="background1"/>
                <w:lang w:val="en-IE"/>
              </w:rPr>
              <w:t>Message Name</w:t>
            </w:r>
          </w:p>
        </w:tc>
        <w:tc>
          <w:tcPr>
            <w:tcW w:w="2977" w:type="dxa"/>
            <w:shd w:val="clear" w:color="auto" w:fill="548DD4" w:themeFill="text2" w:themeFillTint="99"/>
            <w:vAlign w:val="center"/>
            <w:hideMark/>
          </w:tcPr>
          <w:p w14:paraId="49506193" w14:textId="77777777" w:rsidR="00143C95" w:rsidRPr="00362473" w:rsidRDefault="00143C95" w:rsidP="009B2990">
            <w:pPr>
              <w:jc w:val="center"/>
              <w:rPr>
                <w:rFonts w:cstheme="minorHAnsi"/>
                <w:b/>
                <w:color w:val="FFFFFF" w:themeColor="background1"/>
                <w:lang w:val="en-IE"/>
              </w:rPr>
            </w:pPr>
            <w:r w:rsidRPr="00362473">
              <w:rPr>
                <w:rFonts w:cstheme="minorHAnsi"/>
                <w:b/>
                <w:color w:val="FFFFFF" w:themeColor="background1"/>
                <w:lang w:val="en-IE"/>
              </w:rPr>
              <w:t>Sent by</w:t>
            </w:r>
          </w:p>
        </w:tc>
      </w:tr>
      <w:tr w:rsidR="00143C95" w:rsidRPr="00362473" w14:paraId="1EC3D619" w14:textId="77777777" w:rsidTr="009B2990">
        <w:trPr>
          <w:trHeight w:val="488"/>
        </w:trPr>
        <w:tc>
          <w:tcPr>
            <w:tcW w:w="927" w:type="dxa"/>
            <w:noWrap/>
          </w:tcPr>
          <w:p w14:paraId="6CF4CA4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IE004</w:t>
            </w:r>
          </w:p>
        </w:tc>
        <w:tc>
          <w:tcPr>
            <w:tcW w:w="1134" w:type="dxa"/>
          </w:tcPr>
          <w:p w14:paraId="0600975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CC004C</w:t>
            </w:r>
          </w:p>
        </w:tc>
        <w:tc>
          <w:tcPr>
            <w:tcW w:w="5387" w:type="dxa"/>
          </w:tcPr>
          <w:p w14:paraId="5FBA385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AMENDMENT ACCEPTANCE</w:t>
            </w:r>
          </w:p>
        </w:tc>
        <w:tc>
          <w:tcPr>
            <w:tcW w:w="2977" w:type="dxa"/>
            <w:noWrap/>
          </w:tcPr>
          <w:p w14:paraId="060F9495"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86BDE66" w14:textId="77777777" w:rsidTr="009B2990">
        <w:trPr>
          <w:trHeight w:val="488"/>
        </w:trPr>
        <w:tc>
          <w:tcPr>
            <w:tcW w:w="927" w:type="dxa"/>
            <w:noWrap/>
          </w:tcPr>
          <w:p w14:paraId="59F938E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IE007</w:t>
            </w:r>
          </w:p>
        </w:tc>
        <w:tc>
          <w:tcPr>
            <w:tcW w:w="1134" w:type="dxa"/>
          </w:tcPr>
          <w:p w14:paraId="4907C14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CC007C</w:t>
            </w:r>
          </w:p>
        </w:tc>
        <w:tc>
          <w:tcPr>
            <w:tcW w:w="5387" w:type="dxa"/>
          </w:tcPr>
          <w:p w14:paraId="498E2A0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ARRIVAL NOTIFICATION</w:t>
            </w:r>
          </w:p>
        </w:tc>
        <w:tc>
          <w:tcPr>
            <w:tcW w:w="2977" w:type="dxa"/>
            <w:noWrap/>
          </w:tcPr>
          <w:p w14:paraId="6DEEACE6"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99EEB78" w14:textId="77777777" w:rsidTr="009B2990">
        <w:trPr>
          <w:trHeight w:val="488"/>
        </w:trPr>
        <w:tc>
          <w:tcPr>
            <w:tcW w:w="927" w:type="dxa"/>
            <w:noWrap/>
          </w:tcPr>
          <w:p w14:paraId="5D3FF00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IE009</w:t>
            </w:r>
          </w:p>
        </w:tc>
        <w:tc>
          <w:tcPr>
            <w:tcW w:w="1134" w:type="dxa"/>
          </w:tcPr>
          <w:p w14:paraId="78E7476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CC009C</w:t>
            </w:r>
          </w:p>
        </w:tc>
        <w:tc>
          <w:tcPr>
            <w:tcW w:w="5387" w:type="dxa"/>
          </w:tcPr>
          <w:p w14:paraId="5BAC247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INVALIDATION DECISION</w:t>
            </w:r>
          </w:p>
        </w:tc>
        <w:tc>
          <w:tcPr>
            <w:tcW w:w="2977" w:type="dxa"/>
            <w:noWrap/>
          </w:tcPr>
          <w:p w14:paraId="760003CE"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9FA8AA9" w14:textId="77777777" w:rsidTr="009B2990">
        <w:trPr>
          <w:trHeight w:val="488"/>
        </w:trPr>
        <w:tc>
          <w:tcPr>
            <w:tcW w:w="927" w:type="dxa"/>
            <w:noWrap/>
          </w:tcPr>
          <w:p w14:paraId="60BC618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IE013</w:t>
            </w:r>
          </w:p>
        </w:tc>
        <w:tc>
          <w:tcPr>
            <w:tcW w:w="1134" w:type="dxa"/>
          </w:tcPr>
          <w:p w14:paraId="35F6CA3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CC013C</w:t>
            </w:r>
          </w:p>
        </w:tc>
        <w:tc>
          <w:tcPr>
            <w:tcW w:w="5387" w:type="dxa"/>
          </w:tcPr>
          <w:p w14:paraId="57B88D1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AMENDMENT</w:t>
            </w:r>
          </w:p>
        </w:tc>
        <w:tc>
          <w:tcPr>
            <w:tcW w:w="2977" w:type="dxa"/>
            <w:noWrap/>
          </w:tcPr>
          <w:p w14:paraId="5E08FDB9"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5F6972BD" w14:textId="77777777" w:rsidTr="009B2990">
        <w:trPr>
          <w:trHeight w:val="488"/>
        </w:trPr>
        <w:tc>
          <w:tcPr>
            <w:tcW w:w="927" w:type="dxa"/>
            <w:noWrap/>
          </w:tcPr>
          <w:p w14:paraId="3BA630D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IE014</w:t>
            </w:r>
          </w:p>
        </w:tc>
        <w:tc>
          <w:tcPr>
            <w:tcW w:w="1134" w:type="dxa"/>
          </w:tcPr>
          <w:p w14:paraId="71AB76F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CC014C</w:t>
            </w:r>
          </w:p>
        </w:tc>
        <w:tc>
          <w:tcPr>
            <w:tcW w:w="5387" w:type="dxa"/>
          </w:tcPr>
          <w:p w14:paraId="5A001F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INVALIDATION REQUEST</w:t>
            </w:r>
          </w:p>
        </w:tc>
        <w:tc>
          <w:tcPr>
            <w:tcW w:w="2977" w:type="dxa"/>
            <w:noWrap/>
          </w:tcPr>
          <w:p w14:paraId="51C07586"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5A711C1C" w14:textId="77777777" w:rsidTr="009B2990">
        <w:trPr>
          <w:trHeight w:val="488"/>
        </w:trPr>
        <w:tc>
          <w:tcPr>
            <w:tcW w:w="927" w:type="dxa"/>
            <w:noWrap/>
          </w:tcPr>
          <w:p w14:paraId="6B63AD6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IE015</w:t>
            </w:r>
          </w:p>
        </w:tc>
        <w:tc>
          <w:tcPr>
            <w:tcW w:w="1134" w:type="dxa"/>
          </w:tcPr>
          <w:p w14:paraId="6A01169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CC015C</w:t>
            </w:r>
          </w:p>
        </w:tc>
        <w:tc>
          <w:tcPr>
            <w:tcW w:w="5387" w:type="dxa"/>
          </w:tcPr>
          <w:p w14:paraId="46CCC9E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DATA</w:t>
            </w:r>
          </w:p>
        </w:tc>
        <w:tc>
          <w:tcPr>
            <w:tcW w:w="2977" w:type="dxa"/>
            <w:noWrap/>
          </w:tcPr>
          <w:p w14:paraId="396B0A26"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3553AA6" w14:textId="77777777" w:rsidTr="009B2990">
        <w:trPr>
          <w:trHeight w:val="488"/>
        </w:trPr>
        <w:tc>
          <w:tcPr>
            <w:tcW w:w="927" w:type="dxa"/>
            <w:noWrap/>
          </w:tcPr>
          <w:p w14:paraId="405042E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IE019</w:t>
            </w:r>
          </w:p>
        </w:tc>
        <w:tc>
          <w:tcPr>
            <w:tcW w:w="1134" w:type="dxa"/>
          </w:tcPr>
          <w:p w14:paraId="62226A0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CC019C</w:t>
            </w:r>
          </w:p>
        </w:tc>
        <w:tc>
          <w:tcPr>
            <w:tcW w:w="5387" w:type="dxa"/>
          </w:tcPr>
          <w:p w14:paraId="5D49B86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DISCREPANCIES</w:t>
            </w:r>
          </w:p>
        </w:tc>
        <w:tc>
          <w:tcPr>
            <w:tcW w:w="2977" w:type="dxa"/>
            <w:noWrap/>
          </w:tcPr>
          <w:p w14:paraId="7033190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EB79748" w14:textId="77777777" w:rsidTr="009B2990">
        <w:trPr>
          <w:trHeight w:val="488"/>
        </w:trPr>
        <w:tc>
          <w:tcPr>
            <w:tcW w:w="927" w:type="dxa"/>
            <w:noWrap/>
          </w:tcPr>
          <w:p w14:paraId="27B7E93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IE022</w:t>
            </w:r>
          </w:p>
        </w:tc>
        <w:tc>
          <w:tcPr>
            <w:tcW w:w="1134" w:type="dxa"/>
          </w:tcPr>
          <w:p w14:paraId="557AC70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CC022C</w:t>
            </w:r>
          </w:p>
        </w:tc>
        <w:tc>
          <w:tcPr>
            <w:tcW w:w="5387" w:type="dxa"/>
          </w:tcPr>
          <w:p w14:paraId="623184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NOTIFICATION TO AMEND DECLARATION</w:t>
            </w:r>
          </w:p>
        </w:tc>
        <w:tc>
          <w:tcPr>
            <w:tcW w:w="2977" w:type="dxa"/>
            <w:noWrap/>
          </w:tcPr>
          <w:p w14:paraId="20B018E4"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43E8C900" w14:textId="77777777" w:rsidTr="009B2990">
        <w:trPr>
          <w:trHeight w:val="488"/>
        </w:trPr>
        <w:tc>
          <w:tcPr>
            <w:tcW w:w="927" w:type="dxa"/>
            <w:noWrap/>
          </w:tcPr>
          <w:p w14:paraId="04335E5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IE023</w:t>
            </w:r>
          </w:p>
        </w:tc>
        <w:tc>
          <w:tcPr>
            <w:tcW w:w="1134" w:type="dxa"/>
          </w:tcPr>
          <w:p w14:paraId="41B686B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CC023C</w:t>
            </w:r>
          </w:p>
        </w:tc>
        <w:tc>
          <w:tcPr>
            <w:tcW w:w="5387" w:type="dxa"/>
          </w:tcPr>
          <w:p w14:paraId="125A2DC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GUARANTOR NOTIFICATION</w:t>
            </w:r>
          </w:p>
        </w:tc>
        <w:tc>
          <w:tcPr>
            <w:tcW w:w="2977" w:type="dxa"/>
            <w:noWrap/>
          </w:tcPr>
          <w:p w14:paraId="289A562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7877FE9" w14:textId="77777777" w:rsidTr="009B2990">
        <w:trPr>
          <w:trHeight w:val="488"/>
        </w:trPr>
        <w:tc>
          <w:tcPr>
            <w:tcW w:w="927" w:type="dxa"/>
            <w:noWrap/>
          </w:tcPr>
          <w:p w14:paraId="5473D7D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IE025</w:t>
            </w:r>
          </w:p>
        </w:tc>
        <w:tc>
          <w:tcPr>
            <w:tcW w:w="1134" w:type="dxa"/>
          </w:tcPr>
          <w:p w14:paraId="7B2D5BC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CC025C</w:t>
            </w:r>
          </w:p>
        </w:tc>
        <w:tc>
          <w:tcPr>
            <w:tcW w:w="5387" w:type="dxa"/>
          </w:tcPr>
          <w:p w14:paraId="1627C6D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GOODS RELEASE NOTIFICATION</w:t>
            </w:r>
          </w:p>
        </w:tc>
        <w:tc>
          <w:tcPr>
            <w:tcW w:w="2977" w:type="dxa"/>
            <w:noWrap/>
          </w:tcPr>
          <w:p w14:paraId="0F046AF2"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43A86350" w14:textId="77777777" w:rsidTr="009B2990">
        <w:trPr>
          <w:trHeight w:val="488"/>
        </w:trPr>
        <w:tc>
          <w:tcPr>
            <w:tcW w:w="927" w:type="dxa"/>
            <w:noWrap/>
          </w:tcPr>
          <w:p w14:paraId="6442D7B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IE026</w:t>
            </w:r>
          </w:p>
        </w:tc>
        <w:tc>
          <w:tcPr>
            <w:tcW w:w="1134" w:type="dxa"/>
          </w:tcPr>
          <w:p w14:paraId="735BACE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CC026C</w:t>
            </w:r>
          </w:p>
        </w:tc>
        <w:tc>
          <w:tcPr>
            <w:tcW w:w="5387" w:type="dxa"/>
          </w:tcPr>
          <w:p w14:paraId="1F03FC3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GUARANTEE ACCESS CODES</w:t>
            </w:r>
          </w:p>
        </w:tc>
        <w:tc>
          <w:tcPr>
            <w:tcW w:w="2977" w:type="dxa"/>
            <w:noWrap/>
          </w:tcPr>
          <w:p w14:paraId="76EED683"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1858E06A" w14:textId="77777777" w:rsidTr="009B2990">
        <w:trPr>
          <w:trHeight w:val="488"/>
        </w:trPr>
        <w:tc>
          <w:tcPr>
            <w:tcW w:w="927" w:type="dxa"/>
            <w:noWrap/>
          </w:tcPr>
          <w:p w14:paraId="2DF6DA5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IE028</w:t>
            </w:r>
          </w:p>
        </w:tc>
        <w:tc>
          <w:tcPr>
            <w:tcW w:w="1134" w:type="dxa"/>
          </w:tcPr>
          <w:p w14:paraId="7223131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CC028C</w:t>
            </w:r>
          </w:p>
        </w:tc>
        <w:tc>
          <w:tcPr>
            <w:tcW w:w="5387" w:type="dxa"/>
          </w:tcPr>
          <w:p w14:paraId="46A16C1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MRN ALLOCATED</w:t>
            </w:r>
          </w:p>
        </w:tc>
        <w:tc>
          <w:tcPr>
            <w:tcW w:w="2977" w:type="dxa"/>
            <w:noWrap/>
          </w:tcPr>
          <w:p w14:paraId="39BCBAD9"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AAA5D8B" w14:textId="77777777" w:rsidTr="009B2990">
        <w:trPr>
          <w:trHeight w:val="488"/>
        </w:trPr>
        <w:tc>
          <w:tcPr>
            <w:tcW w:w="927" w:type="dxa"/>
            <w:noWrap/>
          </w:tcPr>
          <w:p w14:paraId="24A6043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IE029</w:t>
            </w:r>
          </w:p>
        </w:tc>
        <w:tc>
          <w:tcPr>
            <w:tcW w:w="1134" w:type="dxa"/>
          </w:tcPr>
          <w:p w14:paraId="0FFCBDA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CC029C</w:t>
            </w:r>
          </w:p>
        </w:tc>
        <w:tc>
          <w:tcPr>
            <w:tcW w:w="5387" w:type="dxa"/>
          </w:tcPr>
          <w:p w14:paraId="6E0452F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RELEASE FOR TRANSIT</w:t>
            </w:r>
          </w:p>
        </w:tc>
        <w:tc>
          <w:tcPr>
            <w:tcW w:w="2977" w:type="dxa"/>
            <w:noWrap/>
          </w:tcPr>
          <w:p w14:paraId="36EF700C"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52AD30C" w14:textId="77777777" w:rsidTr="009B2990">
        <w:trPr>
          <w:trHeight w:val="488"/>
        </w:trPr>
        <w:tc>
          <w:tcPr>
            <w:tcW w:w="927" w:type="dxa"/>
            <w:noWrap/>
          </w:tcPr>
          <w:p w14:paraId="14D3678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IE034</w:t>
            </w:r>
          </w:p>
        </w:tc>
        <w:tc>
          <w:tcPr>
            <w:tcW w:w="1134" w:type="dxa"/>
          </w:tcPr>
          <w:p w14:paraId="0D376B3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CC034C</w:t>
            </w:r>
          </w:p>
        </w:tc>
        <w:tc>
          <w:tcPr>
            <w:tcW w:w="5387" w:type="dxa"/>
          </w:tcPr>
          <w:p w14:paraId="2218767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QUERY ON GUARANTEES</w:t>
            </w:r>
          </w:p>
        </w:tc>
        <w:tc>
          <w:tcPr>
            <w:tcW w:w="2977" w:type="dxa"/>
            <w:noWrap/>
          </w:tcPr>
          <w:p w14:paraId="1F85A580"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2143215C" w14:textId="77777777" w:rsidTr="009B2990">
        <w:trPr>
          <w:trHeight w:val="488"/>
        </w:trPr>
        <w:tc>
          <w:tcPr>
            <w:tcW w:w="927" w:type="dxa"/>
            <w:noWrap/>
          </w:tcPr>
          <w:p w14:paraId="36EF725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IE035</w:t>
            </w:r>
          </w:p>
        </w:tc>
        <w:tc>
          <w:tcPr>
            <w:tcW w:w="1134" w:type="dxa"/>
          </w:tcPr>
          <w:p w14:paraId="1B032F0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CC035C</w:t>
            </w:r>
          </w:p>
        </w:tc>
        <w:tc>
          <w:tcPr>
            <w:tcW w:w="5387" w:type="dxa"/>
          </w:tcPr>
          <w:p w14:paraId="6430FAA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RECOVERY NOTIFICATION</w:t>
            </w:r>
          </w:p>
        </w:tc>
        <w:tc>
          <w:tcPr>
            <w:tcW w:w="2977" w:type="dxa"/>
            <w:noWrap/>
          </w:tcPr>
          <w:p w14:paraId="460DFA2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31A7A62" w14:textId="77777777" w:rsidTr="009B2990">
        <w:trPr>
          <w:trHeight w:val="488"/>
        </w:trPr>
        <w:tc>
          <w:tcPr>
            <w:tcW w:w="927" w:type="dxa"/>
            <w:noWrap/>
          </w:tcPr>
          <w:p w14:paraId="276382D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IE037</w:t>
            </w:r>
          </w:p>
        </w:tc>
        <w:tc>
          <w:tcPr>
            <w:tcW w:w="1134" w:type="dxa"/>
          </w:tcPr>
          <w:p w14:paraId="2F9E4ED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CC037C</w:t>
            </w:r>
          </w:p>
        </w:tc>
        <w:tc>
          <w:tcPr>
            <w:tcW w:w="5387" w:type="dxa"/>
          </w:tcPr>
          <w:p w14:paraId="6743497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RESPONSE QUERY ON GUARANTEES</w:t>
            </w:r>
          </w:p>
        </w:tc>
        <w:tc>
          <w:tcPr>
            <w:tcW w:w="2977" w:type="dxa"/>
            <w:noWrap/>
          </w:tcPr>
          <w:p w14:paraId="1B659539"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49F768F" w14:textId="77777777" w:rsidTr="009B2990">
        <w:trPr>
          <w:trHeight w:val="488"/>
        </w:trPr>
        <w:tc>
          <w:tcPr>
            <w:tcW w:w="927" w:type="dxa"/>
            <w:noWrap/>
          </w:tcPr>
          <w:p w14:paraId="49D5D0C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IE043</w:t>
            </w:r>
          </w:p>
        </w:tc>
        <w:tc>
          <w:tcPr>
            <w:tcW w:w="1134" w:type="dxa"/>
          </w:tcPr>
          <w:p w14:paraId="2AB8221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CC043C</w:t>
            </w:r>
          </w:p>
        </w:tc>
        <w:tc>
          <w:tcPr>
            <w:tcW w:w="5387" w:type="dxa"/>
          </w:tcPr>
          <w:p w14:paraId="7500891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UNLOADING PERMISSION</w:t>
            </w:r>
          </w:p>
        </w:tc>
        <w:tc>
          <w:tcPr>
            <w:tcW w:w="2977" w:type="dxa"/>
            <w:noWrap/>
          </w:tcPr>
          <w:p w14:paraId="30995004"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BCE711A" w14:textId="77777777" w:rsidTr="009B2990">
        <w:trPr>
          <w:trHeight w:val="488"/>
        </w:trPr>
        <w:tc>
          <w:tcPr>
            <w:tcW w:w="927" w:type="dxa"/>
            <w:noWrap/>
          </w:tcPr>
          <w:p w14:paraId="7493FBE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IE044</w:t>
            </w:r>
          </w:p>
        </w:tc>
        <w:tc>
          <w:tcPr>
            <w:tcW w:w="1134" w:type="dxa"/>
          </w:tcPr>
          <w:p w14:paraId="6C33B05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CC044C</w:t>
            </w:r>
          </w:p>
        </w:tc>
        <w:tc>
          <w:tcPr>
            <w:tcW w:w="5387" w:type="dxa"/>
          </w:tcPr>
          <w:p w14:paraId="160121A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UNLOADING REMARKS</w:t>
            </w:r>
          </w:p>
        </w:tc>
        <w:tc>
          <w:tcPr>
            <w:tcW w:w="2977" w:type="dxa"/>
            <w:noWrap/>
          </w:tcPr>
          <w:p w14:paraId="44758725"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E8FF7D5" w14:textId="77777777" w:rsidTr="009B2990">
        <w:trPr>
          <w:trHeight w:val="488"/>
        </w:trPr>
        <w:tc>
          <w:tcPr>
            <w:tcW w:w="927" w:type="dxa"/>
            <w:noWrap/>
          </w:tcPr>
          <w:p w14:paraId="69D5EA6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IE045</w:t>
            </w:r>
          </w:p>
        </w:tc>
        <w:tc>
          <w:tcPr>
            <w:tcW w:w="1134" w:type="dxa"/>
          </w:tcPr>
          <w:p w14:paraId="4E8E6A4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CC045C</w:t>
            </w:r>
          </w:p>
        </w:tc>
        <w:tc>
          <w:tcPr>
            <w:tcW w:w="5387" w:type="dxa"/>
          </w:tcPr>
          <w:p w14:paraId="488FFF1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WRITE-OFF NOTIFICATION</w:t>
            </w:r>
          </w:p>
        </w:tc>
        <w:tc>
          <w:tcPr>
            <w:tcW w:w="2977" w:type="dxa"/>
            <w:noWrap/>
          </w:tcPr>
          <w:p w14:paraId="573A9C6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4C82353" w14:textId="77777777" w:rsidTr="009B2990">
        <w:trPr>
          <w:trHeight w:val="488"/>
        </w:trPr>
        <w:tc>
          <w:tcPr>
            <w:tcW w:w="927" w:type="dxa"/>
            <w:noWrap/>
          </w:tcPr>
          <w:p w14:paraId="7423985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IE051</w:t>
            </w:r>
          </w:p>
        </w:tc>
        <w:tc>
          <w:tcPr>
            <w:tcW w:w="1134" w:type="dxa"/>
          </w:tcPr>
          <w:p w14:paraId="14984C7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CC051C</w:t>
            </w:r>
          </w:p>
        </w:tc>
        <w:tc>
          <w:tcPr>
            <w:tcW w:w="5387" w:type="dxa"/>
          </w:tcPr>
          <w:p w14:paraId="31B9A19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NO RELEASE FOR TRANSIT</w:t>
            </w:r>
          </w:p>
        </w:tc>
        <w:tc>
          <w:tcPr>
            <w:tcW w:w="2977" w:type="dxa"/>
            <w:noWrap/>
          </w:tcPr>
          <w:p w14:paraId="3978A7B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8275DB8" w14:textId="77777777" w:rsidTr="009B2990">
        <w:trPr>
          <w:trHeight w:val="488"/>
        </w:trPr>
        <w:tc>
          <w:tcPr>
            <w:tcW w:w="927" w:type="dxa"/>
            <w:noWrap/>
          </w:tcPr>
          <w:p w14:paraId="6D00184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IE054</w:t>
            </w:r>
          </w:p>
        </w:tc>
        <w:tc>
          <w:tcPr>
            <w:tcW w:w="1134" w:type="dxa"/>
          </w:tcPr>
          <w:p w14:paraId="37B0D9B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CC054C</w:t>
            </w:r>
          </w:p>
        </w:tc>
        <w:tc>
          <w:tcPr>
            <w:tcW w:w="5387" w:type="dxa"/>
          </w:tcPr>
          <w:p w14:paraId="169D7E6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OF RELEASE</w:t>
            </w:r>
          </w:p>
        </w:tc>
        <w:tc>
          <w:tcPr>
            <w:tcW w:w="2977" w:type="dxa"/>
            <w:noWrap/>
          </w:tcPr>
          <w:p w14:paraId="3305FF7E"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1A34B58D" w14:textId="77777777" w:rsidTr="009B2990">
        <w:trPr>
          <w:trHeight w:val="488"/>
        </w:trPr>
        <w:tc>
          <w:tcPr>
            <w:tcW w:w="927" w:type="dxa"/>
            <w:noWrap/>
          </w:tcPr>
          <w:p w14:paraId="6943004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IE055</w:t>
            </w:r>
          </w:p>
        </w:tc>
        <w:tc>
          <w:tcPr>
            <w:tcW w:w="1134" w:type="dxa"/>
          </w:tcPr>
          <w:p w14:paraId="4A6DC87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CC055C</w:t>
            </w:r>
          </w:p>
        </w:tc>
        <w:tc>
          <w:tcPr>
            <w:tcW w:w="5387" w:type="dxa"/>
          </w:tcPr>
          <w:p w14:paraId="70AFFA3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GUARANTEE NOT VALID</w:t>
            </w:r>
          </w:p>
        </w:tc>
        <w:tc>
          <w:tcPr>
            <w:tcW w:w="2977" w:type="dxa"/>
            <w:noWrap/>
          </w:tcPr>
          <w:p w14:paraId="2A1F9F73"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C14A0F4" w14:textId="77777777" w:rsidTr="009B2990">
        <w:trPr>
          <w:trHeight w:val="488"/>
        </w:trPr>
        <w:tc>
          <w:tcPr>
            <w:tcW w:w="927" w:type="dxa"/>
            <w:noWrap/>
          </w:tcPr>
          <w:p w14:paraId="7325B39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IE056</w:t>
            </w:r>
          </w:p>
        </w:tc>
        <w:tc>
          <w:tcPr>
            <w:tcW w:w="1134" w:type="dxa"/>
          </w:tcPr>
          <w:p w14:paraId="0867B21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CC056C</w:t>
            </w:r>
          </w:p>
        </w:tc>
        <w:tc>
          <w:tcPr>
            <w:tcW w:w="5387" w:type="dxa"/>
          </w:tcPr>
          <w:p w14:paraId="0D2847D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REJECTION FROM OFFICE OF DEPARTURE</w:t>
            </w:r>
          </w:p>
        </w:tc>
        <w:tc>
          <w:tcPr>
            <w:tcW w:w="2977" w:type="dxa"/>
            <w:noWrap/>
          </w:tcPr>
          <w:p w14:paraId="5D59E0D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6EF13B0" w14:textId="77777777" w:rsidTr="009B2990">
        <w:trPr>
          <w:trHeight w:val="488"/>
        </w:trPr>
        <w:tc>
          <w:tcPr>
            <w:tcW w:w="927" w:type="dxa"/>
            <w:noWrap/>
          </w:tcPr>
          <w:p w14:paraId="1E6F979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IE057</w:t>
            </w:r>
          </w:p>
        </w:tc>
        <w:tc>
          <w:tcPr>
            <w:tcW w:w="1134" w:type="dxa"/>
          </w:tcPr>
          <w:p w14:paraId="3A176BB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CC057C</w:t>
            </w:r>
          </w:p>
        </w:tc>
        <w:tc>
          <w:tcPr>
            <w:tcW w:w="5387" w:type="dxa"/>
          </w:tcPr>
          <w:p w14:paraId="2F8C795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REJECTION FROM OFFICE OF DESTINATION</w:t>
            </w:r>
          </w:p>
        </w:tc>
        <w:tc>
          <w:tcPr>
            <w:tcW w:w="2977" w:type="dxa"/>
            <w:noWrap/>
          </w:tcPr>
          <w:p w14:paraId="3B16DB7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DE41221" w14:textId="77777777" w:rsidTr="009B2990">
        <w:trPr>
          <w:trHeight w:val="488"/>
        </w:trPr>
        <w:tc>
          <w:tcPr>
            <w:tcW w:w="927" w:type="dxa"/>
            <w:noWrap/>
          </w:tcPr>
          <w:p w14:paraId="4CD3398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lastRenderedPageBreak/>
              <w:t>IE060</w:t>
            </w:r>
          </w:p>
        </w:tc>
        <w:tc>
          <w:tcPr>
            <w:tcW w:w="1134" w:type="dxa"/>
          </w:tcPr>
          <w:p w14:paraId="5E51D95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CC060C</w:t>
            </w:r>
          </w:p>
        </w:tc>
        <w:tc>
          <w:tcPr>
            <w:tcW w:w="5387" w:type="dxa"/>
          </w:tcPr>
          <w:p w14:paraId="050C93E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CONTROL DECISION NOTIFICATION</w:t>
            </w:r>
          </w:p>
        </w:tc>
        <w:tc>
          <w:tcPr>
            <w:tcW w:w="2977" w:type="dxa"/>
            <w:noWrap/>
          </w:tcPr>
          <w:p w14:paraId="4E93244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E7748BB" w14:textId="77777777" w:rsidTr="009B2990">
        <w:trPr>
          <w:trHeight w:val="488"/>
        </w:trPr>
        <w:tc>
          <w:tcPr>
            <w:tcW w:w="927" w:type="dxa"/>
            <w:noWrap/>
          </w:tcPr>
          <w:p w14:paraId="319887B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IE140</w:t>
            </w:r>
          </w:p>
        </w:tc>
        <w:tc>
          <w:tcPr>
            <w:tcW w:w="1134" w:type="dxa"/>
          </w:tcPr>
          <w:p w14:paraId="439BE1A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CC140C</w:t>
            </w:r>
          </w:p>
        </w:tc>
        <w:tc>
          <w:tcPr>
            <w:tcW w:w="5387" w:type="dxa"/>
          </w:tcPr>
          <w:p w14:paraId="4E2BCF6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ON NON-ARRIVED MOVEMENT</w:t>
            </w:r>
          </w:p>
        </w:tc>
        <w:tc>
          <w:tcPr>
            <w:tcW w:w="2977" w:type="dxa"/>
            <w:noWrap/>
          </w:tcPr>
          <w:p w14:paraId="01BF99AE"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24525DC" w14:textId="77777777" w:rsidTr="009B2990">
        <w:trPr>
          <w:trHeight w:val="488"/>
        </w:trPr>
        <w:tc>
          <w:tcPr>
            <w:tcW w:w="927" w:type="dxa"/>
            <w:noWrap/>
          </w:tcPr>
          <w:p w14:paraId="312E015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IE141</w:t>
            </w:r>
          </w:p>
        </w:tc>
        <w:tc>
          <w:tcPr>
            <w:tcW w:w="1134" w:type="dxa"/>
          </w:tcPr>
          <w:p w14:paraId="4CF5EAB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CC141C</w:t>
            </w:r>
          </w:p>
        </w:tc>
        <w:tc>
          <w:tcPr>
            <w:tcW w:w="5387" w:type="dxa"/>
          </w:tcPr>
          <w:p w14:paraId="113ABB0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INFORMATION ABOUT NON-ARRIVED MOVEMENT</w:t>
            </w:r>
          </w:p>
        </w:tc>
        <w:tc>
          <w:tcPr>
            <w:tcW w:w="2977" w:type="dxa"/>
            <w:noWrap/>
          </w:tcPr>
          <w:p w14:paraId="15261D77"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514E39A" w14:textId="77777777" w:rsidTr="009B2990">
        <w:trPr>
          <w:trHeight w:val="488"/>
        </w:trPr>
        <w:tc>
          <w:tcPr>
            <w:tcW w:w="927" w:type="dxa"/>
            <w:noWrap/>
          </w:tcPr>
          <w:p w14:paraId="61CA5BA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IE170</w:t>
            </w:r>
          </w:p>
        </w:tc>
        <w:tc>
          <w:tcPr>
            <w:tcW w:w="1134" w:type="dxa"/>
          </w:tcPr>
          <w:p w14:paraId="2B2A59A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CC170C</w:t>
            </w:r>
          </w:p>
        </w:tc>
        <w:tc>
          <w:tcPr>
            <w:tcW w:w="5387" w:type="dxa"/>
          </w:tcPr>
          <w:p w14:paraId="12BE228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PRESENTATION NOTIFICATION FOR THE PRE-LODGED DECLARATION</w:t>
            </w:r>
          </w:p>
        </w:tc>
        <w:tc>
          <w:tcPr>
            <w:tcW w:w="2977" w:type="dxa"/>
            <w:noWrap/>
          </w:tcPr>
          <w:p w14:paraId="23404E9F"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DDC19B9" w14:textId="77777777" w:rsidTr="009B2990">
        <w:trPr>
          <w:trHeight w:val="488"/>
        </w:trPr>
        <w:tc>
          <w:tcPr>
            <w:tcW w:w="927" w:type="dxa"/>
            <w:noWrap/>
          </w:tcPr>
          <w:p w14:paraId="3D6C93D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IE182</w:t>
            </w:r>
          </w:p>
        </w:tc>
        <w:tc>
          <w:tcPr>
            <w:tcW w:w="1134" w:type="dxa"/>
          </w:tcPr>
          <w:p w14:paraId="0970738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CC182C</w:t>
            </w:r>
          </w:p>
        </w:tc>
        <w:tc>
          <w:tcPr>
            <w:tcW w:w="5387" w:type="dxa"/>
          </w:tcPr>
          <w:p w14:paraId="3A0DB6E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FORWARDED INCIDENT NOTIFICATION TO ED</w:t>
            </w:r>
          </w:p>
        </w:tc>
        <w:tc>
          <w:tcPr>
            <w:tcW w:w="2977" w:type="dxa"/>
            <w:noWrap/>
          </w:tcPr>
          <w:p w14:paraId="3B2E64C1"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569FD24" w14:textId="77777777" w:rsidTr="009B2990">
        <w:trPr>
          <w:trHeight w:val="488"/>
        </w:trPr>
        <w:tc>
          <w:tcPr>
            <w:tcW w:w="927" w:type="dxa"/>
            <w:noWrap/>
          </w:tcPr>
          <w:p w14:paraId="7FD3D7B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IE224</w:t>
            </w:r>
          </w:p>
        </w:tc>
        <w:tc>
          <w:tcPr>
            <w:tcW w:w="1134" w:type="dxa"/>
          </w:tcPr>
          <w:p w14:paraId="7D06D3D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CC224C</w:t>
            </w:r>
          </w:p>
        </w:tc>
        <w:tc>
          <w:tcPr>
            <w:tcW w:w="5387" w:type="dxa"/>
          </w:tcPr>
          <w:p w14:paraId="09FA4CB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INDIVIDUAL GUARANTEE VOUCHER SOLD</w:t>
            </w:r>
          </w:p>
        </w:tc>
        <w:tc>
          <w:tcPr>
            <w:tcW w:w="2977" w:type="dxa"/>
            <w:noWrap/>
          </w:tcPr>
          <w:p w14:paraId="625D6EA1"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2653D3C6" w14:textId="77777777" w:rsidTr="009B2990">
        <w:trPr>
          <w:trHeight w:val="488"/>
        </w:trPr>
        <w:tc>
          <w:tcPr>
            <w:tcW w:w="927" w:type="dxa"/>
            <w:noWrap/>
          </w:tcPr>
          <w:p w14:paraId="3E21221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IE225</w:t>
            </w:r>
          </w:p>
        </w:tc>
        <w:tc>
          <w:tcPr>
            <w:tcW w:w="1134" w:type="dxa"/>
          </w:tcPr>
          <w:p w14:paraId="1824FE2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CC225C</w:t>
            </w:r>
          </w:p>
        </w:tc>
        <w:tc>
          <w:tcPr>
            <w:tcW w:w="5387" w:type="dxa"/>
          </w:tcPr>
          <w:p w14:paraId="5E361FE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GUARANTEE UPDATE NOTIFICATION</w:t>
            </w:r>
          </w:p>
        </w:tc>
        <w:tc>
          <w:tcPr>
            <w:tcW w:w="2977" w:type="dxa"/>
            <w:noWrap/>
          </w:tcPr>
          <w:p w14:paraId="5D732B5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FA9773B" w14:textId="77777777" w:rsidTr="009B2990">
        <w:trPr>
          <w:trHeight w:val="488"/>
        </w:trPr>
        <w:tc>
          <w:tcPr>
            <w:tcW w:w="927" w:type="dxa"/>
            <w:noWrap/>
          </w:tcPr>
          <w:p w14:paraId="78F01AD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IE228</w:t>
            </w:r>
          </w:p>
        </w:tc>
        <w:tc>
          <w:tcPr>
            <w:tcW w:w="1134" w:type="dxa"/>
          </w:tcPr>
          <w:p w14:paraId="2E43522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CC228C</w:t>
            </w:r>
          </w:p>
        </w:tc>
        <w:tc>
          <w:tcPr>
            <w:tcW w:w="5387" w:type="dxa"/>
          </w:tcPr>
          <w:p w14:paraId="67B348C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COMPREHENSIVE GUARANTEE CANCELLATION LIABILITY LIBERATION</w:t>
            </w:r>
          </w:p>
        </w:tc>
        <w:tc>
          <w:tcPr>
            <w:tcW w:w="2977" w:type="dxa"/>
            <w:noWrap/>
          </w:tcPr>
          <w:p w14:paraId="63FB02D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40BF02C" w14:textId="77777777" w:rsidTr="009B2990">
        <w:trPr>
          <w:trHeight w:val="488"/>
        </w:trPr>
        <w:tc>
          <w:tcPr>
            <w:tcW w:w="927" w:type="dxa"/>
            <w:noWrap/>
          </w:tcPr>
          <w:p w14:paraId="134FECF3" w14:textId="77777777" w:rsidR="00143C95" w:rsidRPr="00362473" w:rsidRDefault="00143C95" w:rsidP="009B2990">
            <w:pPr>
              <w:rPr>
                <w:rFonts w:cstheme="minorHAnsi"/>
                <w:color w:val="000000"/>
                <w:sz w:val="20"/>
                <w:szCs w:val="20"/>
                <w:lang w:val="en-IE"/>
              </w:rPr>
            </w:pPr>
            <w:r>
              <w:rPr>
                <w:rFonts w:cstheme="minorHAnsi"/>
                <w:color w:val="000000"/>
                <w:sz w:val="20"/>
                <w:szCs w:val="20"/>
                <w:lang w:val="en-IE"/>
              </w:rPr>
              <w:t>IE</w:t>
            </w:r>
            <w:r w:rsidRPr="00362473">
              <w:rPr>
                <w:rFonts w:cstheme="minorHAnsi"/>
                <w:color w:val="000000"/>
                <w:sz w:val="20"/>
                <w:szCs w:val="20"/>
                <w:lang w:val="en-IE"/>
              </w:rPr>
              <w:t>229</w:t>
            </w:r>
          </w:p>
        </w:tc>
        <w:tc>
          <w:tcPr>
            <w:tcW w:w="1134" w:type="dxa"/>
          </w:tcPr>
          <w:p w14:paraId="7C41E9E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CC229C</w:t>
            </w:r>
          </w:p>
        </w:tc>
        <w:tc>
          <w:tcPr>
            <w:tcW w:w="5387" w:type="dxa"/>
          </w:tcPr>
          <w:p w14:paraId="07B876D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INDIVIDUAL GUARANTEE VOUCHER REVOCATION NOTIFICATION</w:t>
            </w:r>
          </w:p>
        </w:tc>
        <w:tc>
          <w:tcPr>
            <w:tcW w:w="2977" w:type="dxa"/>
            <w:noWrap/>
          </w:tcPr>
          <w:p w14:paraId="4AB45AC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44AA7322" w14:textId="77777777" w:rsidTr="009B2990">
        <w:trPr>
          <w:trHeight w:val="488"/>
        </w:trPr>
        <w:tc>
          <w:tcPr>
            <w:tcW w:w="927" w:type="dxa"/>
            <w:noWrap/>
          </w:tcPr>
          <w:p w14:paraId="590973F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IE231</w:t>
            </w:r>
          </w:p>
        </w:tc>
        <w:tc>
          <w:tcPr>
            <w:tcW w:w="1134" w:type="dxa"/>
          </w:tcPr>
          <w:p w14:paraId="5AB2BC7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CC231C</w:t>
            </w:r>
          </w:p>
        </w:tc>
        <w:tc>
          <w:tcPr>
            <w:tcW w:w="5387" w:type="dxa"/>
          </w:tcPr>
          <w:p w14:paraId="15F53D7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COMPREHENSIVE GUARANTEE CANCELLATION NOTIFICATION</w:t>
            </w:r>
          </w:p>
        </w:tc>
        <w:tc>
          <w:tcPr>
            <w:tcW w:w="2977" w:type="dxa"/>
            <w:noWrap/>
          </w:tcPr>
          <w:p w14:paraId="7C4380A0"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A64A51E" w14:textId="77777777" w:rsidTr="009B2990">
        <w:trPr>
          <w:trHeight w:val="488"/>
        </w:trPr>
        <w:tc>
          <w:tcPr>
            <w:tcW w:w="927" w:type="dxa"/>
            <w:noWrap/>
          </w:tcPr>
          <w:p w14:paraId="5A0FC6A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IE906</w:t>
            </w:r>
          </w:p>
        </w:tc>
        <w:tc>
          <w:tcPr>
            <w:tcW w:w="1134" w:type="dxa"/>
          </w:tcPr>
          <w:p w14:paraId="2A45C73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CC906C</w:t>
            </w:r>
          </w:p>
        </w:tc>
        <w:tc>
          <w:tcPr>
            <w:tcW w:w="5387" w:type="dxa"/>
          </w:tcPr>
          <w:p w14:paraId="51F795A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FUNCTIONAL NACK</w:t>
            </w:r>
          </w:p>
        </w:tc>
        <w:tc>
          <w:tcPr>
            <w:tcW w:w="2977" w:type="dxa"/>
            <w:noWrap/>
          </w:tcPr>
          <w:p w14:paraId="2235860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A99BB75" w14:textId="77777777" w:rsidTr="009B2990">
        <w:trPr>
          <w:trHeight w:val="488"/>
        </w:trPr>
        <w:tc>
          <w:tcPr>
            <w:tcW w:w="927" w:type="dxa"/>
            <w:noWrap/>
          </w:tcPr>
          <w:p w14:paraId="021F6E8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IE917</w:t>
            </w:r>
          </w:p>
        </w:tc>
        <w:tc>
          <w:tcPr>
            <w:tcW w:w="1134" w:type="dxa"/>
          </w:tcPr>
          <w:p w14:paraId="0AE009D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CC917C</w:t>
            </w:r>
          </w:p>
        </w:tc>
        <w:tc>
          <w:tcPr>
            <w:tcW w:w="5387" w:type="dxa"/>
          </w:tcPr>
          <w:p w14:paraId="4FE6139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XML NACK</w:t>
            </w:r>
          </w:p>
        </w:tc>
        <w:tc>
          <w:tcPr>
            <w:tcW w:w="2977" w:type="dxa"/>
            <w:noWrap/>
          </w:tcPr>
          <w:p w14:paraId="488A3ED8"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D3DA396" w14:textId="77777777" w:rsidTr="009B2990">
        <w:trPr>
          <w:trHeight w:val="488"/>
        </w:trPr>
        <w:tc>
          <w:tcPr>
            <w:tcW w:w="927" w:type="dxa"/>
            <w:noWrap/>
          </w:tcPr>
          <w:p w14:paraId="76B9734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IE928</w:t>
            </w:r>
          </w:p>
        </w:tc>
        <w:tc>
          <w:tcPr>
            <w:tcW w:w="1134" w:type="dxa"/>
          </w:tcPr>
          <w:p w14:paraId="4388940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CC928C</w:t>
            </w:r>
          </w:p>
        </w:tc>
        <w:tc>
          <w:tcPr>
            <w:tcW w:w="5387" w:type="dxa"/>
          </w:tcPr>
          <w:p w14:paraId="69A4C38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POSITIVE ACKNOWLEDGE</w:t>
            </w:r>
          </w:p>
        </w:tc>
        <w:tc>
          <w:tcPr>
            <w:tcW w:w="2977" w:type="dxa"/>
            <w:noWrap/>
          </w:tcPr>
          <w:p w14:paraId="70ED5E0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D50A44D" w14:textId="77777777" w:rsidTr="009B2990">
        <w:trPr>
          <w:trHeight w:val="488"/>
        </w:trPr>
        <w:tc>
          <w:tcPr>
            <w:tcW w:w="927" w:type="dxa"/>
            <w:noWrap/>
          </w:tcPr>
          <w:p w14:paraId="20B998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TR015V</w:t>
            </w:r>
          </w:p>
        </w:tc>
        <w:tc>
          <w:tcPr>
            <w:tcW w:w="1134" w:type="dxa"/>
          </w:tcPr>
          <w:p w14:paraId="0B17370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TR015V</w:t>
            </w:r>
          </w:p>
        </w:tc>
        <w:tc>
          <w:tcPr>
            <w:tcW w:w="5387" w:type="dxa"/>
          </w:tcPr>
          <w:p w14:paraId="14A7AC9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Transit Pre-lodged Declaration Acknowledgment</w:t>
            </w:r>
          </w:p>
        </w:tc>
        <w:tc>
          <w:tcPr>
            <w:tcW w:w="2977" w:type="dxa"/>
            <w:noWrap/>
            <w:vAlign w:val="center"/>
          </w:tcPr>
          <w:p w14:paraId="7F94DF8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2DEA746" w14:textId="77777777" w:rsidTr="009B2990">
        <w:trPr>
          <w:trHeight w:val="488"/>
        </w:trPr>
        <w:tc>
          <w:tcPr>
            <w:tcW w:w="927" w:type="dxa"/>
            <w:noWrap/>
          </w:tcPr>
          <w:p w14:paraId="69BBD87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TR054</w:t>
            </w:r>
          </w:p>
        </w:tc>
        <w:tc>
          <w:tcPr>
            <w:tcW w:w="1134" w:type="dxa"/>
          </w:tcPr>
          <w:p w14:paraId="666D2E4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TR054</w:t>
            </w:r>
          </w:p>
        </w:tc>
        <w:tc>
          <w:tcPr>
            <w:tcW w:w="5387" w:type="dxa"/>
          </w:tcPr>
          <w:p w14:paraId="0595C8E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for Advice</w:t>
            </w:r>
          </w:p>
        </w:tc>
        <w:tc>
          <w:tcPr>
            <w:tcW w:w="2977" w:type="dxa"/>
            <w:noWrap/>
            <w:vAlign w:val="center"/>
          </w:tcPr>
          <w:p w14:paraId="5E489DE8"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F15F685" w14:textId="77777777" w:rsidTr="009B2990">
        <w:trPr>
          <w:trHeight w:val="488"/>
        </w:trPr>
        <w:tc>
          <w:tcPr>
            <w:tcW w:w="927" w:type="dxa"/>
            <w:noWrap/>
          </w:tcPr>
          <w:p w14:paraId="52C3E1A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TR062</w:t>
            </w:r>
          </w:p>
        </w:tc>
        <w:tc>
          <w:tcPr>
            <w:tcW w:w="1134" w:type="dxa"/>
          </w:tcPr>
          <w:p w14:paraId="3FB57AF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TR062</w:t>
            </w:r>
          </w:p>
        </w:tc>
        <w:tc>
          <w:tcPr>
            <w:tcW w:w="5387" w:type="dxa"/>
          </w:tcPr>
          <w:p w14:paraId="303C579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Declaration Amendment</w:t>
            </w:r>
          </w:p>
        </w:tc>
        <w:tc>
          <w:tcPr>
            <w:tcW w:w="2977" w:type="dxa"/>
            <w:noWrap/>
            <w:vAlign w:val="center"/>
          </w:tcPr>
          <w:p w14:paraId="15F9E6B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466F591" w14:textId="77777777" w:rsidTr="009B2990">
        <w:trPr>
          <w:trHeight w:val="488"/>
        </w:trPr>
        <w:tc>
          <w:tcPr>
            <w:tcW w:w="927" w:type="dxa"/>
            <w:noWrap/>
          </w:tcPr>
          <w:p w14:paraId="789F0A9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TR862</w:t>
            </w:r>
          </w:p>
        </w:tc>
        <w:tc>
          <w:tcPr>
            <w:tcW w:w="1134" w:type="dxa"/>
          </w:tcPr>
          <w:p w14:paraId="0865CDC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TR862</w:t>
            </w:r>
          </w:p>
        </w:tc>
        <w:tc>
          <w:tcPr>
            <w:tcW w:w="5387" w:type="dxa"/>
          </w:tcPr>
          <w:p w14:paraId="4494D28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Amendment Request Cancellation</w:t>
            </w:r>
          </w:p>
        </w:tc>
        <w:tc>
          <w:tcPr>
            <w:tcW w:w="2977" w:type="dxa"/>
            <w:noWrap/>
            <w:vAlign w:val="center"/>
          </w:tcPr>
          <w:p w14:paraId="1C5CEFC4"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E843126" w14:textId="77777777" w:rsidTr="009B2990">
        <w:trPr>
          <w:trHeight w:val="488"/>
        </w:trPr>
        <w:tc>
          <w:tcPr>
            <w:tcW w:w="927" w:type="dxa"/>
            <w:noWrap/>
          </w:tcPr>
          <w:p w14:paraId="6CE77A7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TR064</w:t>
            </w:r>
          </w:p>
        </w:tc>
        <w:tc>
          <w:tcPr>
            <w:tcW w:w="1134" w:type="dxa"/>
          </w:tcPr>
          <w:p w14:paraId="0752095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TR064</w:t>
            </w:r>
          </w:p>
        </w:tc>
        <w:tc>
          <w:tcPr>
            <w:tcW w:w="5387" w:type="dxa"/>
          </w:tcPr>
          <w:p w14:paraId="713C130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Declaration Invalidation</w:t>
            </w:r>
          </w:p>
        </w:tc>
        <w:tc>
          <w:tcPr>
            <w:tcW w:w="2977" w:type="dxa"/>
            <w:noWrap/>
            <w:vAlign w:val="center"/>
          </w:tcPr>
          <w:p w14:paraId="28B40DD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9C10B6F" w14:textId="77777777" w:rsidTr="009B2990">
        <w:trPr>
          <w:trHeight w:val="488"/>
        </w:trPr>
        <w:tc>
          <w:tcPr>
            <w:tcW w:w="927" w:type="dxa"/>
            <w:noWrap/>
          </w:tcPr>
          <w:p w14:paraId="505E472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TR864</w:t>
            </w:r>
          </w:p>
        </w:tc>
        <w:tc>
          <w:tcPr>
            <w:tcW w:w="1134" w:type="dxa"/>
          </w:tcPr>
          <w:p w14:paraId="4BDDC1B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TR864</w:t>
            </w:r>
          </w:p>
        </w:tc>
        <w:tc>
          <w:tcPr>
            <w:tcW w:w="5387" w:type="dxa"/>
          </w:tcPr>
          <w:p w14:paraId="155E96E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Invalidation Request Cancellation</w:t>
            </w:r>
          </w:p>
        </w:tc>
        <w:tc>
          <w:tcPr>
            <w:tcW w:w="2977" w:type="dxa"/>
            <w:noWrap/>
            <w:vAlign w:val="center"/>
          </w:tcPr>
          <w:p w14:paraId="68CFDF93"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59B7A78" w14:textId="77777777" w:rsidTr="009B2990">
        <w:trPr>
          <w:trHeight w:val="488"/>
        </w:trPr>
        <w:tc>
          <w:tcPr>
            <w:tcW w:w="927" w:type="dxa"/>
            <w:noWrap/>
          </w:tcPr>
          <w:p w14:paraId="4DE04C8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TR082</w:t>
            </w:r>
          </w:p>
        </w:tc>
        <w:tc>
          <w:tcPr>
            <w:tcW w:w="1134" w:type="dxa"/>
          </w:tcPr>
          <w:p w14:paraId="30E5DC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TR082</w:t>
            </w:r>
          </w:p>
        </w:tc>
        <w:tc>
          <w:tcPr>
            <w:tcW w:w="5387" w:type="dxa"/>
          </w:tcPr>
          <w:p w14:paraId="7D43FAD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Documents Request</w:t>
            </w:r>
          </w:p>
        </w:tc>
        <w:tc>
          <w:tcPr>
            <w:tcW w:w="2977" w:type="dxa"/>
            <w:noWrap/>
            <w:vAlign w:val="center"/>
          </w:tcPr>
          <w:p w14:paraId="33FB954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21E988D" w14:textId="77777777" w:rsidTr="009B2990">
        <w:trPr>
          <w:trHeight w:val="488"/>
        </w:trPr>
        <w:tc>
          <w:tcPr>
            <w:tcW w:w="927" w:type="dxa"/>
            <w:noWrap/>
          </w:tcPr>
          <w:p w14:paraId="48B6431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TR083</w:t>
            </w:r>
          </w:p>
        </w:tc>
        <w:tc>
          <w:tcPr>
            <w:tcW w:w="1134" w:type="dxa"/>
          </w:tcPr>
          <w:p w14:paraId="13384F4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TR083</w:t>
            </w:r>
          </w:p>
        </w:tc>
        <w:tc>
          <w:tcPr>
            <w:tcW w:w="5387" w:type="dxa"/>
          </w:tcPr>
          <w:p w14:paraId="724617AE" w14:textId="77777777" w:rsidR="00143C95" w:rsidRPr="00E7429D" w:rsidRDefault="00143C95" w:rsidP="009B2990">
            <w:pPr>
              <w:rPr>
                <w:rFonts w:cstheme="minorHAnsi"/>
                <w:color w:val="000000"/>
                <w:sz w:val="20"/>
                <w:szCs w:val="20"/>
              </w:rPr>
            </w:pPr>
            <w:r w:rsidRPr="00362473">
              <w:rPr>
                <w:rFonts w:cstheme="minorHAnsi"/>
                <w:color w:val="000000"/>
                <w:sz w:val="20"/>
                <w:szCs w:val="20"/>
                <w:lang w:val="en-IE"/>
              </w:rPr>
              <w:t xml:space="preserve">Documents </w:t>
            </w:r>
            <w:r>
              <w:rPr>
                <w:rFonts w:cstheme="minorHAnsi"/>
                <w:color w:val="000000"/>
                <w:sz w:val="20"/>
                <w:szCs w:val="20"/>
                <w:lang w:val="en-IE"/>
              </w:rPr>
              <w:t>Upload</w:t>
            </w:r>
          </w:p>
        </w:tc>
        <w:tc>
          <w:tcPr>
            <w:tcW w:w="2977" w:type="dxa"/>
            <w:noWrap/>
            <w:vAlign w:val="center"/>
          </w:tcPr>
          <w:p w14:paraId="06075398"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Trade</w:t>
            </w:r>
          </w:p>
        </w:tc>
      </w:tr>
      <w:tr w:rsidR="00143C95" w:rsidRPr="00362473" w14:paraId="4AB67C35" w14:textId="77777777" w:rsidTr="009B2990">
        <w:trPr>
          <w:trHeight w:val="488"/>
        </w:trPr>
        <w:tc>
          <w:tcPr>
            <w:tcW w:w="927" w:type="dxa"/>
            <w:noWrap/>
          </w:tcPr>
          <w:p w14:paraId="4ACF4B1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TR084</w:t>
            </w:r>
          </w:p>
        </w:tc>
        <w:tc>
          <w:tcPr>
            <w:tcW w:w="1134" w:type="dxa"/>
          </w:tcPr>
          <w:p w14:paraId="0D8174F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TR084</w:t>
            </w:r>
          </w:p>
        </w:tc>
        <w:tc>
          <w:tcPr>
            <w:tcW w:w="5387" w:type="dxa"/>
          </w:tcPr>
          <w:p w14:paraId="3A713B5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Document Presentation</w:t>
            </w:r>
          </w:p>
        </w:tc>
        <w:tc>
          <w:tcPr>
            <w:tcW w:w="2977" w:type="dxa"/>
            <w:noWrap/>
            <w:vAlign w:val="center"/>
          </w:tcPr>
          <w:p w14:paraId="24FE4C01"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FEA07F7" w14:textId="77777777" w:rsidTr="009B2990">
        <w:trPr>
          <w:trHeight w:val="488"/>
        </w:trPr>
        <w:tc>
          <w:tcPr>
            <w:tcW w:w="927" w:type="dxa"/>
            <w:noWrap/>
          </w:tcPr>
          <w:p w14:paraId="55C7DFC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TR882</w:t>
            </w:r>
          </w:p>
        </w:tc>
        <w:tc>
          <w:tcPr>
            <w:tcW w:w="1134" w:type="dxa"/>
          </w:tcPr>
          <w:p w14:paraId="6FE0F66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TR882</w:t>
            </w:r>
          </w:p>
        </w:tc>
        <w:tc>
          <w:tcPr>
            <w:tcW w:w="5387" w:type="dxa"/>
          </w:tcPr>
          <w:p w14:paraId="2459220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Documents Upload Request Cancellation</w:t>
            </w:r>
          </w:p>
        </w:tc>
        <w:tc>
          <w:tcPr>
            <w:tcW w:w="2977" w:type="dxa"/>
            <w:noWrap/>
            <w:vAlign w:val="center"/>
          </w:tcPr>
          <w:p w14:paraId="0A7B86A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B1E02B2" w14:textId="77777777" w:rsidTr="009B2990">
        <w:trPr>
          <w:trHeight w:val="489"/>
        </w:trPr>
        <w:tc>
          <w:tcPr>
            <w:tcW w:w="927" w:type="dxa"/>
            <w:noWrap/>
          </w:tcPr>
          <w:p w14:paraId="1040714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TR884</w:t>
            </w:r>
          </w:p>
        </w:tc>
        <w:tc>
          <w:tcPr>
            <w:tcW w:w="1134" w:type="dxa"/>
          </w:tcPr>
          <w:p w14:paraId="1345EBB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TR884</w:t>
            </w:r>
          </w:p>
        </w:tc>
        <w:tc>
          <w:tcPr>
            <w:tcW w:w="5387" w:type="dxa"/>
          </w:tcPr>
          <w:p w14:paraId="7C706CD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Documents Presentation Request Cancellation</w:t>
            </w:r>
          </w:p>
        </w:tc>
        <w:tc>
          <w:tcPr>
            <w:tcW w:w="2977" w:type="dxa"/>
            <w:noWrap/>
            <w:vAlign w:val="center"/>
          </w:tcPr>
          <w:p w14:paraId="000BADF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bl>
    <w:p w14:paraId="100E77D5" w14:textId="42990BE8" w:rsidR="005F741D" w:rsidRPr="00161A7B" w:rsidRDefault="005F741D" w:rsidP="005F741D">
      <w:pPr>
        <w:pStyle w:val="Caption"/>
        <w:rPr>
          <w:rStyle w:val="CaptionChar1"/>
          <w:sz w:val="24"/>
          <w:szCs w:val="24"/>
          <w:lang w:val="en-US"/>
        </w:rPr>
      </w:pPr>
      <w:bookmarkStart w:id="45" w:name="_Toc229135005"/>
      <w:proofErr w:type="spellStart"/>
      <w:r w:rsidRPr="00161A7B">
        <w:rPr>
          <w:rStyle w:val="CaptionChar1"/>
          <w:sz w:val="24"/>
          <w:szCs w:val="24"/>
        </w:rPr>
        <w:t>Table</w:t>
      </w:r>
      <w:proofErr w:type="spellEnd"/>
      <w:r w:rsidRPr="00161A7B">
        <w:rPr>
          <w:rStyle w:val="CaptionChar1"/>
          <w:sz w:val="24"/>
          <w:szCs w:val="24"/>
        </w:rPr>
        <w:t xml:space="preserve"> </w:t>
      </w:r>
      <w:r w:rsidRPr="00161A7B">
        <w:rPr>
          <w:rStyle w:val="CaptionChar1"/>
          <w:sz w:val="24"/>
          <w:szCs w:val="24"/>
        </w:rPr>
        <w:fldChar w:fldCharType="begin"/>
      </w:r>
      <w:r w:rsidRPr="00161A7B">
        <w:rPr>
          <w:rStyle w:val="CaptionChar1"/>
          <w:sz w:val="24"/>
          <w:szCs w:val="24"/>
        </w:rPr>
        <w:instrText xml:space="preserve"> SEQ Table \* ARABIC </w:instrText>
      </w:r>
      <w:r w:rsidRPr="00161A7B">
        <w:rPr>
          <w:rStyle w:val="CaptionChar1"/>
          <w:sz w:val="24"/>
          <w:szCs w:val="24"/>
        </w:rPr>
        <w:fldChar w:fldCharType="separate"/>
      </w:r>
      <w:r w:rsidR="00D14DB0">
        <w:rPr>
          <w:rStyle w:val="CaptionChar1"/>
          <w:noProof/>
          <w:sz w:val="24"/>
          <w:szCs w:val="24"/>
        </w:rPr>
        <w:t>4</w:t>
      </w:r>
      <w:r w:rsidRPr="00161A7B">
        <w:rPr>
          <w:rStyle w:val="CaptionChar1"/>
          <w:sz w:val="24"/>
          <w:szCs w:val="24"/>
        </w:rPr>
        <w:fldChar w:fldCharType="end"/>
      </w:r>
      <w:r w:rsidRPr="00161A7B">
        <w:rPr>
          <w:rStyle w:val="CaptionChar1"/>
          <w:sz w:val="24"/>
          <w:szCs w:val="24"/>
        </w:rPr>
        <w:t xml:space="preserve">: </w:t>
      </w:r>
      <w:proofErr w:type="spellStart"/>
      <w:r w:rsidRPr="00161A7B">
        <w:rPr>
          <w:rStyle w:val="CaptionChar1"/>
          <w:sz w:val="24"/>
          <w:szCs w:val="24"/>
        </w:rPr>
        <w:t>Exchanged</w:t>
      </w:r>
      <w:proofErr w:type="spellEnd"/>
      <w:r w:rsidRPr="00161A7B">
        <w:rPr>
          <w:rStyle w:val="CaptionChar1"/>
          <w:sz w:val="24"/>
          <w:szCs w:val="24"/>
        </w:rPr>
        <w:t xml:space="preserve"> </w:t>
      </w:r>
      <w:proofErr w:type="spellStart"/>
      <w:r w:rsidRPr="00161A7B">
        <w:rPr>
          <w:rStyle w:val="CaptionChar1"/>
          <w:sz w:val="24"/>
          <w:szCs w:val="24"/>
        </w:rPr>
        <w:t>Messages</w:t>
      </w:r>
      <w:bookmarkEnd w:id="42"/>
      <w:bookmarkEnd w:id="43"/>
      <w:bookmarkEnd w:id="44"/>
      <w:bookmarkEnd w:id="45"/>
      <w:proofErr w:type="spellEnd"/>
    </w:p>
    <w:p w14:paraId="2BD11AF3" w14:textId="77777777" w:rsidR="005F741D" w:rsidRPr="00026F63" w:rsidRDefault="005F741D" w:rsidP="00026F63">
      <w:pPr>
        <w:rPr>
          <w:rFonts w:cstheme="minorHAnsi"/>
          <w:lang w:val="en-IE" w:eastAsia="en-AU"/>
        </w:rPr>
      </w:pPr>
      <w:r w:rsidRPr="00026F63">
        <w:rPr>
          <w:rFonts w:cstheme="minorHAnsi"/>
          <w:lang w:val="en-IE" w:eastAsia="en-AU"/>
        </w:rPr>
        <w:lastRenderedPageBreak/>
        <w:t>The required data elements for each dataset, the structure of the data elements within each dataset, as well as the business rules that apply on them can be found in the “</w:t>
      </w:r>
      <w:r w:rsidRPr="00026F63">
        <w:rPr>
          <w:rFonts w:cstheme="minorHAnsi"/>
          <w:lang w:val="en-IE"/>
        </w:rPr>
        <w:t>NCTS-Message-Structures</w:t>
      </w:r>
      <w:r w:rsidRPr="00026F63">
        <w:rPr>
          <w:rFonts w:cstheme="minorHAnsi"/>
          <w:lang w:val="en-IE" w:eastAsia="en-AU"/>
        </w:rPr>
        <w:t>” document.</w:t>
      </w:r>
    </w:p>
    <w:p w14:paraId="1003991F" w14:textId="77777777" w:rsidR="005F741D" w:rsidRDefault="005F741D" w:rsidP="005F741D">
      <w:pPr>
        <w:pStyle w:val="Heading1"/>
      </w:pPr>
      <w:bookmarkStart w:id="46" w:name="_Toc111188305"/>
      <w:bookmarkStart w:id="47" w:name="_Toc229134907"/>
      <w:r w:rsidRPr="00362473">
        <w:lastRenderedPageBreak/>
        <w:t>Functional Areas</w:t>
      </w:r>
      <w:bookmarkEnd w:id="46"/>
      <w:bookmarkEnd w:id="47"/>
    </w:p>
    <w:p w14:paraId="7EF9A98F" w14:textId="77777777" w:rsidR="000F7AC0" w:rsidRPr="00362473" w:rsidRDefault="000F7AC0" w:rsidP="000F7AC0">
      <w:pPr>
        <w:pStyle w:val="Heading2"/>
      </w:pPr>
      <w:bookmarkStart w:id="48" w:name="_Ref100835155"/>
      <w:bookmarkStart w:id="49" w:name="_Ref100835166"/>
      <w:bookmarkStart w:id="50" w:name="_Toc221637219"/>
      <w:bookmarkStart w:id="51" w:name="_Toc229134908"/>
      <w:r>
        <w:t xml:space="preserve">NCTS </w:t>
      </w:r>
      <w:r w:rsidRPr="00362473">
        <w:t xml:space="preserve">Core </w:t>
      </w:r>
      <w:r>
        <w:t>Business</w:t>
      </w:r>
      <w:r w:rsidRPr="00362473">
        <w:t xml:space="preserve"> (</w:t>
      </w:r>
      <w:r>
        <w:t>TRA</w:t>
      </w:r>
      <w:r w:rsidRPr="00362473">
        <w:t>)</w:t>
      </w:r>
      <w:bookmarkEnd w:id="48"/>
      <w:bookmarkEnd w:id="49"/>
      <w:bookmarkEnd w:id="50"/>
      <w:bookmarkEnd w:id="51"/>
    </w:p>
    <w:p w14:paraId="4AEADADE" w14:textId="77777777" w:rsidR="000F7AC0" w:rsidRPr="00362473" w:rsidRDefault="000F7AC0" w:rsidP="000F7AC0">
      <w:pPr>
        <w:pStyle w:val="Heading3"/>
      </w:pPr>
      <w:bookmarkStart w:id="52" w:name="_Ref101965033"/>
      <w:bookmarkStart w:id="53" w:name="_Ref101965037"/>
      <w:bookmarkStart w:id="54" w:name="_Toc221637220"/>
      <w:bookmarkStart w:id="55" w:name="_Toc229134909"/>
      <w:r w:rsidRPr="00362473">
        <w:t>Standard Transit Procedure (overview)</w:t>
      </w:r>
      <w:bookmarkEnd w:id="52"/>
      <w:bookmarkEnd w:id="53"/>
      <w:bookmarkEnd w:id="54"/>
      <w:bookmarkEnd w:id="55"/>
    </w:p>
    <w:p w14:paraId="2EDB6385" w14:textId="77777777" w:rsidR="000F7AC0" w:rsidRPr="00362473" w:rsidRDefault="000F7AC0" w:rsidP="000F7AC0">
      <w:pPr>
        <w:pStyle w:val="Heading4"/>
      </w:pPr>
      <w:bookmarkStart w:id="56" w:name="_Toc221637221"/>
      <w:r w:rsidRPr="00362473">
        <w:t>Sequence Diagram</w:t>
      </w:r>
      <w:bookmarkEnd w:id="56"/>
    </w:p>
    <w:p w14:paraId="3185BC3C" w14:textId="77777777" w:rsidR="000F7AC0" w:rsidRPr="00362473" w:rsidRDefault="000F7AC0" w:rsidP="000F7AC0">
      <w:pPr>
        <w:rPr>
          <w:lang w:val="en-IE"/>
        </w:rPr>
      </w:pPr>
    </w:p>
    <w:p w14:paraId="7293183E" w14:textId="77777777" w:rsidR="000F7AC0" w:rsidRPr="00362473" w:rsidRDefault="000F7AC0" w:rsidP="000F7AC0">
      <w:pPr>
        <w:jc w:val="center"/>
        <w:rPr>
          <w:lang w:val="en-IE"/>
        </w:rPr>
      </w:pPr>
      <w:r>
        <w:rPr>
          <w:noProof/>
          <w:lang w:val="en-IE"/>
        </w:rPr>
        <w:drawing>
          <wp:inline distT="0" distB="0" distL="0" distR="0" wp14:anchorId="1B2CC588" wp14:editId="1FA2BA6A">
            <wp:extent cx="6390640" cy="6577965"/>
            <wp:effectExtent l="0" t="0" r="0" b="635"/>
            <wp:docPr id="636276313" name="Picture 76" descr="A diagram of a software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6313" name="Picture 76" descr="A diagram of a software projec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390640" cy="6577965"/>
                    </a:xfrm>
                    <a:prstGeom prst="rect">
                      <a:avLst/>
                    </a:prstGeom>
                  </pic:spPr>
                </pic:pic>
              </a:graphicData>
            </a:graphic>
          </wp:inline>
        </w:drawing>
      </w:r>
    </w:p>
    <w:p w14:paraId="1016098C" w14:textId="705D1A37" w:rsidR="000F7AC0" w:rsidRPr="00362473" w:rsidRDefault="000F7AC0" w:rsidP="000F7AC0">
      <w:pPr>
        <w:jc w:val="center"/>
        <w:rPr>
          <w:rFonts w:cstheme="minorHAnsi"/>
          <w:lang w:val="en-IE"/>
        </w:rPr>
      </w:pPr>
      <w:bookmarkStart w:id="57" w:name="_Toc90458294"/>
      <w:bookmarkStart w:id="58" w:name="_Toc92897693"/>
      <w:bookmarkStart w:id="59" w:name="_Toc100656173"/>
      <w:bookmarkStart w:id="60" w:name="_Toc190262136"/>
      <w:bookmarkStart w:id="61" w:name="_Toc22913495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w:t>
      </w:r>
      <w:r w:rsidRPr="00362473">
        <w:rPr>
          <w:rFonts w:cstheme="minorHAnsi"/>
          <w:noProof/>
          <w:lang w:val="en-IE"/>
        </w:rPr>
        <w:fldChar w:fldCharType="end"/>
      </w:r>
      <w:r w:rsidRPr="00362473">
        <w:rPr>
          <w:rFonts w:cstheme="minorHAnsi"/>
          <w:lang w:val="en-IE"/>
        </w:rPr>
        <w:t>: Standard Transit Procedure (overview) - Sequence Diagram</w:t>
      </w:r>
      <w:bookmarkEnd w:id="57"/>
      <w:bookmarkEnd w:id="58"/>
      <w:bookmarkEnd w:id="59"/>
      <w:bookmarkEnd w:id="60"/>
      <w:bookmarkEnd w:id="61"/>
    </w:p>
    <w:p w14:paraId="3878FF79" w14:textId="77777777" w:rsidR="000F7AC0" w:rsidRPr="00362473" w:rsidRDefault="000F7AC0" w:rsidP="000F7AC0">
      <w:pPr>
        <w:spacing w:after="160" w:line="259" w:lineRule="auto"/>
        <w:rPr>
          <w:rFonts w:cstheme="minorHAnsi"/>
          <w:b/>
          <w:bCs/>
          <w:iCs/>
          <w:u w:val="single"/>
          <w:lang w:val="en-IE"/>
        </w:rPr>
      </w:pPr>
    </w:p>
    <w:p w14:paraId="14EDA6F7" w14:textId="77777777" w:rsidR="000F7AC0" w:rsidRPr="00362473" w:rsidRDefault="000F7AC0" w:rsidP="000F7AC0">
      <w:pPr>
        <w:jc w:val="center"/>
        <w:rPr>
          <w:rFonts w:cstheme="minorHAnsi"/>
          <w:lang w:val="en-IE"/>
        </w:rPr>
      </w:pPr>
      <w:r w:rsidRPr="00362473">
        <w:rPr>
          <w:rFonts w:cstheme="minorHAnsi"/>
          <w:noProof/>
        </w:rPr>
        <w:lastRenderedPageBreak/>
        <w:drawing>
          <wp:inline distT="0" distB="0" distL="0" distR="0" wp14:anchorId="40D63D57" wp14:editId="75FBFB5C">
            <wp:extent cx="5727700" cy="1630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DER-SEQ-T-GMN-GUF-M-003-Release of a Guarantee after resolution of major discrepancies in the destination control results.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1630680"/>
                    </a:xfrm>
                    <a:prstGeom prst="rect">
                      <a:avLst/>
                    </a:prstGeom>
                  </pic:spPr>
                </pic:pic>
              </a:graphicData>
            </a:graphic>
          </wp:inline>
        </w:drawing>
      </w:r>
    </w:p>
    <w:p w14:paraId="7C2B1BAE" w14:textId="68F6D824" w:rsidR="000F7AC0" w:rsidRPr="00362473" w:rsidRDefault="000F7AC0" w:rsidP="000F7AC0">
      <w:pPr>
        <w:jc w:val="center"/>
        <w:rPr>
          <w:rFonts w:cstheme="minorHAnsi"/>
          <w:lang w:val="en-IE"/>
        </w:rPr>
      </w:pPr>
      <w:bookmarkStart w:id="62" w:name="_Toc190262137"/>
      <w:bookmarkStart w:id="63" w:name="_Toc22913495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w:t>
      </w:r>
      <w:r w:rsidRPr="00362473">
        <w:rPr>
          <w:rFonts w:cstheme="minorHAnsi"/>
          <w:noProof/>
          <w:lang w:val="en-IE"/>
        </w:rPr>
        <w:fldChar w:fldCharType="end"/>
      </w:r>
      <w:r w:rsidRPr="00362473">
        <w:rPr>
          <w:rFonts w:cstheme="minorHAnsi"/>
          <w:lang w:val="en-IE"/>
        </w:rPr>
        <w:t>: Release of a Guarantee after resolution of major discrepancies in the destination control results - Sequence Diagram</w:t>
      </w:r>
      <w:bookmarkEnd w:id="62"/>
      <w:bookmarkEnd w:id="63"/>
    </w:p>
    <w:p w14:paraId="1CD1ED21" w14:textId="77777777" w:rsidR="000F7AC0" w:rsidRPr="00362473" w:rsidRDefault="000F7AC0" w:rsidP="000F7AC0">
      <w:pPr>
        <w:jc w:val="center"/>
        <w:rPr>
          <w:rFonts w:cstheme="minorHAnsi"/>
          <w:lang w:val="en-IE"/>
        </w:rPr>
      </w:pPr>
    </w:p>
    <w:p w14:paraId="0332BA78" w14:textId="77777777" w:rsidR="000F7AC0" w:rsidRPr="00362473" w:rsidRDefault="000F7AC0" w:rsidP="000F7AC0">
      <w:pPr>
        <w:pStyle w:val="Heading4"/>
      </w:pPr>
      <w:bookmarkStart w:id="64" w:name="_Toc221637222"/>
      <w:r w:rsidRPr="00362473">
        <w:t>State Diagrams</w:t>
      </w:r>
      <w:bookmarkEnd w:id="64"/>
    </w:p>
    <w:p w14:paraId="4C2844AA" w14:textId="77777777" w:rsidR="000F7AC0" w:rsidRPr="00362473" w:rsidRDefault="000F7AC0" w:rsidP="000F7AC0">
      <w:pPr>
        <w:jc w:val="center"/>
        <w:rPr>
          <w:lang w:val="en-IE"/>
        </w:rPr>
      </w:pPr>
      <w:r w:rsidRPr="00362473">
        <w:rPr>
          <w:noProof/>
        </w:rPr>
        <w:drawing>
          <wp:inline distT="0" distB="0" distL="0" distR="0" wp14:anchorId="5EE6E092" wp14:editId="5A422D4F">
            <wp:extent cx="5572508" cy="5217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DER-STATE-T-TRA-CFL-M-001-Standard Transit Procedure-Office of Depar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2508" cy="5217160"/>
                    </a:xfrm>
                    <a:prstGeom prst="rect">
                      <a:avLst/>
                    </a:prstGeom>
                  </pic:spPr>
                </pic:pic>
              </a:graphicData>
            </a:graphic>
          </wp:inline>
        </w:drawing>
      </w:r>
    </w:p>
    <w:p w14:paraId="3FDF1B02" w14:textId="0FE14EBA" w:rsidR="000F7AC0" w:rsidRPr="00362473" w:rsidRDefault="000F7AC0" w:rsidP="000F7AC0">
      <w:pPr>
        <w:jc w:val="center"/>
        <w:rPr>
          <w:rFonts w:cstheme="minorHAnsi"/>
          <w:lang w:val="en-IE"/>
        </w:rPr>
      </w:pPr>
      <w:bookmarkStart w:id="65" w:name="_Toc92897694"/>
      <w:bookmarkStart w:id="66" w:name="_Toc100656175"/>
      <w:bookmarkStart w:id="67" w:name="_Toc190262138"/>
      <w:bookmarkStart w:id="68" w:name="_Toc22913495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w:t>
      </w:r>
      <w:r w:rsidRPr="00362473">
        <w:rPr>
          <w:rFonts w:cstheme="minorHAnsi"/>
          <w:noProof/>
          <w:lang w:val="en-IE"/>
        </w:rPr>
        <w:fldChar w:fldCharType="end"/>
      </w:r>
      <w:r w:rsidRPr="00362473">
        <w:rPr>
          <w:rFonts w:cstheme="minorHAnsi"/>
          <w:lang w:val="en-IE"/>
        </w:rPr>
        <w:t>: Standard Transit Procedure at Departure - State Diagram</w:t>
      </w:r>
      <w:bookmarkEnd w:id="65"/>
      <w:bookmarkEnd w:id="66"/>
      <w:bookmarkEnd w:id="67"/>
      <w:bookmarkEnd w:id="68"/>
    </w:p>
    <w:p w14:paraId="6D1BDFC2" w14:textId="77777777" w:rsidR="000F7AC0" w:rsidRPr="00362473" w:rsidRDefault="000F7AC0" w:rsidP="000F7AC0">
      <w:pPr>
        <w:rPr>
          <w:noProof/>
          <w:lang w:val="en-IE"/>
        </w:rPr>
      </w:pPr>
    </w:p>
    <w:p w14:paraId="616412FB" w14:textId="3FA032DE" w:rsidR="000F7AC0" w:rsidRPr="00362473" w:rsidRDefault="000F7AC0" w:rsidP="000F7AC0">
      <w:pPr>
        <w:rPr>
          <w:lang w:val="en-IE"/>
        </w:rPr>
      </w:pPr>
      <w:r w:rsidRPr="00362473">
        <w:rPr>
          <w:noProof/>
          <w:lang w:val="en-IE"/>
        </w:rPr>
        <w:lastRenderedPageBreak/>
        <w:t xml:space="preserve">For the State diagram at the Office of Destination see: </w:t>
      </w:r>
      <w:r w:rsidRPr="00362473">
        <w:rPr>
          <w:i/>
          <w:iCs/>
          <w:noProof/>
          <w:lang w:val="en-IE"/>
        </w:rPr>
        <w:fldChar w:fldCharType="begin"/>
      </w:r>
      <w:r w:rsidRPr="00362473">
        <w:rPr>
          <w:i/>
          <w:iCs/>
          <w:noProof/>
          <w:lang w:val="en-IE"/>
        </w:rPr>
        <w:instrText xml:space="preserve"> REF _Ref103871305 \h  \* MERGEFORMAT </w:instrText>
      </w:r>
      <w:r w:rsidRPr="00362473">
        <w:rPr>
          <w:i/>
          <w:iCs/>
          <w:noProof/>
          <w:lang w:val="en-IE"/>
        </w:rPr>
      </w:r>
      <w:r w:rsidRPr="00362473">
        <w:rPr>
          <w:i/>
          <w:iCs/>
          <w:noProof/>
          <w:lang w:val="en-IE"/>
        </w:rPr>
        <w:fldChar w:fldCharType="separate"/>
      </w:r>
      <w:r w:rsidR="00D14DB0" w:rsidRPr="00D14DB0">
        <w:rPr>
          <w:rFonts w:cstheme="minorHAnsi"/>
          <w:i/>
          <w:iCs/>
          <w:lang w:val="en-IE"/>
        </w:rPr>
        <w:t xml:space="preserve">Figure </w:t>
      </w:r>
      <w:r w:rsidR="00D14DB0" w:rsidRPr="00D14DB0">
        <w:rPr>
          <w:rFonts w:cstheme="minorHAnsi"/>
          <w:i/>
          <w:iCs/>
          <w:noProof/>
          <w:lang w:val="en-IE"/>
        </w:rPr>
        <w:t>20</w:t>
      </w:r>
      <w:r w:rsidR="00D14DB0" w:rsidRPr="00D14DB0">
        <w:rPr>
          <w:rFonts w:cstheme="minorHAnsi"/>
          <w:i/>
          <w:iCs/>
          <w:lang w:val="en-IE"/>
        </w:rPr>
        <w:t>: Transit Procedure at Office of Destination - State Diagram</w:t>
      </w:r>
      <w:r w:rsidRPr="00362473">
        <w:rPr>
          <w:i/>
          <w:iCs/>
          <w:noProof/>
          <w:lang w:val="en-IE"/>
        </w:rPr>
        <w:fldChar w:fldCharType="end"/>
      </w:r>
    </w:p>
    <w:p w14:paraId="4259044C" w14:textId="77777777" w:rsidR="000F7AC0" w:rsidRPr="00362473" w:rsidRDefault="000F7AC0" w:rsidP="000F7AC0">
      <w:pPr>
        <w:rPr>
          <w:lang w:val="en-IE"/>
        </w:rPr>
      </w:pPr>
    </w:p>
    <w:p w14:paraId="6C06BA96" w14:textId="77777777" w:rsidR="000F7AC0" w:rsidRPr="00362473" w:rsidRDefault="000F7AC0" w:rsidP="000F7AC0">
      <w:pPr>
        <w:pStyle w:val="Heading4"/>
      </w:pPr>
      <w:bookmarkStart w:id="69" w:name="_Toc221637223"/>
      <w:r w:rsidRPr="00362473">
        <w:t>Use Case Summary</w:t>
      </w:r>
      <w:bookmarkEnd w:id="69"/>
    </w:p>
    <w:p w14:paraId="49733DD4" w14:textId="77777777" w:rsidR="000F7AC0" w:rsidRPr="00362473" w:rsidRDefault="000F7AC0" w:rsidP="000F7AC0">
      <w:pPr>
        <w:rPr>
          <w:rFonts w:cstheme="minorHAnsi"/>
          <w:lang w:val="en-IE"/>
        </w:rPr>
      </w:pPr>
      <w:r w:rsidRPr="00362473">
        <w:rPr>
          <w:rFonts w:cstheme="minorHAnsi"/>
          <w:lang w:val="en-IE"/>
        </w:rPr>
        <w:t>This scenario outlines the overview of the basic standard transit procedure when the goods are presented without delay by the Holder of the Transit Procedure.</w:t>
      </w:r>
    </w:p>
    <w:p w14:paraId="5BB7159A" w14:textId="77777777" w:rsidR="000F7AC0" w:rsidRPr="00362473" w:rsidRDefault="000F7AC0" w:rsidP="000F7AC0">
      <w:pPr>
        <w:pStyle w:val="Heading5"/>
      </w:pPr>
      <w:bookmarkStart w:id="70" w:name="_Ref107220446"/>
      <w:bookmarkStart w:id="71" w:name="_Ref107220453"/>
      <w:bookmarkStart w:id="72" w:name="_Toc221637224"/>
      <w:r w:rsidRPr="00362473">
        <w:t>Core flow at Office of Departure - Standard Transit Procedure</w:t>
      </w:r>
      <w:bookmarkEnd w:id="70"/>
      <w:bookmarkEnd w:id="71"/>
      <w:bookmarkEnd w:id="72"/>
    </w:p>
    <w:p w14:paraId="19C4930F"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254A5F52"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3137A176"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3E39E916"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declaration is logically valid </w:t>
      </w:r>
    </w:p>
    <w:p w14:paraId="4EAFB3D4"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submitted under normal procedure</w:t>
      </w:r>
    </w:p>
    <w:p w14:paraId="4592A6C1"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261412AE"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“Submitted”</w:t>
      </w:r>
    </w:p>
    <w:p w14:paraId="6B1D6B82"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NCTS communicates the MRN to the Holder of the Transit Procedure with the ‘MRN Allocated’ (IE028) message</w:t>
      </w:r>
    </w:p>
    <w:p w14:paraId="62B2534F"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“Accepted”</w:t>
      </w:r>
    </w:p>
    <w:p w14:paraId="6E32EBEB"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sz w:val="24"/>
          <w:szCs w:val="24"/>
          <w:lang w:val="en-IE"/>
        </w:rPr>
      </w:pPr>
      <w:bookmarkStart w:id="73" w:name="_Ref100603930"/>
      <w:r w:rsidRPr="00362473">
        <w:rPr>
          <w:rFonts w:asciiTheme="minorHAnsi" w:hAnsiTheme="minorHAnsi" w:cstheme="minorHAnsi"/>
          <w:i/>
          <w:sz w:val="24"/>
          <w:szCs w:val="24"/>
          <w:lang w:val="en-IE"/>
        </w:rPr>
        <w:t>The state of the movement at the Office of Departure is set to “Guarantee under registration”</w:t>
      </w:r>
      <w:bookmarkEnd w:id="73"/>
    </w:p>
    <w:p w14:paraId="329177A1"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guarantee is accepted.</w:t>
      </w:r>
    </w:p>
    <w:p w14:paraId="11A72C7D"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“Guarantee registered”</w:t>
      </w:r>
    </w:p>
    <w:p w14:paraId="55627872"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decide to release the movement</w:t>
      </w:r>
    </w:p>
    <w:p w14:paraId="3DB3A0BB"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“Movement released”</w:t>
      </w:r>
    </w:p>
    <w:p w14:paraId="2F29EE51"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bookmarkStart w:id="74" w:name="_Ref100740125"/>
      <w:r w:rsidRPr="00362473">
        <w:rPr>
          <w:rFonts w:asciiTheme="minorHAnsi" w:hAnsiTheme="minorHAnsi" w:cstheme="minorHAnsi"/>
          <w:sz w:val="24"/>
          <w:szCs w:val="24"/>
          <w:lang w:val="en-IE"/>
        </w:rPr>
        <w:t>NCTS sends the ‘Release for Transit’ (IE029) message to Holder of the Transit Procedure</w:t>
      </w:r>
      <w:bookmarkEnd w:id="74"/>
    </w:p>
    <w:p w14:paraId="76A85EBB" w14:textId="5D4D3AD4" w:rsidR="000F7AC0" w:rsidRPr="00362473" w:rsidRDefault="000F7AC0" w:rsidP="000F7AC0">
      <w:pPr>
        <w:pStyle w:val="ListParagraph"/>
        <w:numPr>
          <w:ilvl w:val="0"/>
          <w:numId w:val="47"/>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w:t>
      </w:r>
      <w:hyperlink w:anchor="_Office_of_Departure_1" w:history="1">
        <w:r w:rsidRPr="00362473">
          <w:rPr>
            <w:rFonts w:asciiTheme="minorHAnsi" w:hAnsiTheme="minorHAnsi" w:cstheme="minorHAnsi"/>
            <w:i/>
            <w:iCs/>
            <w:sz w:val="24"/>
            <w:szCs w:val="24"/>
            <w:lang w:val="en-IE"/>
          </w:rPr>
          <w:t>Movement written off</w:t>
        </w:r>
      </w:hyperlink>
      <w:r w:rsidRPr="00362473">
        <w:rPr>
          <w:rFonts w:asciiTheme="minorHAnsi" w:hAnsiTheme="minorHAnsi" w:cstheme="minorHAnsi"/>
          <w:i/>
          <w:iCs/>
          <w:sz w:val="24"/>
          <w:szCs w:val="24"/>
          <w:lang w:val="en-IE"/>
        </w:rPr>
        <w:t>”</w:t>
      </w:r>
    </w:p>
    <w:p w14:paraId="34472CD0"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(IE045) message to the Holder of the Transit Procedure.</w:t>
      </w:r>
    </w:p>
    <w:p w14:paraId="6AE2C45E" w14:textId="77777777" w:rsidR="000F7AC0" w:rsidRPr="001A58DB" w:rsidRDefault="000F7AC0" w:rsidP="000F7AC0">
      <w:pPr>
        <w:rPr>
          <w:rFonts w:cstheme="minorHAnsi"/>
        </w:rPr>
      </w:pPr>
    </w:p>
    <w:p w14:paraId="1894421D" w14:textId="77777777" w:rsidR="000F7AC0" w:rsidRPr="00E663D3" w:rsidRDefault="000F7AC0" w:rsidP="000F7AC0">
      <w:pPr>
        <w:rPr>
          <w:rFonts w:cstheme="minorHAnsi"/>
          <w:b/>
          <w:u w:val="single"/>
        </w:rPr>
      </w:pPr>
      <w:bookmarkStart w:id="75" w:name="_Toc105527534"/>
      <w:r w:rsidRPr="00362473">
        <w:rPr>
          <w:rFonts w:cstheme="minorHAnsi"/>
          <w:b/>
          <w:u w:val="single"/>
          <w:lang w:val="en-IE"/>
        </w:rPr>
        <w:t>Printout of Transit Accompanying Document (TAD)</w:t>
      </w:r>
      <w:bookmarkEnd w:id="75"/>
    </w:p>
    <w:p w14:paraId="0AB8FEAC" w14:textId="77777777" w:rsidR="000F7AC0" w:rsidRPr="00362473" w:rsidRDefault="000F7AC0" w:rsidP="000F7AC0">
      <w:pPr>
        <w:pStyle w:val="ListParagraph"/>
        <w:numPr>
          <w:ilvl w:val="0"/>
          <w:numId w:val="142"/>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 xml:space="preserve">The </w:t>
      </w:r>
      <w:r w:rsidRPr="00BE4637">
        <w:rPr>
          <w:rFonts w:asciiTheme="minorHAnsi" w:hAnsiTheme="minorHAnsi" w:cstheme="minorHAnsi"/>
          <w:iCs/>
          <w:sz w:val="24"/>
          <w:szCs w:val="24"/>
          <w:lang w:val="en-IE"/>
        </w:rPr>
        <w:t>Holder of the Transit Procedure</w:t>
      </w:r>
      <w:r w:rsidRPr="00BE4637" w:rsidDel="00BE4637">
        <w:rPr>
          <w:rFonts w:asciiTheme="minorHAnsi" w:hAnsiTheme="minorHAnsi" w:cstheme="minorHAnsi"/>
          <w:iCs/>
          <w:sz w:val="24"/>
          <w:szCs w:val="24"/>
          <w:lang w:val="en-IE"/>
        </w:rPr>
        <w:t xml:space="preserve"> </w:t>
      </w:r>
      <w:r w:rsidRPr="00362473">
        <w:rPr>
          <w:rFonts w:asciiTheme="minorHAnsi" w:hAnsiTheme="minorHAnsi" w:cstheme="minorHAnsi"/>
          <w:iCs/>
          <w:sz w:val="24"/>
          <w:szCs w:val="24"/>
          <w:lang w:val="en-IE"/>
        </w:rPr>
        <w:t>selects the ‘Print TAD’ action from the NCTS screens</w:t>
      </w:r>
    </w:p>
    <w:p w14:paraId="760EBF6F" w14:textId="77777777" w:rsidR="000F7AC0" w:rsidRPr="00362473" w:rsidRDefault="000F7AC0" w:rsidP="000F7AC0">
      <w:pPr>
        <w:pStyle w:val="ListParagraph"/>
        <w:numPr>
          <w:ilvl w:val="0"/>
          <w:numId w:val="142"/>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 xml:space="preserve">NCTS creates a pdf with the </w:t>
      </w:r>
      <w:r w:rsidRPr="00362473">
        <w:rPr>
          <w:rFonts w:asciiTheme="minorHAnsi" w:hAnsiTheme="minorHAnsi" w:cstheme="minorHAnsi"/>
          <w:color w:val="000000"/>
          <w:sz w:val="24"/>
          <w:szCs w:val="24"/>
          <w:lang w:val="en-IE"/>
        </w:rPr>
        <w:t>Transit Accompanying Document</w:t>
      </w:r>
      <w:r w:rsidRPr="00362473">
        <w:rPr>
          <w:rFonts w:asciiTheme="minorHAnsi" w:hAnsiTheme="minorHAnsi" w:cstheme="minorHAnsi"/>
          <w:iCs/>
          <w:sz w:val="24"/>
          <w:szCs w:val="24"/>
          <w:lang w:val="en-IE"/>
        </w:rPr>
        <w:t xml:space="preserve"> </w:t>
      </w:r>
    </w:p>
    <w:p w14:paraId="2ED2F2F2" w14:textId="77777777" w:rsidR="000F7AC0" w:rsidRPr="00362473" w:rsidRDefault="000F7AC0" w:rsidP="000F7AC0">
      <w:pPr>
        <w:pStyle w:val="ListParagraph"/>
        <w:numPr>
          <w:ilvl w:val="0"/>
          <w:numId w:val="142"/>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 xml:space="preserve">The </w:t>
      </w:r>
      <w:r w:rsidRPr="00BE4637">
        <w:rPr>
          <w:rFonts w:asciiTheme="minorHAnsi" w:hAnsiTheme="minorHAnsi" w:cstheme="minorHAnsi"/>
          <w:iCs/>
          <w:sz w:val="24"/>
          <w:szCs w:val="24"/>
          <w:lang w:val="en-IE"/>
        </w:rPr>
        <w:t>Holder of the Transit Procedure</w:t>
      </w:r>
      <w:r w:rsidRPr="00BE4637" w:rsidDel="00BE4637">
        <w:rPr>
          <w:rFonts w:asciiTheme="minorHAnsi" w:hAnsiTheme="minorHAnsi" w:cstheme="minorHAnsi"/>
          <w:iCs/>
          <w:sz w:val="24"/>
          <w:szCs w:val="24"/>
          <w:lang w:val="en-IE"/>
        </w:rPr>
        <w:t xml:space="preserve"> </w:t>
      </w:r>
      <w:r w:rsidRPr="00362473">
        <w:rPr>
          <w:rFonts w:asciiTheme="minorHAnsi" w:hAnsiTheme="minorHAnsi" w:cstheme="minorHAnsi"/>
          <w:iCs/>
          <w:sz w:val="24"/>
          <w:szCs w:val="24"/>
          <w:lang w:val="en-IE"/>
        </w:rPr>
        <w:t>print</w:t>
      </w:r>
      <w:r>
        <w:rPr>
          <w:rFonts w:asciiTheme="minorHAnsi" w:hAnsiTheme="minorHAnsi" w:cstheme="minorHAnsi"/>
          <w:iCs/>
          <w:sz w:val="24"/>
          <w:szCs w:val="24"/>
          <w:lang w:val="en-IE"/>
        </w:rPr>
        <w:t>s</w:t>
      </w:r>
      <w:r w:rsidRPr="00362473">
        <w:rPr>
          <w:rFonts w:asciiTheme="minorHAnsi" w:hAnsiTheme="minorHAnsi" w:cstheme="minorHAnsi"/>
          <w:iCs/>
          <w:sz w:val="24"/>
          <w:szCs w:val="24"/>
          <w:lang w:val="en-IE"/>
        </w:rPr>
        <w:t xml:space="preserve"> the TAD</w:t>
      </w:r>
    </w:p>
    <w:p w14:paraId="6DBEFDDC" w14:textId="77777777" w:rsidR="000F7AC0" w:rsidRPr="00362473" w:rsidRDefault="000F7AC0" w:rsidP="000F7AC0">
      <w:pPr>
        <w:rPr>
          <w:rFonts w:cstheme="minorHAnsi"/>
          <w:lang w:val="en-IE"/>
        </w:rPr>
      </w:pPr>
    </w:p>
    <w:p w14:paraId="531DD9DB" w14:textId="77777777" w:rsidR="000F7AC0" w:rsidRPr="00362473" w:rsidRDefault="000F7AC0" w:rsidP="000F7AC0">
      <w:pPr>
        <w:rPr>
          <w:rFonts w:cstheme="minorHAnsi"/>
          <w:b/>
          <w:u w:val="single"/>
          <w:lang w:val="en-IE"/>
        </w:rPr>
      </w:pPr>
      <w:r w:rsidRPr="00362473">
        <w:rPr>
          <w:rFonts w:cstheme="minorHAnsi"/>
          <w:b/>
          <w:u w:val="single"/>
          <w:lang w:val="en-IE"/>
        </w:rPr>
        <w:t>Alternative flow at Office of Departure - Standard Transit Procedure – Declaration is Syntactically Invalid</w:t>
      </w:r>
    </w:p>
    <w:p w14:paraId="3B3B86D8" w14:textId="77777777" w:rsidR="000F7AC0" w:rsidRPr="00362473" w:rsidRDefault="000F7AC0" w:rsidP="000F7AC0">
      <w:pPr>
        <w:pStyle w:val="ListParagraph"/>
        <w:numPr>
          <w:ilvl w:val="0"/>
          <w:numId w:val="4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75B0CF9A" w14:textId="77777777" w:rsidR="000F7AC0" w:rsidRPr="00362473" w:rsidRDefault="000F7AC0" w:rsidP="000F7AC0">
      <w:pPr>
        <w:pStyle w:val="ListParagraph"/>
        <w:numPr>
          <w:ilvl w:val="0"/>
          <w:numId w:val="4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invalid</w:t>
      </w:r>
    </w:p>
    <w:p w14:paraId="1B193D8F" w14:textId="77777777" w:rsidR="000F7AC0" w:rsidRPr="00362473" w:rsidRDefault="000F7AC0" w:rsidP="000F7AC0">
      <w:pPr>
        <w:pStyle w:val="ListParagraph"/>
        <w:numPr>
          <w:ilvl w:val="0"/>
          <w:numId w:val="4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an IE917 XML NACK message to the Trader</w:t>
      </w:r>
    </w:p>
    <w:p w14:paraId="765C6593" w14:textId="77777777" w:rsidR="000F7AC0" w:rsidRPr="00362473" w:rsidRDefault="000F7AC0" w:rsidP="000F7AC0">
      <w:pPr>
        <w:rPr>
          <w:rFonts w:cstheme="minorHAnsi"/>
          <w:b/>
          <w:u w:val="single"/>
          <w:lang w:val="en-IE"/>
        </w:rPr>
      </w:pPr>
      <w:bookmarkStart w:id="76" w:name="_Toc100156543"/>
      <w:r w:rsidRPr="00362473">
        <w:rPr>
          <w:rFonts w:cstheme="minorHAnsi"/>
          <w:b/>
          <w:u w:val="single"/>
          <w:lang w:val="en-IE"/>
        </w:rPr>
        <w:lastRenderedPageBreak/>
        <w:t>Alternative flow - The Transit declaration is logically invalid - Rejection of transit declaration</w:t>
      </w:r>
      <w:bookmarkEnd w:id="76"/>
    </w:p>
    <w:p w14:paraId="51B19F47"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(IE015)</w:t>
      </w:r>
    </w:p>
    <w:p w14:paraId="26384FC5"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IE015 message is syntactically valid</w:t>
      </w:r>
    </w:p>
    <w:p w14:paraId="5958FE66"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462473FC"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invalid</w:t>
      </w:r>
    </w:p>
    <w:p w14:paraId="7F8257B8"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‘Rejection from Office of Departure’ (IE056) message</w:t>
      </w:r>
    </w:p>
    <w:p w14:paraId="466C317E" w14:textId="2659C713"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is set to </w:t>
      </w:r>
      <w:hyperlink w:anchor="_Office_of_Departure" w:history="1">
        <w:r w:rsidRPr="00362473">
          <w:rPr>
            <w:rFonts w:asciiTheme="minorHAnsi" w:hAnsiTheme="minorHAnsi" w:cstheme="minorHAnsi"/>
            <w:i/>
            <w:iCs/>
            <w:sz w:val="24"/>
            <w:szCs w:val="24"/>
            <w:lang w:val="en-IE"/>
          </w:rPr>
          <w:t>Rejected</w:t>
        </w:r>
      </w:hyperlink>
    </w:p>
    <w:p w14:paraId="3FB38E28"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business flow of the transit procedure ends here.</w:t>
      </w:r>
    </w:p>
    <w:p w14:paraId="66617723" w14:textId="77777777" w:rsidR="000F7AC0" w:rsidRPr="00362473" w:rsidRDefault="000F7AC0" w:rsidP="000F7AC0">
      <w:pPr>
        <w:rPr>
          <w:rFonts w:cstheme="minorHAnsi"/>
          <w:b/>
          <w:u w:val="single"/>
          <w:lang w:val="en-IE"/>
        </w:rPr>
      </w:pPr>
    </w:p>
    <w:p w14:paraId="4424550D"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40DFBDAC"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627C432D"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542A116E"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6CEB7B01"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20DAD199" w14:textId="77777777" w:rsidR="000F7AC0" w:rsidRPr="00362473" w:rsidRDefault="000F7AC0" w:rsidP="000F7AC0">
      <w:pPr>
        <w:rPr>
          <w:rFonts w:cstheme="minorHAnsi"/>
          <w:b/>
          <w:u w:val="single"/>
          <w:lang w:val="en-IE"/>
        </w:rPr>
      </w:pPr>
    </w:p>
    <w:p w14:paraId="05A79435" w14:textId="77777777" w:rsidR="000F7AC0" w:rsidRPr="00362473" w:rsidRDefault="000F7AC0" w:rsidP="000F7AC0">
      <w:pPr>
        <w:rPr>
          <w:rFonts w:cstheme="minorHAnsi"/>
          <w:b/>
          <w:u w:val="single"/>
          <w:lang w:val="en-IE"/>
        </w:rPr>
      </w:pPr>
      <w:r w:rsidRPr="00362473">
        <w:rPr>
          <w:rFonts w:cstheme="minorHAnsi"/>
          <w:b/>
          <w:u w:val="single"/>
          <w:lang w:val="en-IE"/>
        </w:rPr>
        <w:t>Alternative flow: Release for transit refused due to guarantee registration failure</w:t>
      </w:r>
    </w:p>
    <w:p w14:paraId="08ED5C85" w14:textId="77777777" w:rsidR="000F7AC0" w:rsidRPr="00362473" w:rsidRDefault="000F7AC0" w:rsidP="000F7AC0">
      <w:pPr>
        <w:ind w:left="360"/>
        <w:rPr>
          <w:rFonts w:cstheme="minorHAnsi"/>
          <w:bCs/>
          <w:lang w:val="en-IE"/>
        </w:rPr>
      </w:pPr>
    </w:p>
    <w:p w14:paraId="150314B0"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result of the guarantee check is not successful</w:t>
      </w:r>
    </w:p>
    <w:p w14:paraId="323D6A85"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“Guarantee under amendment“</w:t>
      </w:r>
    </w:p>
    <w:p w14:paraId="792C4E33"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The Holder of the Transit Procedure is notified with the ‘Guarantee Not Valid’ (IE055) message since the declared guarantee is not valid</w:t>
      </w:r>
    </w:p>
    <w:p w14:paraId="33C0EB38"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needs to amend the invalid guarantee by sending the ‘Declaration Amendment’ (IE013) message</w:t>
      </w:r>
    </w:p>
    <w:p w14:paraId="0B0CA461"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no ‘Declaration Amendment’ (IE013) within the foreseen time limit</w:t>
      </w:r>
    </w:p>
    <w:p w14:paraId="7F0AD954"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is not released for transit and the ‘No Release for Transit’ (IE051) message is sent to the Holder of the Transit Procedure</w:t>
      </w:r>
    </w:p>
    <w:p w14:paraId="5E405F47"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“Not released for transit”</w:t>
      </w:r>
    </w:p>
    <w:p w14:paraId="6694190E"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operation ends here. </w:t>
      </w:r>
    </w:p>
    <w:p w14:paraId="5A922E5D" w14:textId="77777777" w:rsidR="000F7AC0" w:rsidRPr="00362473" w:rsidRDefault="000F7AC0" w:rsidP="000F7AC0">
      <w:pPr>
        <w:rPr>
          <w:rFonts w:cstheme="minorHAnsi"/>
          <w:b/>
          <w:u w:val="single"/>
          <w:lang w:val="en-IE"/>
        </w:rPr>
      </w:pPr>
    </w:p>
    <w:p w14:paraId="4843F0DE" w14:textId="77777777" w:rsidR="000F7AC0" w:rsidRPr="00362473" w:rsidRDefault="000F7AC0" w:rsidP="000F7AC0">
      <w:pPr>
        <w:rPr>
          <w:rFonts w:cstheme="minorHAnsi"/>
          <w:b/>
          <w:u w:val="single"/>
          <w:lang w:val="en-IE"/>
        </w:rPr>
      </w:pPr>
      <w:r w:rsidRPr="00362473">
        <w:rPr>
          <w:rFonts w:cstheme="minorHAnsi"/>
          <w:b/>
          <w:u w:val="single"/>
          <w:lang w:val="en-IE"/>
        </w:rPr>
        <w:t>Alternative flow - Controls will be performed at Office of Departure</w:t>
      </w:r>
    </w:p>
    <w:p w14:paraId="717C433F" w14:textId="77777777" w:rsidR="000F7AC0" w:rsidRPr="00362473" w:rsidRDefault="000F7AC0" w:rsidP="000F7AC0">
      <w:pPr>
        <w:pStyle w:val="NormalWeb"/>
        <w:numPr>
          <w:ilvl w:val="0"/>
          <w:numId w:val="51"/>
        </w:numPr>
        <w:spacing w:line="240" w:lineRule="auto"/>
        <w:ind w:left="810"/>
        <w:jc w:val="left"/>
        <w:rPr>
          <w:rFonts w:cstheme="minorHAnsi"/>
          <w:lang w:val="en-IE"/>
        </w:rPr>
      </w:pPr>
      <w:r w:rsidRPr="00362473">
        <w:rPr>
          <w:rFonts w:cstheme="minorHAnsi"/>
          <w:lang w:val="en-IE"/>
        </w:rPr>
        <w:t>The Office of Departure decides to control the transit movement</w:t>
      </w:r>
    </w:p>
    <w:p w14:paraId="472CB67B" w14:textId="77777777" w:rsidR="000F7AC0" w:rsidRPr="00362473" w:rsidRDefault="000F7AC0" w:rsidP="000F7AC0">
      <w:pPr>
        <w:pStyle w:val="NormalWeb"/>
        <w:numPr>
          <w:ilvl w:val="0"/>
          <w:numId w:val="51"/>
        </w:numPr>
        <w:spacing w:line="240" w:lineRule="auto"/>
        <w:ind w:left="810"/>
        <w:jc w:val="left"/>
        <w:rPr>
          <w:rFonts w:cstheme="minorHAnsi"/>
          <w:lang w:val="en-IE"/>
        </w:rPr>
      </w:pPr>
      <w:r w:rsidRPr="00362473">
        <w:rPr>
          <w:rFonts w:cstheme="minorHAnsi"/>
          <w:lang w:val="en-IE"/>
        </w:rPr>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19616A6C" w14:textId="77777777" w:rsidR="000F7AC0" w:rsidRPr="00362473" w:rsidRDefault="000F7AC0" w:rsidP="000F7AC0">
      <w:pPr>
        <w:pStyle w:val="NormalWeb"/>
        <w:numPr>
          <w:ilvl w:val="0"/>
          <w:numId w:val="51"/>
        </w:numPr>
        <w:spacing w:line="240" w:lineRule="auto"/>
        <w:ind w:left="810"/>
        <w:jc w:val="left"/>
        <w:rPr>
          <w:rFonts w:cstheme="minorHAnsi"/>
          <w:i/>
          <w:iCs/>
          <w:lang w:val="en-IE"/>
        </w:rPr>
      </w:pPr>
      <w:r w:rsidRPr="00362473">
        <w:rPr>
          <w:rFonts w:cstheme="minorHAnsi"/>
          <w:i/>
          <w:iCs/>
          <w:lang w:val="en-IE"/>
        </w:rPr>
        <w:t>The state of the movement at the Office of Departure is set to “Under control”</w:t>
      </w:r>
    </w:p>
    <w:p w14:paraId="493C6DA0" w14:textId="77777777" w:rsidR="000F7AC0" w:rsidRPr="00362473" w:rsidRDefault="000F7AC0" w:rsidP="000F7AC0">
      <w:pPr>
        <w:pStyle w:val="NormalWeb"/>
        <w:rPr>
          <w:rFonts w:cstheme="minorHAnsi"/>
          <w:lang w:val="en-IE"/>
        </w:rPr>
      </w:pPr>
      <w:r w:rsidRPr="00362473">
        <w:rPr>
          <w:rFonts w:cstheme="minorHAnsi"/>
          <w:lang w:val="en-IE"/>
        </w:rPr>
        <w:t xml:space="preserve">The business flow of the transit procedure may continue with one (1) of the following alternatives: </w:t>
      </w:r>
    </w:p>
    <w:p w14:paraId="2E467C67" w14:textId="6A61C337"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lastRenderedPageBreak/>
        <w:t>Control results at the Office of Departure are satisfactory: in that case, the business flow continues from (</w:t>
      </w:r>
      <w:r w:rsidRPr="00362473">
        <w:rPr>
          <w:rFonts w:cstheme="minorHAnsi"/>
          <w:i/>
          <w:iCs/>
          <w:lang w:val="en-IE"/>
        </w:rPr>
        <w:fldChar w:fldCharType="begin"/>
      </w:r>
      <w:r w:rsidRPr="00362473">
        <w:rPr>
          <w:rFonts w:cstheme="minorHAnsi"/>
          <w:i/>
          <w:iCs/>
          <w:lang w:val="en-IE"/>
        </w:rPr>
        <w:instrText xml:space="preserve"> REF _Ref100603930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10</w:t>
      </w:r>
      <w:r w:rsidRPr="00362473">
        <w:rPr>
          <w:rFonts w:cstheme="minorHAnsi"/>
          <w:i/>
          <w:iCs/>
          <w:lang w:val="en-IE"/>
        </w:rPr>
        <w:fldChar w:fldCharType="end"/>
      </w:r>
      <w:r w:rsidRPr="00362473">
        <w:rPr>
          <w:rFonts w:cstheme="minorHAnsi"/>
          <w:lang w:val="en-IE"/>
        </w:rPr>
        <w:t xml:space="preserve"> </w:t>
      </w:r>
      <w:r w:rsidRPr="00362473">
        <w:rPr>
          <w:rFonts w:cstheme="minorHAnsi"/>
          <w:lang w:val="en-IE"/>
        </w:rPr>
        <w:fldChar w:fldCharType="begin"/>
      </w:r>
      <w:r w:rsidRPr="00362473">
        <w:rPr>
          <w:rFonts w:cstheme="minorHAnsi"/>
          <w:lang w:val="en-IE"/>
        </w:rPr>
        <w:instrText xml:space="preserve"> REF _Ref100603930 \h  \* MERGEFORMAT </w:instrText>
      </w:r>
      <w:r w:rsidRPr="00362473">
        <w:rPr>
          <w:rFonts w:cstheme="minorHAnsi"/>
          <w:lang w:val="en-IE"/>
        </w:rPr>
      </w:r>
      <w:r w:rsidRPr="00362473">
        <w:rPr>
          <w:rFonts w:cstheme="minorHAnsi"/>
          <w:lang w:val="en-IE"/>
        </w:rPr>
        <w:fldChar w:fldCharType="separate"/>
      </w:r>
      <w:r w:rsidR="00D14DB0" w:rsidRPr="00362473">
        <w:rPr>
          <w:rFonts w:cstheme="minorHAnsi"/>
          <w:i/>
          <w:lang w:val="en-IE"/>
        </w:rPr>
        <w:t>The state of the movement at the Office of Departure is set to “Guarantee under registration”</w:t>
      </w:r>
      <w:r w:rsidRPr="00362473">
        <w:rPr>
          <w:rFonts w:cstheme="minorHAnsi"/>
          <w:lang w:val="en-IE"/>
        </w:rPr>
        <w:fldChar w:fldCharType="end"/>
      </w:r>
      <w:r w:rsidRPr="00362473">
        <w:rPr>
          <w:rFonts w:cstheme="minorHAnsi"/>
          <w:lang w:val="en-IE"/>
        </w:rPr>
        <w:t>)</w:t>
      </w:r>
    </w:p>
    <w:p w14:paraId="611F36C2" w14:textId="6A1FB032"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t>Control results at the Office of Departure show minor discrepancies (not opposed by Holder of the Transit Procedure): the business flow continues from (</w:t>
      </w:r>
      <w:r w:rsidRPr="00362473">
        <w:rPr>
          <w:rFonts w:cstheme="minorHAnsi"/>
          <w:i/>
          <w:iCs/>
          <w:lang w:val="en-IE"/>
        </w:rPr>
        <w:fldChar w:fldCharType="begin"/>
      </w:r>
      <w:r w:rsidRPr="00362473">
        <w:rPr>
          <w:rFonts w:cstheme="minorHAnsi"/>
          <w:i/>
          <w:iCs/>
          <w:lang w:val="en-IE"/>
        </w:rPr>
        <w:instrText xml:space="preserve"> REF _Ref100603930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10</w:t>
      </w:r>
      <w:r w:rsidRPr="00362473">
        <w:rPr>
          <w:rFonts w:cstheme="minorHAnsi"/>
          <w:i/>
          <w:iCs/>
          <w:lang w:val="en-IE"/>
        </w:rPr>
        <w:fldChar w:fldCharType="end"/>
      </w:r>
      <w:r w:rsidRPr="00362473">
        <w:rPr>
          <w:rFonts w:cstheme="minorHAnsi"/>
          <w:lang w:val="en-IE"/>
        </w:rPr>
        <w:t xml:space="preserve"> </w:t>
      </w:r>
      <w:r w:rsidRPr="00362473">
        <w:rPr>
          <w:rFonts w:cstheme="minorHAnsi"/>
          <w:lang w:val="en-IE"/>
        </w:rPr>
        <w:fldChar w:fldCharType="begin"/>
      </w:r>
      <w:r w:rsidRPr="00362473">
        <w:rPr>
          <w:rFonts w:cstheme="minorHAnsi"/>
          <w:lang w:val="en-IE"/>
        </w:rPr>
        <w:instrText xml:space="preserve"> REF _Ref100603930 \h  \* MERGEFORMAT </w:instrText>
      </w:r>
      <w:r w:rsidRPr="00362473">
        <w:rPr>
          <w:rFonts w:cstheme="minorHAnsi"/>
          <w:lang w:val="en-IE"/>
        </w:rPr>
      </w:r>
      <w:r w:rsidRPr="00362473">
        <w:rPr>
          <w:rFonts w:cstheme="minorHAnsi"/>
          <w:lang w:val="en-IE"/>
        </w:rPr>
        <w:fldChar w:fldCharType="separate"/>
      </w:r>
      <w:r w:rsidR="00D14DB0" w:rsidRPr="00362473">
        <w:rPr>
          <w:rFonts w:cstheme="minorHAnsi"/>
          <w:i/>
          <w:lang w:val="en-IE"/>
        </w:rPr>
        <w:t>The state of the movement at the Office of Departure is set to “Guarantee under registration”</w:t>
      </w:r>
      <w:r w:rsidRPr="00362473">
        <w:rPr>
          <w:rFonts w:cstheme="minorHAnsi"/>
          <w:lang w:val="en-IE"/>
        </w:rPr>
        <w:fldChar w:fldCharType="end"/>
      </w:r>
      <w:r w:rsidRPr="00362473">
        <w:rPr>
          <w:rFonts w:cstheme="minorHAnsi"/>
          <w:lang w:val="en-IE"/>
        </w:rPr>
        <w:t xml:space="preserve">) </w:t>
      </w:r>
    </w:p>
    <w:p w14:paraId="0584AB4A" w14:textId="11546A17" w:rsidR="000F7AC0" w:rsidRPr="00362473" w:rsidRDefault="000F7AC0" w:rsidP="000F7AC0">
      <w:pPr>
        <w:pStyle w:val="NormalWeb"/>
        <w:numPr>
          <w:ilvl w:val="0"/>
          <w:numId w:val="52"/>
        </w:numPr>
        <w:spacing w:line="240" w:lineRule="auto"/>
        <w:jc w:val="left"/>
        <w:rPr>
          <w:rFonts w:cstheme="minorHAnsi"/>
          <w:i/>
          <w:iCs/>
          <w:lang w:val="en-IE"/>
        </w:rPr>
      </w:pPr>
      <w:r w:rsidRPr="00362473">
        <w:rPr>
          <w:rFonts w:cstheme="minorHAnsi"/>
          <w:lang w:val="en-IE"/>
        </w:rPr>
        <w:t>Control results at the Office of Departure show minor discrepancies (Holder of the Transit Procedure does not provide advice and/or opposes these minor discrepancies): please refer to:</w:t>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_Ref100832919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3.1.1.3.2</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_Ref100832919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Minor Discrepancies found during Control</w:t>
      </w:r>
      <w:r w:rsidRPr="00362473">
        <w:rPr>
          <w:rFonts w:cstheme="minorHAnsi"/>
          <w:i/>
          <w:iCs/>
          <w:lang w:val="en-IE"/>
        </w:rPr>
        <w:fldChar w:fldCharType="end"/>
      </w:r>
      <w:r w:rsidRPr="00362473">
        <w:rPr>
          <w:rFonts w:cstheme="minorHAnsi"/>
          <w:i/>
          <w:iCs/>
          <w:lang w:val="en-IE"/>
        </w:rPr>
        <w:t xml:space="preserve"> </w:t>
      </w:r>
    </w:p>
    <w:p w14:paraId="4DABDE32" w14:textId="77777777"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t xml:space="preserve">Control results at the Office of Departure are unsatisfactory: </w:t>
      </w:r>
    </w:p>
    <w:p w14:paraId="5577F35D" w14:textId="77777777" w:rsidR="000F7AC0" w:rsidRPr="00362473" w:rsidRDefault="000F7AC0" w:rsidP="000F7AC0">
      <w:pPr>
        <w:pStyle w:val="NormalWeb"/>
        <w:numPr>
          <w:ilvl w:val="1"/>
          <w:numId w:val="52"/>
        </w:numPr>
        <w:jc w:val="left"/>
        <w:rPr>
          <w:rFonts w:cstheme="minorHAnsi"/>
          <w:lang w:val="en-IE"/>
        </w:rPr>
      </w:pPr>
      <w:r w:rsidRPr="00362473">
        <w:rPr>
          <w:rFonts w:cstheme="minorHAnsi"/>
          <w:lang w:val="en-IE"/>
        </w:rPr>
        <w:t>The movement is not released for transit</w:t>
      </w:r>
    </w:p>
    <w:p w14:paraId="75C01065" w14:textId="77777777" w:rsidR="000F7AC0" w:rsidRPr="00362473" w:rsidRDefault="000F7AC0" w:rsidP="000F7AC0">
      <w:pPr>
        <w:pStyle w:val="NormalWeb"/>
        <w:numPr>
          <w:ilvl w:val="1"/>
          <w:numId w:val="52"/>
        </w:numPr>
        <w:jc w:val="left"/>
        <w:rPr>
          <w:rFonts w:cstheme="minorHAnsi"/>
          <w:lang w:val="en-IE"/>
        </w:rPr>
      </w:pPr>
      <w:bookmarkStart w:id="77" w:name="_Hlk169779005"/>
      <w:r w:rsidRPr="00362473">
        <w:rPr>
          <w:rFonts w:cstheme="minorHAnsi"/>
          <w:lang w:val="en-IE"/>
        </w:rPr>
        <w:t>The ‘No Release for Transit’ (IE051) message is sent to the Holder of the Transit Procedure.</w:t>
      </w:r>
    </w:p>
    <w:p w14:paraId="6441FC2F" w14:textId="77777777" w:rsidR="000F7AC0" w:rsidRPr="00362473" w:rsidRDefault="000F7AC0" w:rsidP="000F7AC0">
      <w:pPr>
        <w:pStyle w:val="NormalWeb"/>
        <w:numPr>
          <w:ilvl w:val="1"/>
          <w:numId w:val="52"/>
        </w:numPr>
        <w:spacing w:line="240" w:lineRule="auto"/>
        <w:jc w:val="left"/>
        <w:rPr>
          <w:rFonts w:cstheme="minorHAnsi"/>
          <w:lang w:val="en-IE"/>
        </w:rPr>
      </w:pPr>
      <w:r w:rsidRPr="00362473">
        <w:rPr>
          <w:rFonts w:cstheme="minorHAnsi"/>
          <w:i/>
          <w:iCs/>
          <w:lang w:val="en-IE"/>
        </w:rPr>
        <w:t>The state of the movement at the Office of Departure is set to “Not released for transit”</w:t>
      </w:r>
      <w:r w:rsidRPr="00362473">
        <w:rPr>
          <w:rFonts w:cstheme="minorHAnsi"/>
          <w:lang w:val="en-IE"/>
        </w:rPr>
        <w:t>. This is a final state.</w:t>
      </w:r>
    </w:p>
    <w:p w14:paraId="52747CE7" w14:textId="77777777" w:rsidR="000F7AC0" w:rsidRPr="00362473" w:rsidRDefault="000F7AC0" w:rsidP="000F7AC0">
      <w:pPr>
        <w:pStyle w:val="Heading5"/>
      </w:pPr>
      <w:bookmarkStart w:id="78" w:name="_Ref100832919"/>
      <w:bookmarkStart w:id="79" w:name="_Toc221637225"/>
      <w:bookmarkEnd w:id="77"/>
      <w:r w:rsidRPr="00362473">
        <w:t>Minor Discrepancies found during Control</w:t>
      </w:r>
      <w:bookmarkEnd w:id="78"/>
      <w:bookmarkEnd w:id="79"/>
    </w:p>
    <w:p w14:paraId="4736251B" w14:textId="77777777" w:rsidR="000F7AC0" w:rsidRPr="00362473" w:rsidRDefault="000F7AC0" w:rsidP="000F7AC0">
      <w:pPr>
        <w:rPr>
          <w:lang w:val="en-IE"/>
        </w:rPr>
      </w:pPr>
      <w:r w:rsidRPr="00362473">
        <w:rPr>
          <w:lang w:val="en-IE"/>
        </w:rPr>
        <w:t xml:space="preserve">If Control reveals minor discrepancies, the Holder of the Transit Procedure needs to provide their advice on the proposed revision(s) for these minor discrepancies. </w:t>
      </w:r>
    </w:p>
    <w:p w14:paraId="71993EC6" w14:textId="77777777" w:rsidR="000F7AC0" w:rsidRPr="00362473" w:rsidRDefault="000F7AC0" w:rsidP="000F7AC0">
      <w:pPr>
        <w:pStyle w:val="Heading6"/>
      </w:pPr>
      <w:r w:rsidRPr="00362473">
        <w:t>The Holder of the Procedure gives the advice right away</w:t>
      </w:r>
    </w:p>
    <w:p w14:paraId="1F0A26AC" w14:textId="77777777" w:rsidR="000F7AC0" w:rsidRPr="00362473" w:rsidRDefault="000F7AC0" w:rsidP="000F7AC0">
      <w:pPr>
        <w:rPr>
          <w:lang w:val="en-IE"/>
        </w:rPr>
      </w:pPr>
      <w:r w:rsidRPr="00362473">
        <w:rPr>
          <w:lang w:val="en-IE"/>
        </w:rPr>
        <w:t>The Office of Departure revises the declaration data based on the results of control and the ‘Satisfactory’ control results code is registered</w:t>
      </w:r>
    </w:p>
    <w:p w14:paraId="689152B9" w14:textId="77777777" w:rsidR="000F7AC0" w:rsidRPr="00362473" w:rsidRDefault="000F7AC0" w:rsidP="000F7AC0">
      <w:pPr>
        <w:pStyle w:val="Heading6"/>
      </w:pPr>
      <w:r w:rsidRPr="00362473">
        <w:t>The Holder of the Transit Procedure does not provide any advice right away after the control</w:t>
      </w:r>
    </w:p>
    <w:p w14:paraId="122A110D" w14:textId="77777777" w:rsidR="000F7AC0" w:rsidRPr="00362473" w:rsidRDefault="000F7AC0" w:rsidP="000F7AC0">
      <w:pPr>
        <w:rPr>
          <w:b/>
          <w:bCs/>
          <w:u w:val="single"/>
          <w:lang w:val="en-IE"/>
        </w:rPr>
      </w:pPr>
      <w:r w:rsidRPr="00362473">
        <w:rPr>
          <w:b/>
          <w:bCs/>
          <w:u w:val="single"/>
          <w:lang w:val="en-IE"/>
        </w:rPr>
        <w:t xml:space="preserve">Positive release request with release for transit </w:t>
      </w:r>
    </w:p>
    <w:p w14:paraId="72DCC8B5"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results of the control activity indicate minor discrepancies and advice is needed from the Holder of the Transit Procedure</w:t>
      </w:r>
    </w:p>
    <w:p w14:paraId="1B0CAF4F"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does not provide advice immediately</w:t>
      </w:r>
    </w:p>
    <w:p w14:paraId="50AE1E39"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at the Office of Departure is set to “Under release request”</w:t>
      </w:r>
    </w:p>
    <w:p w14:paraId="42CA5736"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to the Office of Departure</w:t>
      </w:r>
    </w:p>
    <w:p w14:paraId="678078AC"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valid</w:t>
      </w:r>
    </w:p>
    <w:p w14:paraId="46A25851"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IE054 contains the flag ‘Release Request’ set to “1-Yes” (i.e. the Holder of the Transit Procedure has accepted the revisions - No opposition on minor revisions) </w:t>
      </w:r>
    </w:p>
    <w:p w14:paraId="5D23029A" w14:textId="429A63F5" w:rsidR="000F7AC0" w:rsidRPr="00362473" w:rsidRDefault="000F7AC0" w:rsidP="000F7AC0">
      <w:pPr>
        <w:pStyle w:val="ListParagraph"/>
        <w:numPr>
          <w:ilvl w:val="0"/>
          <w:numId w:val="53"/>
        </w:numPr>
        <w:spacing w:before="60" w:after="60" w:line="240" w:lineRule="auto"/>
        <w:rPr>
          <w:lang w:val="en-IE"/>
        </w:rPr>
      </w:pPr>
      <w:r w:rsidRPr="00362473">
        <w:rPr>
          <w:rFonts w:asciiTheme="minorHAnsi" w:hAnsiTheme="minorHAnsi" w:cstheme="minorHAnsi"/>
          <w:sz w:val="24"/>
          <w:szCs w:val="24"/>
          <w:lang w:val="en-IE"/>
        </w:rPr>
        <w:t>The business flow of the transit procedure continues from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_Ref100603930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10</w:t>
      </w:r>
      <w:r w:rsidRPr="00362473">
        <w:rPr>
          <w:rFonts w:asciiTheme="minorHAnsi" w:hAnsiTheme="minorHAnsi" w:cstheme="minorHAnsi"/>
          <w:i/>
          <w:iCs/>
          <w:sz w:val="24"/>
          <w:szCs w:val="24"/>
          <w:lang w:val="en-IE"/>
        </w:rPr>
        <w:fldChar w:fldCharType="end"/>
      </w:r>
      <w:r w:rsidRPr="00362473">
        <w:rPr>
          <w:rFonts w:asciiTheme="minorHAnsi" w:hAnsiTheme="minorHAnsi" w:cstheme="minorHAnsi"/>
          <w:sz w:val="24"/>
          <w:szCs w:val="24"/>
          <w:lang w:val="en-IE"/>
        </w:rPr>
        <w:t xml:space="preserve"> </w:t>
      </w:r>
      <w:r w:rsidRPr="00362473">
        <w:rPr>
          <w:rFonts w:asciiTheme="minorHAnsi" w:hAnsiTheme="minorHAnsi" w:cstheme="minorHAnsi"/>
          <w:sz w:val="24"/>
          <w:szCs w:val="24"/>
          <w:lang w:val="en-IE"/>
        </w:rPr>
        <w:fldChar w:fldCharType="begin"/>
      </w:r>
      <w:r w:rsidRPr="00362473">
        <w:rPr>
          <w:rFonts w:asciiTheme="minorHAnsi" w:hAnsiTheme="minorHAnsi" w:cstheme="minorHAnsi"/>
          <w:sz w:val="24"/>
          <w:szCs w:val="24"/>
          <w:lang w:val="en-IE"/>
        </w:rPr>
        <w:instrText xml:space="preserve"> REF _Ref100603930 \h  \* MERGEFORMAT </w:instrText>
      </w:r>
      <w:r w:rsidRPr="00362473">
        <w:rPr>
          <w:rFonts w:asciiTheme="minorHAnsi" w:hAnsiTheme="minorHAnsi" w:cstheme="minorHAnsi"/>
          <w:sz w:val="24"/>
          <w:szCs w:val="24"/>
          <w:lang w:val="en-IE"/>
        </w:rPr>
      </w:r>
      <w:r w:rsidRPr="00362473">
        <w:rPr>
          <w:rFonts w:asciiTheme="minorHAnsi" w:hAnsiTheme="minorHAnsi" w:cstheme="minorHAnsi"/>
          <w:sz w:val="24"/>
          <w:szCs w:val="24"/>
          <w:lang w:val="en-IE"/>
        </w:rPr>
        <w:fldChar w:fldCharType="separate"/>
      </w:r>
      <w:r w:rsidR="00D14DB0" w:rsidRPr="00362473">
        <w:rPr>
          <w:rFonts w:asciiTheme="minorHAnsi" w:hAnsiTheme="minorHAnsi" w:cstheme="minorHAnsi"/>
          <w:i/>
          <w:sz w:val="24"/>
          <w:szCs w:val="24"/>
          <w:lang w:val="en-IE"/>
        </w:rPr>
        <w:t>The state of the movement at the Office of Departure is set to “Guarantee under registration”</w:t>
      </w:r>
      <w:r w:rsidRPr="00362473">
        <w:rPr>
          <w:rFonts w:asciiTheme="minorHAnsi" w:hAnsiTheme="minorHAnsi" w:cstheme="minorHAnsi"/>
          <w:sz w:val="24"/>
          <w:szCs w:val="24"/>
          <w:lang w:val="en-IE"/>
        </w:rPr>
        <w:fldChar w:fldCharType="end"/>
      </w:r>
      <w:r w:rsidRPr="00362473">
        <w:rPr>
          <w:rFonts w:ascii="Book Antiqua" w:hAnsi="Book Antiqua" w:cs="TimesNewRomanPSMT"/>
          <w:lang w:val="en-IE"/>
        </w:rPr>
        <w:t>)</w:t>
      </w:r>
      <w:r w:rsidRPr="00362473">
        <w:rPr>
          <w:lang w:val="en-IE"/>
        </w:rPr>
        <w:t xml:space="preserve"> </w:t>
      </w:r>
    </w:p>
    <w:p w14:paraId="2327AC5B" w14:textId="77777777" w:rsidR="000F7AC0" w:rsidRPr="00362473" w:rsidRDefault="000F7AC0" w:rsidP="000F7AC0">
      <w:pPr>
        <w:rPr>
          <w:b/>
          <w:bCs/>
          <w:u w:val="single"/>
          <w:lang w:val="en-IE"/>
        </w:rPr>
      </w:pPr>
    </w:p>
    <w:p w14:paraId="440BF3CD" w14:textId="77777777" w:rsidR="000F7AC0" w:rsidRPr="00362473" w:rsidRDefault="000F7AC0" w:rsidP="000F7AC0">
      <w:pPr>
        <w:rPr>
          <w:b/>
          <w:bCs/>
          <w:u w:val="single"/>
          <w:lang w:val="en-IE"/>
        </w:rPr>
      </w:pPr>
      <w:r w:rsidRPr="00362473">
        <w:rPr>
          <w:b/>
          <w:bCs/>
          <w:u w:val="single"/>
          <w:lang w:val="en-IE"/>
        </w:rPr>
        <w:t>Negative release request</w:t>
      </w:r>
    </w:p>
    <w:p w14:paraId="1994EA06"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results of the control activity indicate minor discrepancies and advice is needed from the Holder of the Transit Procedure</w:t>
      </w:r>
    </w:p>
    <w:p w14:paraId="00E2A6E6"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does not provide advice immediately</w:t>
      </w:r>
    </w:p>
    <w:p w14:paraId="12297A4F"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at the Office of Departure is set to “Under release request”</w:t>
      </w:r>
    </w:p>
    <w:p w14:paraId="5C45D761"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to the Office of Departure</w:t>
      </w:r>
    </w:p>
    <w:p w14:paraId="7E648FCB"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valid</w:t>
      </w:r>
    </w:p>
    <w:p w14:paraId="72ED6863"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IE054 contains the flag ‘Release Request’ set to “0-No” (i.e. the Holder of the Transit Procedure has rejected the discrepancies - Opposition on minor revisions) </w:t>
      </w:r>
    </w:p>
    <w:p w14:paraId="18CA91BB"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state of the movement is set to “Idle” </w:t>
      </w:r>
    </w:p>
    <w:p w14:paraId="2E457ED6"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Departure has to make the final decision whether to release or not the movement for transit. The business flow of the transit procedure can continue with one (1) of the following two (2) alternatives: </w:t>
      </w:r>
    </w:p>
    <w:p w14:paraId="3B1FB1A8" w14:textId="2973A7BE"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In case the Office of Departure decides to allow the movement to proceed towards release for transit despite the fact that there are minor discrepancies, the business flow continues from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_Ref100603930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10</w:t>
      </w:r>
      <w:r w:rsidRPr="00362473">
        <w:rPr>
          <w:rFonts w:asciiTheme="minorHAnsi" w:hAnsiTheme="minorHAnsi" w:cstheme="minorHAnsi"/>
          <w:i/>
          <w:iCs/>
          <w:sz w:val="24"/>
          <w:szCs w:val="24"/>
          <w:lang w:val="en-IE"/>
        </w:rPr>
        <w:fldChar w:fldCharType="end"/>
      </w:r>
      <w:r w:rsidRPr="00362473">
        <w:rPr>
          <w:rFonts w:asciiTheme="minorHAnsi" w:hAnsiTheme="minorHAnsi" w:cstheme="minorHAnsi"/>
          <w:sz w:val="24"/>
          <w:szCs w:val="24"/>
          <w:lang w:val="en-IE"/>
        </w:rPr>
        <w:t xml:space="preserve"> </w:t>
      </w:r>
      <w:r w:rsidRPr="00362473">
        <w:rPr>
          <w:rFonts w:asciiTheme="minorHAnsi" w:hAnsiTheme="minorHAnsi" w:cstheme="minorHAnsi"/>
          <w:sz w:val="24"/>
          <w:szCs w:val="24"/>
          <w:lang w:val="en-IE"/>
        </w:rPr>
        <w:fldChar w:fldCharType="begin"/>
      </w:r>
      <w:r w:rsidRPr="00362473">
        <w:rPr>
          <w:rFonts w:asciiTheme="minorHAnsi" w:hAnsiTheme="minorHAnsi" w:cstheme="minorHAnsi"/>
          <w:sz w:val="24"/>
          <w:szCs w:val="24"/>
          <w:lang w:val="en-IE"/>
        </w:rPr>
        <w:instrText xml:space="preserve"> REF _Ref100603930 \h  \* MERGEFORMAT </w:instrText>
      </w:r>
      <w:r w:rsidRPr="00362473">
        <w:rPr>
          <w:rFonts w:asciiTheme="minorHAnsi" w:hAnsiTheme="minorHAnsi" w:cstheme="minorHAnsi"/>
          <w:sz w:val="24"/>
          <w:szCs w:val="24"/>
          <w:lang w:val="en-IE"/>
        </w:rPr>
      </w:r>
      <w:r w:rsidRPr="00362473">
        <w:rPr>
          <w:rFonts w:asciiTheme="minorHAnsi" w:hAnsiTheme="minorHAnsi" w:cstheme="minorHAnsi"/>
          <w:sz w:val="24"/>
          <w:szCs w:val="24"/>
          <w:lang w:val="en-IE"/>
        </w:rPr>
        <w:fldChar w:fldCharType="separate"/>
      </w:r>
      <w:r w:rsidR="00D14DB0" w:rsidRPr="00362473">
        <w:rPr>
          <w:rFonts w:asciiTheme="minorHAnsi" w:hAnsiTheme="minorHAnsi" w:cstheme="minorHAnsi"/>
          <w:i/>
          <w:sz w:val="24"/>
          <w:szCs w:val="24"/>
          <w:lang w:val="en-IE"/>
        </w:rPr>
        <w:t>The state of the movement at the Office of Departure is set to “Guarantee under registration”</w:t>
      </w:r>
      <w:r w:rsidRPr="00362473">
        <w:rPr>
          <w:rFonts w:asciiTheme="minorHAnsi" w:hAnsiTheme="minorHAnsi" w:cstheme="minorHAnsi"/>
          <w:sz w:val="24"/>
          <w:szCs w:val="24"/>
          <w:lang w:val="en-IE"/>
        </w:rPr>
        <w:fldChar w:fldCharType="end"/>
      </w:r>
      <w:r w:rsidRPr="00362473">
        <w:rPr>
          <w:rFonts w:asciiTheme="minorHAnsi" w:hAnsiTheme="minorHAnsi" w:cstheme="minorHAnsi"/>
          <w:sz w:val="24"/>
          <w:szCs w:val="24"/>
          <w:lang w:val="en-IE"/>
        </w:rPr>
        <w:t xml:space="preserve">) </w:t>
      </w:r>
    </w:p>
    <w:p w14:paraId="49EF52AC" w14:textId="77777777"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In case the Office of Departure decides not to release the movement: </w:t>
      </w:r>
    </w:p>
    <w:p w14:paraId="7D4365C0" w14:textId="77777777" w:rsidR="000F7AC0" w:rsidRPr="00362473" w:rsidRDefault="000F7AC0" w:rsidP="000F7AC0">
      <w:pPr>
        <w:pStyle w:val="ListParagraph"/>
        <w:numPr>
          <w:ilvl w:val="0"/>
          <w:numId w:val="56"/>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is not released for transit</w:t>
      </w:r>
    </w:p>
    <w:p w14:paraId="1DA36BB7" w14:textId="77777777" w:rsidR="000F7AC0" w:rsidRPr="00362473" w:rsidRDefault="000F7AC0" w:rsidP="000F7AC0">
      <w:pPr>
        <w:pStyle w:val="ListParagraph"/>
        <w:numPr>
          <w:ilvl w:val="0"/>
          <w:numId w:val="56"/>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‘No Release for Transit’ (IE051) message is sent to the Holder of the Transit Procedure.</w:t>
      </w:r>
    </w:p>
    <w:p w14:paraId="216813CA" w14:textId="77777777" w:rsidR="000F7AC0" w:rsidRPr="00362473" w:rsidRDefault="000F7AC0" w:rsidP="000F7AC0">
      <w:pPr>
        <w:pStyle w:val="ListParagraph"/>
        <w:numPr>
          <w:ilvl w:val="0"/>
          <w:numId w:val="56"/>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state of the movement at the Office of Departure is set to “Not released for transit”. This is a final state.</w:t>
      </w:r>
    </w:p>
    <w:p w14:paraId="30CBEAB9" w14:textId="77777777" w:rsidR="000F7AC0" w:rsidRPr="00362473" w:rsidRDefault="000F7AC0" w:rsidP="000F7AC0">
      <w:pPr>
        <w:rPr>
          <w:lang w:val="en-IE"/>
        </w:rPr>
      </w:pPr>
    </w:p>
    <w:p w14:paraId="19F899D8" w14:textId="77777777" w:rsidR="000F7AC0" w:rsidRPr="00362473" w:rsidRDefault="000F7AC0" w:rsidP="000F7AC0">
      <w:pPr>
        <w:rPr>
          <w:b/>
          <w:bCs/>
          <w:u w:val="single"/>
          <w:lang w:val="en-IE"/>
        </w:rPr>
      </w:pPr>
      <w:r w:rsidRPr="00362473">
        <w:rPr>
          <w:b/>
          <w:bCs/>
          <w:u w:val="single"/>
          <w:lang w:val="en-IE"/>
        </w:rPr>
        <w:t xml:space="preserve">Release request rejected </w:t>
      </w:r>
    </w:p>
    <w:p w14:paraId="7132B6C0"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results of the control activity indicate minor discrepancies and advice is needed from the Holder of the Transit Procedure</w:t>
      </w:r>
    </w:p>
    <w:p w14:paraId="4199E84C"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does not provide advice immediately</w:t>
      </w:r>
    </w:p>
    <w:p w14:paraId="487191E3"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at the Office of Departure is set to “Under release request”</w:t>
      </w:r>
    </w:p>
    <w:p w14:paraId="47F688FB"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to the Office of Departure</w:t>
      </w:r>
    </w:p>
    <w:p w14:paraId="57F1E504"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invalid</w:t>
      </w:r>
    </w:p>
    <w:p w14:paraId="75EBB081"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‘Rejection from Office of Departure’ (IE056) to the Holder of the Transit Procedure</w:t>
      </w:r>
    </w:p>
    <w:p w14:paraId="6DDF2DD6"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re-submits another ‘Request of Release’ (IE054) message that is considered valid. </w:t>
      </w:r>
    </w:p>
    <w:p w14:paraId="25EE5704"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continues with one (1) of the following two (2) alternatives: </w:t>
      </w:r>
    </w:p>
    <w:p w14:paraId="438CFA10" w14:textId="77777777"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As a “Positive release request with release for transit”</w:t>
      </w:r>
    </w:p>
    <w:p w14:paraId="126207D7" w14:textId="77777777"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As a “Negative release request”</w:t>
      </w:r>
    </w:p>
    <w:p w14:paraId="55D37648" w14:textId="77777777" w:rsidR="000F7AC0" w:rsidRPr="00362473" w:rsidRDefault="000F7AC0" w:rsidP="000F7AC0">
      <w:pPr>
        <w:rPr>
          <w:rFonts w:cstheme="minorHAnsi"/>
          <w:lang w:val="en-IE"/>
        </w:rPr>
      </w:pPr>
    </w:p>
    <w:p w14:paraId="2C6D8452" w14:textId="77777777" w:rsidR="000F7AC0" w:rsidRPr="00362473" w:rsidRDefault="000F7AC0" w:rsidP="000F7AC0">
      <w:pPr>
        <w:spacing w:after="160" w:line="259" w:lineRule="auto"/>
        <w:rPr>
          <w:rFonts w:cstheme="minorHAnsi"/>
          <w:b/>
          <w:bCs/>
          <w:iCs/>
          <w:u w:val="single"/>
          <w:lang w:val="en-IE"/>
        </w:rPr>
      </w:pPr>
      <w:r w:rsidRPr="00362473">
        <w:rPr>
          <w:rFonts w:cstheme="minorHAnsi"/>
          <w:b/>
          <w:bCs/>
          <w:iCs/>
          <w:u w:val="single"/>
          <w:lang w:val="en-IE"/>
        </w:rPr>
        <w:lastRenderedPageBreak/>
        <w:t>Alternative flow - Release of a Guarantee after resolution of major discrepancies in the destination control results</w:t>
      </w:r>
    </w:p>
    <w:p w14:paraId="007A014E" w14:textId="77777777" w:rsidR="000F7AC0" w:rsidRPr="00362473" w:rsidRDefault="000F7AC0" w:rsidP="000F7AC0">
      <w:pPr>
        <w:rPr>
          <w:lang w:val="en-IE"/>
        </w:rPr>
      </w:pPr>
    </w:p>
    <w:p w14:paraId="6390B3B3" w14:textId="77777777" w:rsidR="000F7AC0" w:rsidRPr="00362473" w:rsidRDefault="000F7AC0" w:rsidP="000F7AC0">
      <w:pPr>
        <w:rPr>
          <w:b/>
          <w:bCs/>
          <w:lang w:val="en-IE"/>
        </w:rPr>
      </w:pPr>
      <w:r w:rsidRPr="00362473">
        <w:rPr>
          <w:b/>
          <w:bCs/>
          <w:lang w:val="en-IE"/>
        </w:rPr>
        <w:t>Office of Departure: Release of a Guarantee after resolution of major discrepancies in the destination control results</w:t>
      </w:r>
    </w:p>
    <w:p w14:paraId="69E328C8"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Major discrepancies are reported in the Office of Destination control results.</w:t>
      </w:r>
    </w:p>
    <w:p w14:paraId="4AA07864"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a ‘Discrepancies’ (IE019) message to the Holder of the Transit Procedure</w:t>
      </w:r>
    </w:p>
    <w:p w14:paraId="09377836"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Departure is set to ‘Movement under resolution’</w:t>
      </w:r>
    </w:p>
    <w:p w14:paraId="300B67F7"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discrepancies are resolved</w:t>
      </w:r>
    </w:p>
    <w:p w14:paraId="40A038FC"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Departure is set to ‘Movement written off’</w:t>
      </w:r>
    </w:p>
    <w:p w14:paraId="5DB6F59C"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the ‘Write-off Notification’ (IE045) message to the Holder of the Transit Procedure </w:t>
      </w:r>
    </w:p>
    <w:p w14:paraId="4EF94840"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is closed</w:t>
      </w:r>
    </w:p>
    <w:p w14:paraId="4C558C47" w14:textId="77777777" w:rsidR="000F7AC0" w:rsidRPr="00362473" w:rsidRDefault="000F7AC0" w:rsidP="000F7AC0">
      <w:pPr>
        <w:spacing w:after="160" w:line="259" w:lineRule="auto"/>
        <w:rPr>
          <w:rFonts w:cstheme="minorHAnsi"/>
          <w:lang w:val="en-IE"/>
        </w:rPr>
      </w:pPr>
    </w:p>
    <w:p w14:paraId="08F34F25" w14:textId="77777777" w:rsidR="000F7AC0" w:rsidRPr="00362473" w:rsidRDefault="000F7AC0" w:rsidP="000F7AC0">
      <w:pPr>
        <w:rPr>
          <w:b/>
          <w:bCs/>
          <w:lang w:val="en-IE"/>
        </w:rPr>
      </w:pPr>
      <w:r w:rsidRPr="00362473">
        <w:rPr>
          <w:b/>
          <w:bCs/>
          <w:lang w:val="en-IE"/>
        </w:rPr>
        <w:t>Office of Destination: Release of a Guarantee after resolution of major discrepancies in the destination control results</w:t>
      </w:r>
    </w:p>
    <w:p w14:paraId="792FFFA0"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for the major discrepancies with the ‘Goods Release Notification’ (IE025) message (i.e. Release indicator is set to ‘2- Partial release of goods’ or ‘4-No Release’)</w:t>
      </w:r>
    </w:p>
    <w:p w14:paraId="416E9E60"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Destination is set to ‘Waiting for discrepancies resolution’</w:t>
      </w:r>
    </w:p>
    <w:p w14:paraId="4BBEAF74"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discrepancies are resolved</w:t>
      </w:r>
    </w:p>
    <w:p w14:paraId="6D5DC22A"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with the ‘Goods Release Notification’  (IE025) message (i.e. Release indicator is set to ‘1- Full release of goods (as per declaration) - Movement closed’ or ‘3- Partial release of goods - Movement closed’)</w:t>
      </w:r>
    </w:p>
    <w:p w14:paraId="40EEBAF8" w14:textId="77777777" w:rsidR="000F7AC0" w:rsidRPr="00A95D6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status of the movement at the Office of Destination is set to ‘Goods released’</w:t>
      </w:r>
    </w:p>
    <w:p w14:paraId="2187A3B9" w14:textId="77777777" w:rsidR="000F7AC0" w:rsidRPr="00362473" w:rsidRDefault="000F7AC0" w:rsidP="000F7AC0">
      <w:pPr>
        <w:pStyle w:val="ListParagraph"/>
        <w:contextualSpacing/>
        <w:rPr>
          <w:rFonts w:asciiTheme="minorHAnsi" w:hAnsiTheme="minorHAnsi" w:cstheme="minorHAnsi"/>
          <w:sz w:val="24"/>
          <w:szCs w:val="24"/>
          <w:lang w:val="en-IE"/>
        </w:rPr>
      </w:pPr>
    </w:p>
    <w:p w14:paraId="6BA0ABB3" w14:textId="77777777" w:rsidR="000F7AC0" w:rsidRPr="00362473" w:rsidRDefault="000F7AC0" w:rsidP="000F7AC0">
      <w:pPr>
        <w:pStyle w:val="Heading5"/>
      </w:pPr>
      <w:bookmarkStart w:id="80" w:name="_Toc221637226"/>
      <w:bookmarkStart w:id="81" w:name="_Hlk172017793"/>
      <w:r w:rsidRPr="00362473">
        <w:t>Core flow at Office of Destination - Standard Transit Procedure</w:t>
      </w:r>
      <w:bookmarkEnd w:id="80"/>
    </w:p>
    <w:p w14:paraId="11CC86A8"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arrives at the Office of Destination</w:t>
      </w:r>
    </w:p>
    <w:p w14:paraId="6E568B95"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Arrival Notification is submitted under normal procedure</w:t>
      </w:r>
    </w:p>
    <w:p w14:paraId="0935C7F2" w14:textId="77777777" w:rsidR="000F7AC0" w:rsidRPr="00362473" w:rsidRDefault="000F7AC0" w:rsidP="000F7AC0">
      <w:pPr>
        <w:pStyle w:val="ListParagraph"/>
        <w:numPr>
          <w:ilvl w:val="0"/>
          <w:numId w:val="58"/>
        </w:numPr>
        <w:spacing w:after="160" w:line="259" w:lineRule="auto"/>
        <w:contextualSpacing/>
        <w:jc w:val="left"/>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“Arrival Accepted”</w:t>
      </w:r>
    </w:p>
    <w:p w14:paraId="6F444948"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goods are released from transit</w:t>
      </w:r>
    </w:p>
    <w:p w14:paraId="29BC3C1B"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‘Goods Released Notification’ (IE025) message to the Trader at Destination (i.e. “Release Indicator” flag is equal to “1-Full release of goods (as per declaration) - Movement closed”).</w:t>
      </w:r>
    </w:p>
    <w:p w14:paraId="355A8F55"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“Goods Released”</w:t>
      </w:r>
    </w:p>
    <w:p w14:paraId="6E397A35" w14:textId="77777777" w:rsidR="000F7AC0" w:rsidRPr="00362473" w:rsidRDefault="000F7AC0" w:rsidP="000F7AC0">
      <w:pPr>
        <w:spacing w:after="160" w:line="259" w:lineRule="auto"/>
        <w:rPr>
          <w:rFonts w:cstheme="minorHAnsi"/>
          <w:b/>
          <w:bCs/>
          <w:iCs/>
          <w:u w:val="single"/>
          <w:lang w:val="en-IE"/>
        </w:rPr>
      </w:pPr>
    </w:p>
    <w:p w14:paraId="2E12244A" w14:textId="77777777" w:rsidR="000F7AC0" w:rsidRPr="00362473" w:rsidRDefault="000F7AC0" w:rsidP="000F7AC0">
      <w:pPr>
        <w:spacing w:after="160" w:line="259" w:lineRule="auto"/>
        <w:rPr>
          <w:rFonts w:cstheme="minorHAnsi"/>
          <w:b/>
          <w:bCs/>
          <w:iCs/>
          <w:u w:val="single"/>
          <w:lang w:val="en-IE"/>
        </w:rPr>
      </w:pPr>
      <w:r w:rsidRPr="00362473">
        <w:rPr>
          <w:rFonts w:cstheme="minorHAnsi"/>
          <w:b/>
          <w:bCs/>
          <w:iCs/>
          <w:u w:val="single"/>
          <w:lang w:val="en-IE"/>
        </w:rPr>
        <w:t>Alternative flow - Invalid Arrival Notification</w:t>
      </w:r>
    </w:p>
    <w:p w14:paraId="0906E70E" w14:textId="77777777" w:rsidR="000F7AC0" w:rsidRPr="00362473" w:rsidRDefault="000F7AC0" w:rsidP="000F7AC0">
      <w:pPr>
        <w:spacing w:after="160" w:line="259" w:lineRule="auto"/>
        <w:rPr>
          <w:rFonts w:cstheme="minorHAnsi"/>
          <w:b/>
          <w:bCs/>
          <w:iCs/>
          <w:lang w:val="en-IE"/>
        </w:rPr>
      </w:pPr>
      <w:r w:rsidRPr="00362473">
        <w:rPr>
          <w:rFonts w:cstheme="minorHAnsi"/>
          <w:lang w:val="en-IE" w:eastAsia="en-GB"/>
        </w:rPr>
        <w:t>This flow describes the case when the Trader at Destination sends the ‘Arrival Notification’ (IE007) to an Actual Office of Destination that is invalid in terms of message structure and Rules/Conditions</w:t>
      </w:r>
    </w:p>
    <w:p w14:paraId="68DAB217" w14:textId="77777777" w:rsidR="000F7AC0" w:rsidRPr="00362473" w:rsidRDefault="000F7AC0" w:rsidP="000F7AC0">
      <w:pPr>
        <w:pStyle w:val="ListParagraph"/>
        <w:numPr>
          <w:ilvl w:val="0"/>
          <w:numId w:val="59"/>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The movement arrives at the Office of Destination</w:t>
      </w:r>
    </w:p>
    <w:p w14:paraId="28EF0A6D" w14:textId="77777777" w:rsidR="000F7AC0" w:rsidRPr="00362473" w:rsidRDefault="000F7AC0" w:rsidP="000F7AC0">
      <w:pPr>
        <w:pStyle w:val="ListParagraph"/>
        <w:numPr>
          <w:ilvl w:val="0"/>
          <w:numId w:val="59"/>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lastRenderedPageBreak/>
        <w:t>The Trader at Destination announces it by submitting the ‘Arrival Notification’ (IE007) message</w:t>
      </w:r>
    </w:p>
    <w:p w14:paraId="756FCAEA" w14:textId="77777777" w:rsidR="000F7AC0" w:rsidRPr="00362473" w:rsidRDefault="000F7AC0" w:rsidP="000F7AC0">
      <w:pPr>
        <w:pStyle w:val="ListParagraph"/>
        <w:numPr>
          <w:ilvl w:val="0"/>
          <w:numId w:val="59"/>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The IE007 message is logically invalid</w:t>
      </w:r>
    </w:p>
    <w:p w14:paraId="5CC8729C"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Destination notifies the Trader at Destination by sending the ‘Rejection from Office of Destination’ (IE057) message</w:t>
      </w:r>
    </w:p>
    <w:p w14:paraId="10E1B167"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again another ‘Arrival Notification’ (IE007) to the Office of Destination</w:t>
      </w:r>
    </w:p>
    <w:p w14:paraId="3D5F7105"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sz w:val="24"/>
          <w:szCs w:val="24"/>
          <w:lang w:val="en-IE"/>
        </w:rPr>
      </w:pPr>
      <w:r w:rsidRPr="00362473">
        <w:rPr>
          <w:rFonts w:asciiTheme="minorHAnsi" w:hAnsiTheme="minorHAnsi" w:cstheme="minorHAnsi"/>
          <w:iCs/>
          <w:sz w:val="24"/>
          <w:szCs w:val="24"/>
          <w:lang w:val="en-IE"/>
        </w:rPr>
        <w:t>The IE007 message is logically valid</w:t>
      </w:r>
    </w:p>
    <w:p w14:paraId="117F93ED"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“Arrival accepted”</w:t>
      </w:r>
    </w:p>
    <w:bookmarkEnd w:id="81"/>
    <w:p w14:paraId="665AAD08" w14:textId="77777777" w:rsidR="000F7AC0" w:rsidRPr="00362473" w:rsidRDefault="000F7AC0" w:rsidP="000F7AC0">
      <w:pPr>
        <w:rPr>
          <w:rFonts w:cstheme="minorHAnsi"/>
          <w:lang w:val="en-IE"/>
        </w:rPr>
      </w:pPr>
    </w:p>
    <w:p w14:paraId="3FAD061D" w14:textId="77777777" w:rsidR="000F7AC0" w:rsidRPr="00362473" w:rsidRDefault="000F7AC0" w:rsidP="000F7AC0">
      <w:pPr>
        <w:rPr>
          <w:rFonts w:cstheme="minorHAnsi"/>
          <w:b/>
          <w:u w:val="single"/>
          <w:lang w:val="en-IE"/>
        </w:rPr>
      </w:pPr>
      <w:r w:rsidRPr="00362473">
        <w:rPr>
          <w:rFonts w:cstheme="minorHAnsi"/>
          <w:b/>
          <w:u w:val="single"/>
          <w:lang w:val="en-IE"/>
        </w:rPr>
        <w:t>Alternative flow - Controls will be performed at Office of Destination</w:t>
      </w:r>
    </w:p>
    <w:p w14:paraId="3586A39B" w14:textId="77777777" w:rsidR="000F7AC0" w:rsidRPr="00362473" w:rsidRDefault="000F7AC0" w:rsidP="000F7AC0">
      <w:pPr>
        <w:spacing w:after="160" w:line="259" w:lineRule="auto"/>
        <w:contextualSpacing/>
        <w:rPr>
          <w:rFonts w:cstheme="minorHAnsi"/>
          <w:iCs/>
          <w:lang w:val="en-IE"/>
        </w:rPr>
      </w:pPr>
      <w:r w:rsidRPr="00362473">
        <w:rPr>
          <w:rFonts w:cstheme="minorHAnsi"/>
          <w:iCs/>
          <w:lang w:val="en-IE"/>
        </w:rPr>
        <w:t>The Customs Officer at Destination evaluates the risk results and decides to control the movement. One of the following flows will be executed:</w:t>
      </w:r>
    </w:p>
    <w:p w14:paraId="093F4801" w14:textId="77777777" w:rsidR="000F7AC0" w:rsidRPr="00362473" w:rsidRDefault="000F7AC0" w:rsidP="000F7AC0">
      <w:pPr>
        <w:rPr>
          <w:lang w:val="en-IE"/>
        </w:rPr>
      </w:pPr>
    </w:p>
    <w:p w14:paraId="5BBA07E8" w14:textId="77777777" w:rsidR="000F7AC0" w:rsidRPr="00362473" w:rsidRDefault="000F7AC0" w:rsidP="000F7AC0">
      <w:pPr>
        <w:ind w:left="720"/>
        <w:rPr>
          <w:rFonts w:cstheme="minorHAnsi"/>
          <w:b/>
          <w:u w:val="single"/>
          <w:lang w:val="en-IE"/>
        </w:rPr>
      </w:pPr>
      <w:bookmarkStart w:id="82" w:name="_Toc105679142"/>
      <w:r w:rsidRPr="00362473">
        <w:rPr>
          <w:rFonts w:cstheme="minorHAnsi"/>
          <w:b/>
          <w:u w:val="single"/>
          <w:lang w:val="en-IE"/>
        </w:rPr>
        <w:t>Major Discrepancies found during control at the Office of Destination - Resolved before the expiration of resolution timer</w:t>
      </w:r>
      <w:bookmarkEnd w:id="82"/>
    </w:p>
    <w:p w14:paraId="0ACE3C4E" w14:textId="77777777" w:rsidR="000F7AC0" w:rsidRPr="00362473" w:rsidRDefault="000F7AC0" w:rsidP="000F7AC0">
      <w:pPr>
        <w:ind w:left="360"/>
        <w:rPr>
          <w:lang w:val="en-IE"/>
        </w:rPr>
      </w:pPr>
    </w:p>
    <w:p w14:paraId="24EC3AD4" w14:textId="77777777" w:rsidR="000F7AC0" w:rsidRPr="00362473" w:rsidRDefault="000F7AC0" w:rsidP="000F7AC0">
      <w:pPr>
        <w:pStyle w:val="ListParagraph"/>
        <w:numPr>
          <w:ilvl w:val="0"/>
          <w:numId w:val="113"/>
        </w:numPr>
        <w:spacing w:after="160" w:line="259" w:lineRule="auto"/>
        <w:ind w:left="1080"/>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Control is performed at the Office of Destination and major discrepancies are reported </w:t>
      </w:r>
    </w:p>
    <w:p w14:paraId="15999D3A" w14:textId="77777777" w:rsidR="000F7AC0" w:rsidRPr="00362473" w:rsidRDefault="000F7AC0" w:rsidP="000F7AC0">
      <w:pPr>
        <w:pStyle w:val="ListParagraph"/>
        <w:numPr>
          <w:ilvl w:val="0"/>
          <w:numId w:val="113"/>
        </w:numPr>
        <w:spacing w:after="160" w:line="259" w:lineRule="auto"/>
        <w:ind w:left="1080"/>
        <w:contextualSpacing/>
        <w:jc w:val="left"/>
        <w:rPr>
          <w:rFonts w:asciiTheme="minorHAnsi" w:hAnsiTheme="minorHAnsi" w:cstheme="minorHAnsi"/>
          <w:i/>
          <w:sz w:val="24"/>
          <w:szCs w:val="24"/>
          <w:lang w:val="en-IE"/>
        </w:rPr>
      </w:pPr>
      <w:r w:rsidRPr="00362473">
        <w:rPr>
          <w:rFonts w:asciiTheme="minorHAnsi" w:eastAsia="Calibri" w:hAnsiTheme="minorHAnsi" w:cstheme="minorHAnsi"/>
          <w:i/>
          <w:sz w:val="24"/>
          <w:szCs w:val="24"/>
          <w:lang w:val="en-IE" w:eastAsia="en-US"/>
        </w:rPr>
        <w:t>The state of the movement at the Office of Destination is set to ‘Waiting for discrepancies resolution’</w:t>
      </w:r>
    </w:p>
    <w:p w14:paraId="4131751D" w14:textId="77777777" w:rsidR="000F7AC0" w:rsidRPr="00362473" w:rsidRDefault="000F7AC0" w:rsidP="000F7AC0">
      <w:pPr>
        <w:pStyle w:val="ListParagraph"/>
        <w:numPr>
          <w:ilvl w:val="0"/>
          <w:numId w:val="113"/>
        </w:numPr>
        <w:spacing w:line="240" w:lineRule="auto"/>
        <w:ind w:left="1080"/>
        <w:contextualSpacing/>
        <w:rPr>
          <w:rFonts w:asciiTheme="minorHAnsi" w:hAnsiTheme="minorHAnsi" w:cstheme="minorHAnsi"/>
          <w:sz w:val="24"/>
          <w:szCs w:val="24"/>
          <w:lang w:val="en-IE"/>
        </w:rPr>
      </w:pPr>
      <w:r w:rsidRPr="00362473">
        <w:rPr>
          <w:rFonts w:asciiTheme="minorHAnsi" w:eastAsia="Calibri" w:hAnsiTheme="minorHAnsi" w:cstheme="minorHAnsi"/>
          <w:sz w:val="24"/>
          <w:szCs w:val="24"/>
          <w:lang w:val="en-IE" w:eastAsia="en-US"/>
        </w:rPr>
        <w:t>The Office of Destination sends the ‘Goods Release Notification’ (IE025) message to the Trader at Destination to notify them that the transit procedure has not ended correctly at the Office of Destination due to the existence of major discrepancies in the destination’s control results (i.e. Release indicator is NOT equal to ‘1-Full release of goods (as per declaration) - Movement closed’)</w:t>
      </w:r>
    </w:p>
    <w:p w14:paraId="2166B879" w14:textId="77777777" w:rsidR="000F7AC0" w:rsidRPr="00362473" w:rsidRDefault="000F7AC0" w:rsidP="000F7AC0">
      <w:pPr>
        <w:ind w:left="360"/>
        <w:contextualSpacing/>
        <w:rPr>
          <w:rFonts w:cstheme="minorHAnsi"/>
          <w:u w:val="single"/>
          <w:lang w:val="en-IE"/>
        </w:rPr>
      </w:pPr>
    </w:p>
    <w:p w14:paraId="7CBFB2C0" w14:textId="77777777" w:rsidR="000F7AC0" w:rsidRPr="00362473" w:rsidRDefault="000F7AC0" w:rsidP="000F7AC0">
      <w:pPr>
        <w:ind w:left="1080"/>
        <w:contextualSpacing/>
        <w:rPr>
          <w:rFonts w:cstheme="minorHAnsi"/>
          <w:lang w:val="en-IE"/>
        </w:rPr>
      </w:pPr>
      <w:r w:rsidRPr="00362473">
        <w:rPr>
          <w:rFonts w:cstheme="minorHAnsi"/>
          <w:u w:val="single"/>
          <w:lang w:val="en-IE"/>
        </w:rPr>
        <w:t>Note:</w:t>
      </w:r>
      <w:r w:rsidRPr="00362473">
        <w:rPr>
          <w:rFonts w:cstheme="minorHAnsi"/>
          <w:lang w:val="en-IE"/>
        </w:rPr>
        <w:t xml:space="preserve"> The Office of Destination that sends this first ‘Goods Release Notification’ (IE025) message indicates those consignment items (i.e. type and quantity) of the transit movement, if any, that can be released to the next procedure (i.e. Release indicator is set to ‘2- Partial release of goods’). Indicatively, if the Office of Destination is located in the Union, the non-Union goods can be placed to the temporary storage or in the case of Union Goods, they can be released for other activities (e.g. sale).</w:t>
      </w:r>
    </w:p>
    <w:p w14:paraId="613963D0" w14:textId="77777777" w:rsidR="000F7AC0" w:rsidRPr="00362473" w:rsidRDefault="000F7AC0" w:rsidP="000F7AC0">
      <w:pPr>
        <w:ind w:left="1080"/>
        <w:contextualSpacing/>
        <w:rPr>
          <w:rFonts w:cstheme="minorHAnsi"/>
          <w:lang w:val="en-IE"/>
        </w:rPr>
      </w:pPr>
    </w:p>
    <w:p w14:paraId="71B70A56" w14:textId="77777777" w:rsidR="000F7AC0" w:rsidRPr="00362473" w:rsidRDefault="000F7AC0" w:rsidP="000F7AC0">
      <w:pPr>
        <w:ind w:left="1080"/>
        <w:contextualSpacing/>
        <w:rPr>
          <w:rFonts w:cstheme="minorHAnsi"/>
          <w:lang w:val="en-IE"/>
        </w:rPr>
      </w:pPr>
      <w:r w:rsidRPr="00362473">
        <w:rPr>
          <w:rFonts w:cstheme="minorHAnsi"/>
          <w:lang w:val="en-IE"/>
        </w:rPr>
        <w:t>Alternatively, the Office of Destination may indicate in the first ‘Goods Release Notification’ (IE025) message that no consignment item of the transit movement can be released to the next procedure (i.e. Release indicator is set to ‘4- No release’).</w:t>
      </w:r>
    </w:p>
    <w:p w14:paraId="1614750A" w14:textId="77777777" w:rsidR="000F7AC0" w:rsidRPr="00362473" w:rsidRDefault="000F7AC0" w:rsidP="000F7AC0">
      <w:pPr>
        <w:ind w:left="360"/>
        <w:contextualSpacing/>
        <w:rPr>
          <w:rFonts w:cstheme="minorHAnsi"/>
          <w:lang w:val="en-IE"/>
        </w:rPr>
      </w:pPr>
    </w:p>
    <w:p w14:paraId="29DAB469" w14:textId="77777777" w:rsidR="000F7AC0" w:rsidRPr="00362473" w:rsidRDefault="000F7AC0" w:rsidP="000F7AC0">
      <w:pPr>
        <w:pStyle w:val="ListParagraph"/>
        <w:numPr>
          <w:ilvl w:val="0"/>
          <w:numId w:val="113"/>
        </w:numPr>
        <w:spacing w:line="240" w:lineRule="auto"/>
        <w:ind w:left="1080"/>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major discrepancies are resolved</w:t>
      </w:r>
    </w:p>
    <w:p w14:paraId="4647E754" w14:textId="77777777" w:rsidR="000F7AC0" w:rsidRPr="00362473" w:rsidRDefault="000F7AC0" w:rsidP="000F7AC0">
      <w:pPr>
        <w:pStyle w:val="ListParagraph"/>
        <w:numPr>
          <w:ilvl w:val="0"/>
          <w:numId w:val="113"/>
        </w:numPr>
        <w:spacing w:line="240" w:lineRule="auto"/>
        <w:ind w:left="1080"/>
        <w:contextualSpacing/>
        <w:rPr>
          <w:rFonts w:asciiTheme="minorHAnsi" w:hAnsiTheme="minorHAnsi" w:cstheme="minorHAnsi"/>
          <w:i/>
          <w:sz w:val="24"/>
          <w:szCs w:val="24"/>
          <w:lang w:val="en-IE"/>
        </w:rPr>
      </w:pPr>
      <w:r w:rsidRPr="00362473">
        <w:rPr>
          <w:rFonts w:asciiTheme="minorHAnsi" w:eastAsia="Calibri" w:hAnsiTheme="minorHAnsi" w:cstheme="minorHAnsi"/>
          <w:i/>
          <w:sz w:val="24"/>
          <w:szCs w:val="24"/>
          <w:lang w:val="en-IE" w:eastAsia="en-US"/>
        </w:rPr>
        <w:lastRenderedPageBreak/>
        <w:t>The state of the movement at the Office of Destination is set to ‘Goods released’.</w:t>
      </w:r>
    </w:p>
    <w:p w14:paraId="4F824A6C" w14:textId="77777777" w:rsidR="000F7AC0" w:rsidRPr="00362473" w:rsidRDefault="000F7AC0" w:rsidP="000F7AC0">
      <w:pPr>
        <w:pStyle w:val="ListParagraph"/>
        <w:numPr>
          <w:ilvl w:val="0"/>
          <w:numId w:val="113"/>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Destination sends the ‘Goods Release Notification’ (IE025) message to the Trader at Destination </w:t>
      </w:r>
      <w:r w:rsidRPr="00362473">
        <w:rPr>
          <w:rFonts w:asciiTheme="minorHAnsi" w:hAnsiTheme="minorHAnsi" w:cstheme="minorHAnsi"/>
          <w:szCs w:val="24"/>
          <w:lang w:val="en-IE"/>
        </w:rPr>
        <w:t>as a</w:t>
      </w:r>
      <w:r w:rsidRPr="00362473">
        <w:rPr>
          <w:rFonts w:asciiTheme="minorHAnsi" w:hAnsiTheme="minorHAnsi" w:cstheme="minorHAnsi"/>
          <w:sz w:val="24"/>
          <w:szCs w:val="24"/>
          <w:lang w:val="en-IE"/>
        </w:rPr>
        <w:t xml:space="preserve"> notif</w:t>
      </w:r>
      <w:r w:rsidRPr="00362473">
        <w:rPr>
          <w:rFonts w:asciiTheme="minorHAnsi" w:hAnsiTheme="minorHAnsi" w:cstheme="minorHAnsi"/>
          <w:szCs w:val="24"/>
          <w:lang w:val="en-IE"/>
        </w:rPr>
        <w:t>ication</w:t>
      </w:r>
      <w:r w:rsidRPr="00362473">
        <w:rPr>
          <w:rFonts w:asciiTheme="minorHAnsi" w:hAnsiTheme="minorHAnsi" w:cstheme="minorHAnsi"/>
          <w:sz w:val="24"/>
          <w:szCs w:val="24"/>
          <w:lang w:val="en-IE"/>
        </w:rPr>
        <w:t xml:space="preserve"> </w:t>
      </w:r>
      <w:r w:rsidRPr="00362473">
        <w:rPr>
          <w:rFonts w:asciiTheme="minorHAnsi" w:hAnsiTheme="minorHAnsi" w:cstheme="minorHAnsi"/>
          <w:szCs w:val="24"/>
          <w:lang w:val="en-IE"/>
        </w:rPr>
        <w:t>t</w:t>
      </w:r>
      <w:r w:rsidRPr="00362473">
        <w:rPr>
          <w:rFonts w:asciiTheme="minorHAnsi" w:hAnsiTheme="minorHAnsi" w:cstheme="minorHAnsi"/>
          <w:sz w:val="24"/>
          <w:szCs w:val="24"/>
          <w:lang w:val="en-IE"/>
        </w:rPr>
        <w:t>hat the transit procedure has ended successfully</w:t>
      </w:r>
    </w:p>
    <w:p w14:paraId="546DE0F5" w14:textId="77777777" w:rsidR="000F7AC0" w:rsidRPr="00362473" w:rsidRDefault="000F7AC0" w:rsidP="000F7AC0">
      <w:pPr>
        <w:pStyle w:val="ListParagraph"/>
        <w:numPr>
          <w:ilvl w:val="0"/>
          <w:numId w:val="113"/>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All the goods can be released from transit (i.e. Release indicator is equal to ‘1- Full release of goods (as per declaration) - Movement closed’)</w:t>
      </w:r>
    </w:p>
    <w:p w14:paraId="165BFB09" w14:textId="77777777" w:rsidR="000F7AC0" w:rsidRPr="00362473" w:rsidRDefault="000F7AC0" w:rsidP="000F7AC0">
      <w:pPr>
        <w:ind w:left="1080"/>
        <w:rPr>
          <w:rFonts w:cstheme="minorHAnsi"/>
          <w:lang w:val="en-IE"/>
        </w:rPr>
      </w:pPr>
      <w:r w:rsidRPr="00362473">
        <w:rPr>
          <w:rFonts w:cstheme="minorHAnsi"/>
          <w:u w:val="single"/>
          <w:lang w:val="en-IE"/>
        </w:rPr>
        <w:t>Note:</w:t>
      </w:r>
      <w:r w:rsidRPr="00362473">
        <w:rPr>
          <w:rFonts w:cstheme="minorHAnsi"/>
          <w:b/>
          <w:lang w:val="en-IE"/>
        </w:rPr>
        <w:t xml:space="preserve"> </w:t>
      </w:r>
      <w:r w:rsidRPr="00362473">
        <w:rPr>
          <w:rFonts w:cstheme="minorHAnsi"/>
          <w:lang w:val="en-IE"/>
        </w:rPr>
        <w:t>In case there are house consignments/ consignment items that cannot be justified as released from the transit procedure when the transit movement is closed the Office of Destination may send the ‘Goods Release Notification’ (IE025) message specifying only those goods that are released from Transit, by having the Release indicator equal to ‘3-Partial release of goods - Movement closed’ --- CONSINMENT DATA Group will be used to indicate the goods that are partially released and Movement is closed’</w:t>
      </w:r>
    </w:p>
    <w:p w14:paraId="43645F99" w14:textId="77777777" w:rsidR="000F7AC0" w:rsidRPr="00362473" w:rsidRDefault="000F7AC0" w:rsidP="000F7AC0">
      <w:pPr>
        <w:rPr>
          <w:rFonts w:cstheme="minorHAnsi"/>
          <w:lang w:val="en-IE"/>
        </w:rPr>
      </w:pPr>
    </w:p>
    <w:p w14:paraId="7CB44B64" w14:textId="77777777" w:rsidR="000F7AC0" w:rsidRPr="00362473" w:rsidRDefault="000F7AC0" w:rsidP="000F7AC0">
      <w:pPr>
        <w:ind w:left="720"/>
        <w:rPr>
          <w:rFonts w:cstheme="minorHAnsi"/>
          <w:b/>
          <w:u w:val="single"/>
          <w:lang w:val="en-IE"/>
        </w:rPr>
      </w:pPr>
      <w:bookmarkStart w:id="83" w:name="_Toc105679145"/>
      <w:r w:rsidRPr="00362473">
        <w:rPr>
          <w:rFonts w:cstheme="minorHAnsi"/>
          <w:b/>
          <w:u w:val="single"/>
          <w:lang w:val="en-IE"/>
        </w:rPr>
        <w:t>Office of Departure - Major Discrepancies found during control at the Office of Destination - Resolved before the expiration of resolution timer</w:t>
      </w:r>
      <w:bookmarkEnd w:id="83"/>
    </w:p>
    <w:p w14:paraId="2BBD413A" w14:textId="77777777" w:rsidR="000F7AC0" w:rsidRPr="00362473" w:rsidRDefault="000F7AC0" w:rsidP="000F7AC0">
      <w:pPr>
        <w:ind w:left="360"/>
        <w:rPr>
          <w:lang w:val="en-IE"/>
        </w:rPr>
      </w:pPr>
    </w:p>
    <w:p w14:paraId="167C1854" w14:textId="77777777" w:rsidR="000F7AC0" w:rsidRPr="00362473" w:rsidRDefault="000F7AC0" w:rsidP="000F7AC0">
      <w:pPr>
        <w:pStyle w:val="ListParagraph"/>
        <w:numPr>
          <w:ilvl w:val="0"/>
          <w:numId w:val="114"/>
        </w:numPr>
        <w:spacing w:line="240" w:lineRule="auto"/>
        <w:ind w:left="1080"/>
        <w:contextualSpacing/>
        <w:rPr>
          <w:rFonts w:asciiTheme="minorHAnsi" w:eastAsia="Calibri" w:hAnsiTheme="minorHAnsi" w:cstheme="minorHAnsi"/>
          <w:i/>
          <w:sz w:val="24"/>
          <w:szCs w:val="24"/>
          <w:lang w:val="en-IE" w:eastAsia="en-US"/>
        </w:rPr>
      </w:pPr>
      <w:r w:rsidRPr="00362473">
        <w:rPr>
          <w:rFonts w:asciiTheme="minorHAnsi" w:eastAsia="Calibri" w:hAnsiTheme="minorHAnsi" w:cstheme="minorHAnsi"/>
          <w:i/>
          <w:sz w:val="24"/>
          <w:szCs w:val="24"/>
          <w:lang w:val="en-IE" w:eastAsia="en-US"/>
        </w:rPr>
        <w:t>The state of the movement at the Office of Departure is set to ‘Movement under resolution’</w:t>
      </w:r>
    </w:p>
    <w:p w14:paraId="31BE0238"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Cs w:val="24"/>
          <w:lang w:val="en-IE"/>
        </w:rPr>
        <w:t>T</w:t>
      </w:r>
      <w:r w:rsidRPr="00362473">
        <w:rPr>
          <w:rFonts w:asciiTheme="minorHAnsi" w:eastAsia="Calibri" w:hAnsiTheme="minorHAnsi" w:cstheme="minorHAnsi"/>
          <w:sz w:val="24"/>
          <w:szCs w:val="24"/>
          <w:lang w:val="en-IE" w:eastAsia="en-US"/>
        </w:rPr>
        <w:t>he Office of Departure notifies the Holder of the Transit Procedure that major discrepancies are reported with the ‘Discrepancies’ (IE019) message</w:t>
      </w:r>
    </w:p>
    <w:p w14:paraId="6167DE8E"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The Office of Departure resolves the major discrepancies</w:t>
      </w:r>
    </w:p>
    <w:p w14:paraId="68D1E0F9"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i/>
          <w:sz w:val="24"/>
          <w:szCs w:val="24"/>
          <w:lang w:val="en-IE" w:eastAsia="en-US"/>
        </w:rPr>
        <w:t>The state of the movement at the Office of Departure is set to ‘Movement written off’</w:t>
      </w:r>
    </w:p>
    <w:p w14:paraId="56B0A62B"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 xml:space="preserve">The Office of Departure sends the ‘Write-Off Notification’ </w:t>
      </w:r>
      <w:r w:rsidRPr="00362473">
        <w:rPr>
          <w:rFonts w:asciiTheme="minorHAnsi" w:hAnsiTheme="minorHAnsi" w:cstheme="minorHAnsi"/>
          <w:sz w:val="24"/>
          <w:szCs w:val="24"/>
          <w:lang w:val="en-IE"/>
        </w:rPr>
        <w:t>(IE</w:t>
      </w:r>
      <w:r>
        <w:rPr>
          <w:rFonts w:asciiTheme="minorHAnsi" w:hAnsiTheme="minorHAnsi" w:cstheme="minorHAnsi"/>
          <w:sz w:val="24"/>
          <w:szCs w:val="24"/>
          <w:lang w:val="en-IE"/>
        </w:rPr>
        <w:t>045</w:t>
      </w:r>
      <w:r w:rsidRPr="00362473">
        <w:rPr>
          <w:rFonts w:asciiTheme="minorHAnsi" w:hAnsiTheme="minorHAnsi" w:cstheme="minorHAnsi"/>
          <w:sz w:val="24"/>
          <w:szCs w:val="24"/>
          <w:lang w:val="en-IE"/>
        </w:rPr>
        <w:t xml:space="preserve">) </w:t>
      </w:r>
      <w:r w:rsidRPr="00362473">
        <w:rPr>
          <w:rFonts w:asciiTheme="minorHAnsi" w:eastAsia="Calibri" w:hAnsiTheme="minorHAnsi" w:cstheme="minorHAnsi"/>
          <w:sz w:val="24"/>
          <w:szCs w:val="24"/>
          <w:lang w:val="en-IE" w:eastAsia="en-US"/>
        </w:rPr>
        <w:t>message to the Holder of the Transit Procedure</w:t>
      </w:r>
    </w:p>
    <w:p w14:paraId="51E3A72C"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The transit procedure is discharged</w:t>
      </w:r>
    </w:p>
    <w:p w14:paraId="25911DE0"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The guarantee amount used to secure the transit movement is released</w:t>
      </w:r>
    </w:p>
    <w:p w14:paraId="4B33DA83" w14:textId="77777777" w:rsidR="000F7AC0" w:rsidRPr="00362473" w:rsidRDefault="000F7AC0" w:rsidP="000F7AC0">
      <w:pPr>
        <w:spacing w:after="160" w:line="259" w:lineRule="auto"/>
        <w:rPr>
          <w:rFonts w:cstheme="minorHAnsi"/>
          <w:lang w:val="en-IE"/>
        </w:rPr>
      </w:pPr>
    </w:p>
    <w:p w14:paraId="1F52C003" w14:textId="77777777" w:rsidR="000F7AC0" w:rsidRPr="00362473" w:rsidRDefault="000F7AC0" w:rsidP="000F7AC0">
      <w:pPr>
        <w:ind w:left="720"/>
        <w:rPr>
          <w:rFonts w:cstheme="minorHAnsi"/>
          <w:b/>
          <w:u w:val="single"/>
          <w:lang w:val="en-IE"/>
        </w:rPr>
      </w:pPr>
      <w:bookmarkStart w:id="84" w:name="_Toc105679147"/>
      <w:r w:rsidRPr="00362473">
        <w:rPr>
          <w:rFonts w:cstheme="minorHAnsi"/>
          <w:b/>
          <w:u w:val="single"/>
          <w:lang w:val="en-IE"/>
        </w:rPr>
        <w:t>Office of Departure - Major Discrepancies found during control at the Office of Destination - Resolved after the expiration of resolution timer</w:t>
      </w:r>
      <w:bookmarkEnd w:id="84"/>
    </w:p>
    <w:p w14:paraId="449D068F" w14:textId="77777777" w:rsidR="000F7AC0" w:rsidRPr="00362473" w:rsidRDefault="000F7AC0" w:rsidP="000F7AC0">
      <w:pPr>
        <w:ind w:left="360"/>
        <w:rPr>
          <w:lang w:val="en-IE"/>
        </w:rPr>
      </w:pPr>
    </w:p>
    <w:p w14:paraId="57118320"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A period of thirteen (13) days has passed from the day that </w:t>
      </w:r>
      <w:r w:rsidRPr="00362473">
        <w:rPr>
          <w:rFonts w:asciiTheme="minorHAnsi" w:eastAsia="Calibri" w:hAnsiTheme="minorHAnsi" w:cstheme="minorHAnsi"/>
          <w:sz w:val="24"/>
          <w:szCs w:val="24"/>
          <w:lang w:val="en-IE" w:eastAsia="en-US"/>
        </w:rPr>
        <w:t>major discrepancies are reported</w:t>
      </w:r>
    </w:p>
    <w:p w14:paraId="55E04109"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major discrepancies </w:t>
      </w:r>
      <w:r w:rsidRPr="00362473">
        <w:rPr>
          <w:rFonts w:asciiTheme="minorHAnsi" w:hAnsiTheme="minorHAnsi" w:cstheme="minorHAnsi"/>
          <w:szCs w:val="24"/>
          <w:lang w:val="en-IE"/>
        </w:rPr>
        <w:t>are</w:t>
      </w:r>
      <w:r w:rsidRPr="00362473">
        <w:rPr>
          <w:rFonts w:asciiTheme="minorHAnsi" w:hAnsiTheme="minorHAnsi" w:cstheme="minorHAnsi"/>
          <w:sz w:val="24"/>
          <w:szCs w:val="24"/>
          <w:lang w:val="en-IE"/>
        </w:rPr>
        <w:t xml:space="preserve"> still unresolved</w:t>
      </w:r>
    </w:p>
    <w:p w14:paraId="172BCB04"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under resolution</w:t>
      </w:r>
    </w:p>
    <w:p w14:paraId="06181CA4"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The major discrepancies are resolved</w:t>
      </w:r>
    </w:p>
    <w:p w14:paraId="660F7E4B"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‘Movement written off’</w:t>
      </w:r>
    </w:p>
    <w:p w14:paraId="7B6CDE5B"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can now be discharged at the Office of Departure</w:t>
      </w:r>
    </w:p>
    <w:p w14:paraId="1A9B4478"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The guarantee amount used to secure the transit movement can be released</w:t>
      </w:r>
    </w:p>
    <w:p w14:paraId="519E695D" w14:textId="77777777" w:rsidR="000F7AC0" w:rsidRPr="00362473" w:rsidRDefault="000F7AC0" w:rsidP="000F7AC0">
      <w:pPr>
        <w:rPr>
          <w:lang w:val="en-IE"/>
        </w:rPr>
      </w:pPr>
      <w:bookmarkStart w:id="85" w:name="_Toc179299131"/>
      <w:bookmarkStart w:id="86" w:name="_Toc171351987"/>
      <w:bookmarkStart w:id="87" w:name="_Toc179299136"/>
      <w:bookmarkStart w:id="88" w:name="_Toc171351988"/>
      <w:bookmarkEnd w:id="85"/>
      <w:bookmarkEnd w:id="86"/>
      <w:bookmarkEnd w:id="87"/>
      <w:bookmarkEnd w:id="88"/>
    </w:p>
    <w:p w14:paraId="453CF059" w14:textId="77777777" w:rsidR="000F7AC0" w:rsidRPr="00362473" w:rsidRDefault="000F7AC0" w:rsidP="000F7AC0">
      <w:pPr>
        <w:pStyle w:val="Heading2"/>
      </w:pPr>
      <w:bookmarkStart w:id="89" w:name="_Toc221637227"/>
      <w:bookmarkStart w:id="90" w:name="_Toc229134910"/>
      <w:r w:rsidRPr="00362473">
        <w:lastRenderedPageBreak/>
        <w:t>Specific Scenarios at Office of Departure (DEP)</w:t>
      </w:r>
      <w:bookmarkEnd w:id="89"/>
      <w:bookmarkEnd w:id="90"/>
    </w:p>
    <w:p w14:paraId="4DDD5ED2" w14:textId="77777777" w:rsidR="000F7AC0" w:rsidRPr="00362473" w:rsidRDefault="000F7AC0" w:rsidP="000F7AC0">
      <w:pPr>
        <w:pStyle w:val="Heading3"/>
      </w:pPr>
      <w:bookmarkStart w:id="91" w:name="_Ref170140794"/>
      <w:bookmarkStart w:id="92" w:name="_Toc221637228"/>
      <w:bookmarkStart w:id="93" w:name="_Toc229134911"/>
      <w:r w:rsidRPr="00362473">
        <w:t>Declaration Lodged Prior to Presentation of Goods</w:t>
      </w:r>
      <w:bookmarkEnd w:id="91"/>
      <w:bookmarkEnd w:id="92"/>
      <w:bookmarkEnd w:id="93"/>
    </w:p>
    <w:p w14:paraId="44861964" w14:textId="77777777" w:rsidR="000F7AC0" w:rsidRPr="00362473" w:rsidRDefault="000F7AC0" w:rsidP="000F7AC0">
      <w:pPr>
        <w:pStyle w:val="Heading4"/>
      </w:pPr>
      <w:bookmarkStart w:id="94" w:name="_Ref101964940"/>
      <w:bookmarkStart w:id="95" w:name="_Ref101964943"/>
      <w:bookmarkStart w:id="96" w:name="_Toc221637229"/>
      <w:r w:rsidRPr="00362473">
        <w:t>Transit presentation notification</w:t>
      </w:r>
      <w:bookmarkEnd w:id="94"/>
      <w:bookmarkEnd w:id="95"/>
      <w:bookmarkEnd w:id="96"/>
    </w:p>
    <w:p w14:paraId="6788D8CF" w14:textId="77777777" w:rsidR="000F7AC0" w:rsidRPr="00362473" w:rsidRDefault="000F7AC0" w:rsidP="000F7AC0">
      <w:pPr>
        <w:rPr>
          <w:lang w:val="en-IE"/>
        </w:rPr>
      </w:pPr>
      <w:r w:rsidRPr="00362473">
        <w:rPr>
          <w:lang w:val="en-IE"/>
        </w:rPr>
        <w:t>The Transit Customs declaration can be lodged for the purpose of risk analysis thirty (30) days prior to the presentation of the goods to the Office of Departure (i.e. the value of the ‘Additional Declaration Type’ is equal to “D” in the ‘Declaration Data’ (IE015) message).</w:t>
      </w:r>
    </w:p>
    <w:p w14:paraId="07F261FB" w14:textId="77777777" w:rsidR="000F7AC0" w:rsidRPr="00362473" w:rsidRDefault="000F7AC0" w:rsidP="000F7AC0">
      <w:pPr>
        <w:rPr>
          <w:b/>
          <w:bCs/>
          <w:u w:val="single"/>
          <w:lang w:val="en-IE"/>
        </w:rPr>
      </w:pPr>
    </w:p>
    <w:p w14:paraId="78A5996C" w14:textId="77777777" w:rsidR="000F7AC0" w:rsidRPr="00362473" w:rsidRDefault="000F7AC0" w:rsidP="000F7AC0">
      <w:pPr>
        <w:rPr>
          <w:lang w:val="en-IE"/>
        </w:rPr>
      </w:pPr>
      <w:r w:rsidRPr="00362473">
        <w:rPr>
          <w:b/>
          <w:bCs/>
          <w:u w:val="single"/>
          <w:lang w:val="en-IE"/>
        </w:rPr>
        <w:t>NOTE:</w:t>
      </w:r>
      <w:r w:rsidRPr="00362473">
        <w:rPr>
          <w:lang w:val="en-IE"/>
        </w:rPr>
        <w:t xml:space="preserve"> There is no conflict to have Simplified Procedure and Pre-Lodged Declaration. The declaration is re-validated after the reception of the CC170C, to ensure validity/consistency of the "CC015C + CC013C (if any) + CC170C" combined declaration. At the time the “Presentation Notification for the Pre-lodged Declaration” (IE170) is lodged with the final 'Location of goods', then the 'Location of goods' mentioned in the Authorization (i.e. type ACR) is checked. In case that this validation check shows different locations of goods then the transit declaration is rejected.</w:t>
      </w:r>
    </w:p>
    <w:p w14:paraId="03FBA9C4" w14:textId="77777777" w:rsidR="000F7AC0" w:rsidRPr="00362473" w:rsidRDefault="000F7AC0" w:rsidP="000F7AC0">
      <w:pPr>
        <w:rPr>
          <w:lang w:val="en-IE"/>
        </w:rPr>
      </w:pPr>
    </w:p>
    <w:p w14:paraId="68AC7C79" w14:textId="77777777" w:rsidR="000F7AC0" w:rsidRPr="00362473" w:rsidRDefault="000F7AC0" w:rsidP="000F7AC0">
      <w:pPr>
        <w:pStyle w:val="Heading5"/>
      </w:pPr>
      <w:bookmarkStart w:id="97" w:name="_Toc221637230"/>
      <w:r w:rsidRPr="00362473">
        <w:t>Sequence Diagram</w:t>
      </w:r>
      <w:bookmarkEnd w:id="97"/>
    </w:p>
    <w:p w14:paraId="3C30179B" w14:textId="77777777" w:rsidR="000F7AC0" w:rsidRPr="00362473" w:rsidRDefault="000F7AC0" w:rsidP="000F7AC0">
      <w:pPr>
        <w:rPr>
          <w:lang w:val="en-IE"/>
        </w:rPr>
      </w:pPr>
    </w:p>
    <w:p w14:paraId="1C06737F" w14:textId="77777777" w:rsidR="000F7AC0" w:rsidRPr="00362473" w:rsidRDefault="000F7AC0" w:rsidP="000F7AC0">
      <w:pPr>
        <w:jc w:val="center"/>
        <w:rPr>
          <w:lang w:val="en-IE"/>
        </w:rPr>
      </w:pPr>
      <w:r w:rsidRPr="00362473">
        <w:rPr>
          <w:noProof/>
        </w:rPr>
        <w:lastRenderedPageBreak/>
        <w:drawing>
          <wp:inline distT="0" distB="0" distL="0" distR="0" wp14:anchorId="37D11B99" wp14:editId="6C1C85A2">
            <wp:extent cx="5129682" cy="607060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RADER-SEQ-T-TRA-DEP-Transit presentation notification.jpg"/>
                    <pic:cNvPicPr/>
                  </pic:nvPicPr>
                  <pic:blipFill>
                    <a:blip r:embed="rId12">
                      <a:extLst>
                        <a:ext uri="{28A0092B-C50C-407E-A947-70E740481C1C}">
                          <a14:useLocalDpi xmlns:a14="http://schemas.microsoft.com/office/drawing/2010/main" val="0"/>
                        </a:ext>
                      </a:extLst>
                    </a:blip>
                    <a:stretch>
                      <a:fillRect/>
                    </a:stretch>
                  </pic:blipFill>
                  <pic:spPr>
                    <a:xfrm>
                      <a:off x="0" y="0"/>
                      <a:ext cx="5145847" cy="6089731"/>
                    </a:xfrm>
                    <a:prstGeom prst="rect">
                      <a:avLst/>
                    </a:prstGeom>
                  </pic:spPr>
                </pic:pic>
              </a:graphicData>
            </a:graphic>
          </wp:inline>
        </w:drawing>
      </w:r>
    </w:p>
    <w:p w14:paraId="3E898EFA" w14:textId="63F2379B" w:rsidR="000F7AC0" w:rsidRPr="00362473" w:rsidRDefault="000F7AC0" w:rsidP="000F7AC0">
      <w:pPr>
        <w:jc w:val="center"/>
        <w:rPr>
          <w:rFonts w:cstheme="minorHAnsi"/>
          <w:lang w:val="en-IE"/>
        </w:rPr>
      </w:pPr>
      <w:bookmarkStart w:id="98" w:name="_Toc190262139"/>
      <w:bookmarkStart w:id="99" w:name="_Toc22913495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w:t>
      </w:r>
      <w:r w:rsidRPr="00362473">
        <w:rPr>
          <w:rFonts w:cstheme="minorHAnsi"/>
          <w:noProof/>
          <w:lang w:val="en-IE"/>
        </w:rPr>
        <w:fldChar w:fldCharType="end"/>
      </w:r>
      <w:r w:rsidRPr="00362473">
        <w:rPr>
          <w:rFonts w:cstheme="minorHAnsi"/>
          <w:lang w:val="en-IE"/>
        </w:rPr>
        <w:t>: Transit presentation notification - Sequence Diagram</w:t>
      </w:r>
      <w:bookmarkEnd w:id="98"/>
      <w:bookmarkEnd w:id="99"/>
    </w:p>
    <w:p w14:paraId="3E3EDD5E" w14:textId="77777777" w:rsidR="000F7AC0" w:rsidRPr="00362473" w:rsidRDefault="000F7AC0" w:rsidP="000F7AC0">
      <w:pPr>
        <w:jc w:val="center"/>
        <w:rPr>
          <w:lang w:val="en-IE"/>
        </w:rPr>
      </w:pPr>
    </w:p>
    <w:p w14:paraId="0CBF431B" w14:textId="77777777" w:rsidR="000F7AC0" w:rsidRPr="00362473" w:rsidRDefault="000F7AC0" w:rsidP="000F7AC0">
      <w:pPr>
        <w:rPr>
          <w:lang w:val="en-IE"/>
        </w:rPr>
      </w:pPr>
    </w:p>
    <w:p w14:paraId="207E2220" w14:textId="77777777" w:rsidR="000F7AC0" w:rsidRPr="00362473" w:rsidRDefault="000F7AC0" w:rsidP="000F7AC0">
      <w:pPr>
        <w:pStyle w:val="Heading5"/>
      </w:pPr>
      <w:bookmarkStart w:id="100" w:name="_Toc221637231"/>
      <w:r w:rsidRPr="00362473">
        <w:t>State Diagram</w:t>
      </w:r>
      <w:bookmarkEnd w:id="100"/>
    </w:p>
    <w:p w14:paraId="21EFEBC3" w14:textId="77777777" w:rsidR="000F7AC0" w:rsidRPr="00362473" w:rsidRDefault="000F7AC0" w:rsidP="000F7AC0">
      <w:pPr>
        <w:rPr>
          <w:lang w:val="en-IE"/>
        </w:rPr>
      </w:pPr>
    </w:p>
    <w:p w14:paraId="0C344BEB" w14:textId="77777777" w:rsidR="000F7AC0" w:rsidRPr="00362473" w:rsidRDefault="000F7AC0" w:rsidP="000F7AC0">
      <w:pPr>
        <w:jc w:val="center"/>
        <w:rPr>
          <w:lang w:val="en-IE"/>
        </w:rPr>
      </w:pPr>
      <w:r w:rsidRPr="00362473">
        <w:rPr>
          <w:noProof/>
        </w:rPr>
        <w:lastRenderedPageBreak/>
        <w:drawing>
          <wp:inline distT="0" distB="0" distL="0" distR="0" wp14:anchorId="1D3F9BE1" wp14:editId="2C4BBC2A">
            <wp:extent cx="5592201" cy="365253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DER-STATE-T-TRA-DEP-Transit presentation notification.jpg"/>
                    <pic:cNvPicPr/>
                  </pic:nvPicPr>
                  <pic:blipFill>
                    <a:blip r:embed="rId13">
                      <a:extLst>
                        <a:ext uri="{28A0092B-C50C-407E-A947-70E740481C1C}">
                          <a14:useLocalDpi xmlns:a14="http://schemas.microsoft.com/office/drawing/2010/main" val="0"/>
                        </a:ext>
                      </a:extLst>
                    </a:blip>
                    <a:stretch>
                      <a:fillRect/>
                    </a:stretch>
                  </pic:blipFill>
                  <pic:spPr>
                    <a:xfrm>
                      <a:off x="0" y="0"/>
                      <a:ext cx="5592201" cy="3652537"/>
                    </a:xfrm>
                    <a:prstGeom prst="rect">
                      <a:avLst/>
                    </a:prstGeom>
                  </pic:spPr>
                </pic:pic>
              </a:graphicData>
            </a:graphic>
          </wp:inline>
        </w:drawing>
      </w:r>
    </w:p>
    <w:p w14:paraId="4D513310" w14:textId="4A7C555F" w:rsidR="000F7AC0" w:rsidRPr="00362473" w:rsidRDefault="000F7AC0" w:rsidP="000F7AC0">
      <w:pPr>
        <w:jc w:val="center"/>
        <w:rPr>
          <w:lang w:val="en-IE"/>
        </w:rPr>
      </w:pPr>
      <w:bookmarkStart w:id="101" w:name="_Toc190262140"/>
      <w:bookmarkStart w:id="102" w:name="_Toc22913495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5</w:t>
      </w:r>
      <w:r w:rsidRPr="00362473">
        <w:rPr>
          <w:rFonts w:cstheme="minorHAnsi"/>
          <w:noProof/>
          <w:lang w:val="en-IE"/>
        </w:rPr>
        <w:fldChar w:fldCharType="end"/>
      </w:r>
      <w:r w:rsidRPr="00362473">
        <w:rPr>
          <w:rFonts w:cstheme="minorHAnsi"/>
          <w:lang w:val="en-IE"/>
        </w:rPr>
        <w:t xml:space="preserve">: Transit presentation notification </w:t>
      </w:r>
      <w:r w:rsidRPr="00362473">
        <w:rPr>
          <w:lang w:val="en-IE"/>
        </w:rPr>
        <w:t>- State Diagram</w:t>
      </w:r>
      <w:bookmarkEnd w:id="101"/>
      <w:bookmarkEnd w:id="102"/>
    </w:p>
    <w:p w14:paraId="3F20CB99" w14:textId="77777777" w:rsidR="000F7AC0" w:rsidRPr="00362473" w:rsidRDefault="000F7AC0" w:rsidP="000F7AC0">
      <w:pPr>
        <w:rPr>
          <w:lang w:val="en-IE"/>
        </w:rPr>
      </w:pPr>
    </w:p>
    <w:p w14:paraId="682F7DCD" w14:textId="77777777" w:rsidR="000F7AC0" w:rsidRPr="00362473" w:rsidRDefault="000F7AC0" w:rsidP="000F7AC0">
      <w:pPr>
        <w:pStyle w:val="Heading5"/>
      </w:pPr>
      <w:bookmarkStart w:id="103" w:name="_Toc221637232"/>
      <w:r w:rsidRPr="00362473">
        <w:t>Use Case Summary</w:t>
      </w:r>
      <w:bookmarkEnd w:id="103"/>
    </w:p>
    <w:p w14:paraId="1655423F" w14:textId="77777777" w:rsidR="000F7AC0" w:rsidRPr="00362473" w:rsidRDefault="000F7AC0" w:rsidP="000F7AC0">
      <w:pPr>
        <w:rPr>
          <w:rFonts w:cstheme="minorHAnsi"/>
          <w:b/>
          <w:u w:val="single"/>
          <w:lang w:val="en-IE"/>
        </w:rPr>
      </w:pPr>
      <w:r w:rsidRPr="00362473">
        <w:rPr>
          <w:rFonts w:cstheme="minorHAnsi"/>
          <w:b/>
          <w:u w:val="single"/>
          <w:lang w:val="en-IE"/>
        </w:rPr>
        <w:t>Core Flow - Transit presentation notification valid</w:t>
      </w:r>
    </w:p>
    <w:p w14:paraId="5FDB3464" w14:textId="77777777" w:rsidR="000F7AC0" w:rsidRPr="00362473" w:rsidRDefault="000F7AC0" w:rsidP="000F7AC0">
      <w:pPr>
        <w:rPr>
          <w:rFonts w:cstheme="minorHAnsi"/>
          <w:b/>
          <w:u w:val="single"/>
          <w:lang w:val="en-IE"/>
        </w:rPr>
      </w:pPr>
    </w:p>
    <w:p w14:paraId="7775CCEF"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7D43E4EE"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30B28542"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4BAF0620"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148AC89A"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2B3E80A8"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t>
      </w:r>
      <w:r w:rsidRPr="00362473">
        <w:rPr>
          <w:rFonts w:asciiTheme="minorHAnsi" w:hAnsiTheme="minorHAnsi" w:cstheme="minorHAnsi"/>
          <w:color w:val="000000"/>
          <w:sz w:val="24"/>
          <w:szCs w:val="24"/>
          <w:lang w:val="en-IE"/>
        </w:rPr>
        <w:t>Transit Pre-lodged Declaration Acknowledgment</w:t>
      </w:r>
      <w:r w:rsidRPr="00362473">
        <w:rPr>
          <w:rFonts w:asciiTheme="minorHAnsi" w:hAnsiTheme="minorHAnsi" w:cstheme="minorHAnsi"/>
          <w:sz w:val="24"/>
          <w:szCs w:val="24"/>
          <w:lang w:val="en-IE"/>
        </w:rPr>
        <w:t>’ (TR</w:t>
      </w:r>
      <w:r>
        <w:rPr>
          <w:rFonts w:asciiTheme="minorHAnsi" w:hAnsiTheme="minorHAnsi" w:cstheme="minorHAnsi"/>
          <w:sz w:val="24"/>
          <w:szCs w:val="24"/>
          <w:lang w:val="en-IE"/>
        </w:rPr>
        <w:t>0</w:t>
      </w:r>
      <w:r w:rsidRPr="00362473">
        <w:rPr>
          <w:rFonts w:asciiTheme="minorHAnsi" w:hAnsiTheme="minorHAnsi" w:cstheme="minorHAnsi"/>
          <w:sz w:val="24"/>
          <w:szCs w:val="24"/>
          <w:lang w:val="en-IE"/>
        </w:rPr>
        <w:t>15V) message to the Holder of the Transit Procedure</w:t>
      </w:r>
    </w:p>
    <w:p w14:paraId="17DA762A"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w:t>
      </w:r>
      <w:r w:rsidRPr="00362473">
        <w:rPr>
          <w:rFonts w:asciiTheme="minorHAnsi" w:hAnsiTheme="minorHAnsi" w:cstheme="minorHAnsi"/>
          <w:i/>
          <w:iCs/>
          <w:sz w:val="24"/>
          <w:szCs w:val="24"/>
          <w:lang w:val="en-IE"/>
        </w:rPr>
        <w:t>Pre-Lodged</w:t>
      </w:r>
      <w:r w:rsidRPr="00362473">
        <w:rPr>
          <w:rFonts w:asciiTheme="minorHAnsi" w:hAnsiTheme="minorHAnsi" w:cstheme="minorHAnsi"/>
          <w:i/>
          <w:sz w:val="24"/>
          <w:szCs w:val="24"/>
          <w:lang w:val="en-IE"/>
        </w:rPr>
        <w:t>”</w:t>
      </w:r>
    </w:p>
    <w:p w14:paraId="32F3E786"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Departure decides not to control the </w:t>
      </w:r>
      <w:r w:rsidRPr="00362473" w:rsidDel="008D536A">
        <w:rPr>
          <w:rFonts w:asciiTheme="minorHAnsi" w:hAnsiTheme="minorHAnsi" w:cstheme="minorHAnsi"/>
          <w:sz w:val="24"/>
          <w:szCs w:val="24"/>
          <w:lang w:val="en-IE"/>
        </w:rPr>
        <w:t>movement.</w:t>
      </w:r>
    </w:p>
    <w:p w14:paraId="5205D758"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‘Presentation Notification for the Pre-Lodged Declaration’ (IE170) message from the Holder of the Transit Procedure</w:t>
      </w:r>
    </w:p>
    <w:p w14:paraId="452338BD"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for the Pre-Lodged Declaration’ (IE170) message is valid</w:t>
      </w:r>
    </w:p>
    <w:p w14:paraId="73448878"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the MRN to the Holder of the Transit Procedure with the ‘MRN Allocated’ (IE028) message</w:t>
      </w:r>
    </w:p>
    <w:p w14:paraId="27344D52"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1C8701A8" w14:textId="77777777" w:rsidR="000F7AC0" w:rsidRPr="00362473" w:rsidRDefault="000F7AC0" w:rsidP="000F7AC0">
      <w:pPr>
        <w:rPr>
          <w:rFonts w:cstheme="minorHAnsi"/>
          <w:i/>
          <w:iCs/>
          <w:lang w:val="en-IE" w:eastAsia="en-GB"/>
        </w:rPr>
      </w:pPr>
    </w:p>
    <w:p w14:paraId="02574CB9" w14:textId="77777777" w:rsidR="000F7AC0" w:rsidRPr="00362473" w:rsidRDefault="000F7AC0" w:rsidP="000F7AC0">
      <w:pPr>
        <w:rPr>
          <w:rFonts w:cstheme="minorHAnsi"/>
          <w:lang w:val="en-IE" w:eastAsia="en-GB"/>
        </w:rPr>
      </w:pPr>
      <w:r w:rsidRPr="00362473">
        <w:rPr>
          <w:rFonts w:cstheme="minorHAnsi"/>
          <w:lang w:val="en-IE" w:eastAsia="en-GB"/>
        </w:rPr>
        <w:t xml:space="preserve">The business flow of the transit procedure continues as of </w:t>
      </w:r>
      <w:r w:rsidRPr="00362473">
        <w:rPr>
          <w:rFonts w:cstheme="minorHAnsi"/>
          <w:i/>
          <w:iCs/>
          <w:lang w:val="en-IE" w:eastAsia="en-GB"/>
        </w:rPr>
        <w:t>Standard Transit Procedure (overview)</w:t>
      </w:r>
      <w:r w:rsidRPr="00362473">
        <w:rPr>
          <w:rFonts w:cstheme="minorHAnsi"/>
          <w:lang w:val="en-IE" w:eastAsia="en-GB"/>
        </w:rPr>
        <w:t>.</w:t>
      </w:r>
    </w:p>
    <w:p w14:paraId="7490C9C0" w14:textId="77777777" w:rsidR="000F7AC0" w:rsidRPr="00362473" w:rsidRDefault="000F7AC0" w:rsidP="000F7AC0">
      <w:pPr>
        <w:rPr>
          <w:rFonts w:cstheme="minorHAnsi"/>
          <w:b/>
          <w:u w:val="single"/>
          <w:lang w:val="en-IE"/>
        </w:rPr>
      </w:pPr>
      <w:r w:rsidRPr="00362473">
        <w:rPr>
          <w:rFonts w:cstheme="minorHAnsi"/>
          <w:b/>
          <w:u w:val="single"/>
          <w:lang w:val="en-IE"/>
        </w:rPr>
        <w:lastRenderedPageBreak/>
        <w:t>Alternative flow at Office of Departure - Standard Transit Procedure – Declaration is Syntactically Invalid</w:t>
      </w:r>
    </w:p>
    <w:p w14:paraId="7198AF4D" w14:textId="77777777" w:rsidR="000F7AC0" w:rsidRPr="00362473" w:rsidRDefault="000F7AC0" w:rsidP="000F7AC0">
      <w:pPr>
        <w:pStyle w:val="ListParagraph"/>
        <w:numPr>
          <w:ilvl w:val="0"/>
          <w:numId w:val="7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098A140A" w14:textId="77777777" w:rsidR="000F7AC0" w:rsidRPr="00362473" w:rsidRDefault="000F7AC0" w:rsidP="000F7AC0">
      <w:pPr>
        <w:pStyle w:val="ListParagraph"/>
        <w:numPr>
          <w:ilvl w:val="0"/>
          <w:numId w:val="7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invalid</w:t>
      </w:r>
    </w:p>
    <w:p w14:paraId="112F68E0" w14:textId="77777777" w:rsidR="000F7AC0" w:rsidRPr="00362473" w:rsidRDefault="000F7AC0" w:rsidP="000F7AC0">
      <w:pPr>
        <w:pStyle w:val="ListParagraph"/>
        <w:numPr>
          <w:ilvl w:val="0"/>
          <w:numId w:val="74"/>
        </w:numPr>
        <w:spacing w:after="160" w:line="259" w:lineRule="auto"/>
        <w:contextualSpacing/>
        <w:jc w:val="left"/>
        <w:rPr>
          <w:rFonts w:asciiTheme="minorHAnsi" w:hAnsiTheme="minorHAnsi" w:cstheme="minorHAnsi"/>
          <w:sz w:val="24"/>
          <w:szCs w:val="24"/>
          <w:lang w:val="en-IE"/>
        </w:rPr>
      </w:pPr>
      <w:r>
        <w:rPr>
          <w:rFonts w:asciiTheme="minorHAnsi" w:hAnsiTheme="minorHAnsi" w:cstheme="minorHAnsi"/>
          <w:sz w:val="24"/>
          <w:szCs w:val="24"/>
          <w:lang w:val="en-IE"/>
        </w:rPr>
        <w:t>Customs</w:t>
      </w:r>
      <w:r w:rsidRPr="00362473">
        <w:rPr>
          <w:rFonts w:asciiTheme="minorHAnsi" w:hAnsiTheme="minorHAnsi" w:cstheme="minorHAnsi"/>
          <w:sz w:val="24"/>
          <w:szCs w:val="24"/>
          <w:lang w:val="en-IE"/>
        </w:rPr>
        <w:t xml:space="preserve"> sends an IE917 XML NACK message to the Trader</w:t>
      </w:r>
    </w:p>
    <w:p w14:paraId="62D7176A" w14:textId="77777777" w:rsidR="000F7AC0" w:rsidRPr="00362473" w:rsidRDefault="000F7AC0" w:rsidP="000F7AC0">
      <w:pPr>
        <w:rPr>
          <w:rFonts w:cstheme="minorHAnsi"/>
          <w:lang w:val="en-IE"/>
        </w:rPr>
      </w:pPr>
    </w:p>
    <w:p w14:paraId="70AA26A1" w14:textId="77777777" w:rsidR="000F7AC0" w:rsidRPr="00362473" w:rsidRDefault="000F7AC0" w:rsidP="000F7AC0">
      <w:pPr>
        <w:rPr>
          <w:rFonts w:cstheme="minorHAnsi"/>
          <w:b/>
          <w:u w:val="single"/>
          <w:lang w:val="en-IE"/>
        </w:rPr>
      </w:pPr>
      <w:r w:rsidRPr="00362473">
        <w:rPr>
          <w:rFonts w:cstheme="minorHAnsi"/>
          <w:b/>
          <w:u w:val="single"/>
          <w:lang w:val="en-IE"/>
        </w:rPr>
        <w:t>Alternative flow-Controls at Departure</w:t>
      </w:r>
    </w:p>
    <w:p w14:paraId="4A98E89F" w14:textId="77777777" w:rsidR="000F7AC0" w:rsidRPr="00362473" w:rsidRDefault="000F7AC0" w:rsidP="000F7AC0">
      <w:pPr>
        <w:pStyle w:val="ListParagraph"/>
        <w:numPr>
          <w:ilvl w:val="0"/>
          <w:numId w:val="7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selects the pre-lodged declaration for control of the goods prior to their presentation</w:t>
      </w:r>
    </w:p>
    <w:p w14:paraId="6720F872" w14:textId="77777777" w:rsidR="000F7AC0" w:rsidRPr="00362473" w:rsidRDefault="000F7AC0" w:rsidP="000F7AC0">
      <w:pPr>
        <w:pStyle w:val="ListParagraph"/>
        <w:numPr>
          <w:ilvl w:val="0"/>
          <w:numId w:val="7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76E821B3" w14:textId="77777777" w:rsidR="000F7AC0" w:rsidRPr="00362473" w:rsidRDefault="000F7AC0" w:rsidP="000F7AC0">
      <w:pPr>
        <w:pStyle w:val="ListParagraph"/>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Note: </w:t>
      </w:r>
      <w:r w:rsidRPr="00362473">
        <w:rPr>
          <w:i/>
          <w:iCs/>
          <w:lang w:val="en-IE"/>
        </w:rPr>
        <w:t>There may be scenarios where the HTP will not receive the routing in advance of presentation IE170</w:t>
      </w:r>
    </w:p>
    <w:p w14:paraId="4261CCA2" w14:textId="274B7A05" w:rsidR="000F7AC0" w:rsidRPr="00362473" w:rsidRDefault="000F7AC0" w:rsidP="000F7AC0">
      <w:pPr>
        <w:pStyle w:val="ListParagraph"/>
        <w:numPr>
          <w:ilvl w:val="0"/>
          <w:numId w:val="7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flows described in section </w:t>
      </w:r>
      <w:r w:rsidRPr="00362473">
        <w:rPr>
          <w:rFonts w:asciiTheme="minorHAnsi" w:hAnsiTheme="minorHAnsi" w:cstheme="minorHAnsi"/>
          <w:i/>
          <w:iCs/>
          <w:sz w:val="24"/>
          <w:szCs w:val="24"/>
          <w:lang w:val="en-IE"/>
        </w:rPr>
        <w:t>(</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_Ref100850835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3.9.1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_Ref100850839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Controls at Office of Departure</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w:t>
      </w:r>
      <w:r w:rsidRPr="00362473">
        <w:rPr>
          <w:rFonts w:asciiTheme="minorHAnsi" w:hAnsiTheme="minorHAnsi" w:cstheme="minorHAnsi"/>
          <w:sz w:val="24"/>
          <w:szCs w:val="24"/>
          <w:lang w:val="en-IE"/>
        </w:rPr>
        <w:t xml:space="preserve"> will be executed </w:t>
      </w:r>
    </w:p>
    <w:p w14:paraId="3CF43F63" w14:textId="77777777" w:rsidR="000F7AC0" w:rsidRPr="00362473" w:rsidRDefault="000F7AC0" w:rsidP="000F7AC0">
      <w:pPr>
        <w:rPr>
          <w:rFonts w:cstheme="minorHAnsi"/>
          <w:lang w:val="en-IE"/>
        </w:rPr>
      </w:pPr>
    </w:p>
    <w:p w14:paraId="01309F52"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415CC4E9"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1EFAFA5C"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1D6366F4"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097155B7"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5BF2145C" w14:textId="77777777" w:rsidR="000F7AC0" w:rsidRPr="00362473" w:rsidRDefault="000F7AC0" w:rsidP="000F7AC0">
      <w:pPr>
        <w:rPr>
          <w:rFonts w:cstheme="minorHAnsi"/>
          <w:lang w:val="en-IE"/>
        </w:rPr>
      </w:pPr>
    </w:p>
    <w:p w14:paraId="7104072D"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 </w:t>
      </w:r>
      <w:r w:rsidRPr="00362473">
        <w:rPr>
          <w:rFonts w:cstheme="minorHAnsi"/>
          <w:b/>
          <w:u w:val="single"/>
          <w:lang w:val="en-IE" w:eastAsia="en-GB"/>
        </w:rPr>
        <w:t>Presentation Notification re-validation fails</w:t>
      </w:r>
    </w:p>
    <w:p w14:paraId="42944FEB"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re-validates the Transit Declaration information (considering the ‘Declaration Data’ (IE015) and any latest ‘Declaration Amendment’ (IE013))</w:t>
      </w:r>
    </w:p>
    <w:p w14:paraId="4ECACCE7"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validation is unsuccessful (i.e. reference data are not valid)</w:t>
      </w:r>
    </w:p>
    <w:p w14:paraId="55238E49"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pre-lodged Transit Declaration is rejected. </w:t>
      </w:r>
    </w:p>
    <w:p w14:paraId="50167497"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0883982E"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changes to “Rejected</w:t>
      </w:r>
      <w:r w:rsidRPr="00362473">
        <w:rPr>
          <w:rFonts w:asciiTheme="minorHAnsi" w:hAnsiTheme="minorHAnsi" w:cstheme="minorHAnsi"/>
          <w:sz w:val="24"/>
          <w:szCs w:val="24"/>
          <w:lang w:val="en-IE"/>
        </w:rPr>
        <w:t>”</w:t>
      </w:r>
    </w:p>
    <w:p w14:paraId="3B71CF96"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This is a final state and the scenario stops here. When a Transit Declaration has been rejected, the normal way of proceeding is the Holder of the Transit Procedure to send a new ‘Declaration Data’ (IE015). </w:t>
      </w:r>
    </w:p>
    <w:p w14:paraId="5A81236F" w14:textId="77777777" w:rsidR="000F7AC0" w:rsidRPr="00362473" w:rsidRDefault="000F7AC0" w:rsidP="000F7AC0">
      <w:pPr>
        <w:rPr>
          <w:rFonts w:cstheme="minorHAnsi"/>
          <w:b/>
          <w:u w:val="single"/>
          <w:lang w:val="en-IE"/>
        </w:rPr>
      </w:pPr>
      <w:bookmarkStart w:id="104" w:name="_Toc100823089"/>
      <w:bookmarkStart w:id="105" w:name="_Toc100848761"/>
    </w:p>
    <w:p w14:paraId="27394AEB" w14:textId="77777777" w:rsidR="000F7AC0" w:rsidRPr="00362473" w:rsidRDefault="000F7AC0" w:rsidP="000F7AC0">
      <w:pPr>
        <w:rPr>
          <w:rFonts w:cstheme="minorHAnsi"/>
          <w:b/>
          <w:u w:val="single"/>
          <w:lang w:val="en-IE"/>
        </w:rPr>
      </w:pPr>
      <w:r w:rsidRPr="00362473">
        <w:rPr>
          <w:rFonts w:cstheme="minorHAnsi"/>
          <w:b/>
          <w:u w:val="single"/>
          <w:lang w:val="en-IE"/>
        </w:rPr>
        <w:t>Alternative flow - Transit presentation notification not valid</w:t>
      </w:r>
      <w:bookmarkEnd w:id="104"/>
      <w:bookmarkEnd w:id="105"/>
    </w:p>
    <w:p w14:paraId="5BFBDAEF"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‘Presentation Notification for the Pre-Lodged Declaration’ (IE170) message from the Holder of the Transit Procedure</w:t>
      </w:r>
    </w:p>
    <w:p w14:paraId="680ADA30"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for the Pre-Lodged Declaration’ (IE170) is invalid (i.e. in terms of message structure and R/Cs)</w:t>
      </w:r>
    </w:p>
    <w:p w14:paraId="03615BB4"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rejects the IE170</w:t>
      </w:r>
    </w:p>
    <w:p w14:paraId="4907A9F5"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‘Rejection from Office of Departure’ (IE056) message. </w:t>
      </w:r>
    </w:p>
    <w:p w14:paraId="4610043B"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however has the right to resend a valid ‘Presentation Notification for the Pre-Lodged Declaration’ (IE170) message within the time limit of the thirty (30) days.</w:t>
      </w:r>
    </w:p>
    <w:p w14:paraId="6F7F184F" w14:textId="77777777" w:rsidR="000F7AC0" w:rsidRPr="00362473" w:rsidRDefault="000F7AC0" w:rsidP="000F7AC0">
      <w:pPr>
        <w:spacing w:after="160" w:line="259" w:lineRule="auto"/>
        <w:rPr>
          <w:rFonts w:cstheme="minorHAnsi"/>
          <w:b/>
          <w:lang w:val="en-IE"/>
        </w:rPr>
      </w:pPr>
      <w:r w:rsidRPr="00362473">
        <w:rPr>
          <w:rFonts w:cstheme="minorHAnsi"/>
          <w:b/>
          <w:u w:val="single"/>
          <w:lang w:val="en-IE"/>
        </w:rPr>
        <w:t>Alternative flow Await Presentation Notification expires</w:t>
      </w:r>
    </w:p>
    <w:p w14:paraId="79D47679"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time limit for the lodgement of the Presentation Notification expires</w:t>
      </w:r>
    </w:p>
    <w:p w14:paraId="66D1EFD3"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has not notified the Office of Departure for the presentation of goods with the ‘Presentation Notification for the Pre-Lodged Declaration’ (IE170) message</w:t>
      </w:r>
    </w:p>
    <w:p w14:paraId="1EEA52D6"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No further ‘Presentation Notification for the Pre-Lodged Declaration’ (IE170) is accepted afterwards</w:t>
      </w:r>
    </w:p>
    <w:p w14:paraId="1E78A5C6"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is notified with the message ‘Rejection from Office of Departure’ (IE056) by the Office of Departure</w:t>
      </w:r>
    </w:p>
    <w:p w14:paraId="157C6217"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transit movement at the Office of Departure is set to “Rejected”</w:t>
      </w:r>
    </w:p>
    <w:p w14:paraId="5FCBD8EE"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2A4E14BA" w14:textId="77777777" w:rsidR="000F7AC0" w:rsidRPr="00362473" w:rsidRDefault="000F7AC0" w:rsidP="000F7AC0">
      <w:pPr>
        <w:rPr>
          <w:lang w:val="en-IE"/>
        </w:rPr>
      </w:pPr>
    </w:p>
    <w:p w14:paraId="107DFD7D" w14:textId="77777777" w:rsidR="000F7AC0" w:rsidRPr="00362473" w:rsidRDefault="000F7AC0" w:rsidP="000F7AC0">
      <w:pPr>
        <w:pStyle w:val="Heading4"/>
      </w:pPr>
      <w:bookmarkStart w:id="106" w:name="_Toc221637233"/>
      <w:r w:rsidRPr="00362473">
        <w:lastRenderedPageBreak/>
        <w:t>Correction of the pre-lodged declaration prior to presentation of goods</w:t>
      </w:r>
      <w:bookmarkEnd w:id="106"/>
    </w:p>
    <w:p w14:paraId="4C7256B0" w14:textId="77777777" w:rsidR="000F7AC0" w:rsidRPr="00362473" w:rsidRDefault="000F7AC0" w:rsidP="000F7AC0">
      <w:pPr>
        <w:pStyle w:val="Heading5"/>
      </w:pPr>
      <w:bookmarkStart w:id="107" w:name="_Toc221637234"/>
      <w:r w:rsidRPr="00362473">
        <w:t>Sequence Diagram</w:t>
      </w:r>
      <w:bookmarkEnd w:id="107"/>
    </w:p>
    <w:p w14:paraId="59747334" w14:textId="77777777" w:rsidR="000F7AC0" w:rsidRPr="00362473" w:rsidRDefault="000F7AC0" w:rsidP="000F7AC0">
      <w:pPr>
        <w:jc w:val="center"/>
        <w:rPr>
          <w:lang w:val="en-IE"/>
        </w:rPr>
      </w:pPr>
      <w:r w:rsidRPr="00362473">
        <w:rPr>
          <w:noProof/>
        </w:rPr>
        <w:lastRenderedPageBreak/>
        <w:drawing>
          <wp:inline distT="0" distB="0" distL="0" distR="0" wp14:anchorId="707E5E4A" wp14:editId="3AF41E37">
            <wp:extent cx="4240658" cy="83820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RADER-SEQ-T-TRA-DEP-A-002-Correction of the pre-lodged declaration prior to presentation of goods.jpg"/>
                    <pic:cNvPicPr/>
                  </pic:nvPicPr>
                  <pic:blipFill>
                    <a:blip r:embed="rId14">
                      <a:extLst>
                        <a:ext uri="{28A0092B-C50C-407E-A947-70E740481C1C}">
                          <a14:useLocalDpi xmlns:a14="http://schemas.microsoft.com/office/drawing/2010/main" val="0"/>
                        </a:ext>
                      </a:extLst>
                    </a:blip>
                    <a:stretch>
                      <a:fillRect/>
                    </a:stretch>
                  </pic:blipFill>
                  <pic:spPr>
                    <a:xfrm>
                      <a:off x="0" y="0"/>
                      <a:ext cx="4246616" cy="8393777"/>
                    </a:xfrm>
                    <a:prstGeom prst="rect">
                      <a:avLst/>
                    </a:prstGeom>
                  </pic:spPr>
                </pic:pic>
              </a:graphicData>
            </a:graphic>
          </wp:inline>
        </w:drawing>
      </w:r>
    </w:p>
    <w:p w14:paraId="637486DA" w14:textId="5FE8F09C" w:rsidR="000F7AC0" w:rsidRPr="00362473" w:rsidRDefault="000F7AC0" w:rsidP="000F7AC0">
      <w:pPr>
        <w:jc w:val="center"/>
        <w:rPr>
          <w:lang w:val="en-IE"/>
        </w:rPr>
      </w:pPr>
      <w:bookmarkStart w:id="108" w:name="_Toc190262141"/>
      <w:bookmarkStart w:id="109" w:name="_Toc22913495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6</w:t>
      </w:r>
      <w:r w:rsidRPr="00362473">
        <w:rPr>
          <w:rFonts w:cstheme="minorHAnsi"/>
          <w:noProof/>
          <w:lang w:val="en-IE"/>
        </w:rPr>
        <w:fldChar w:fldCharType="end"/>
      </w:r>
      <w:r w:rsidRPr="00362473">
        <w:rPr>
          <w:rFonts w:cstheme="minorHAnsi"/>
          <w:lang w:val="en-IE"/>
        </w:rPr>
        <w:t>: Correction of the pre-lodged declaration - Sequence Diagram</w:t>
      </w:r>
      <w:bookmarkEnd w:id="108"/>
      <w:bookmarkEnd w:id="109"/>
    </w:p>
    <w:p w14:paraId="086647CB" w14:textId="77777777" w:rsidR="000F7AC0" w:rsidRPr="00362473" w:rsidRDefault="000F7AC0" w:rsidP="000F7AC0">
      <w:pPr>
        <w:pStyle w:val="Heading5"/>
      </w:pPr>
      <w:bookmarkStart w:id="110" w:name="_Toc221637235"/>
      <w:r w:rsidRPr="00362473">
        <w:lastRenderedPageBreak/>
        <w:t>State Diagram</w:t>
      </w:r>
      <w:bookmarkEnd w:id="110"/>
    </w:p>
    <w:p w14:paraId="56DCEE1E" w14:textId="77777777" w:rsidR="000F7AC0" w:rsidRPr="00362473" w:rsidRDefault="000F7AC0" w:rsidP="000F7AC0">
      <w:pPr>
        <w:jc w:val="center"/>
        <w:rPr>
          <w:lang w:val="en-IE"/>
        </w:rPr>
      </w:pPr>
      <w:r w:rsidRPr="00362473">
        <w:rPr>
          <w:noProof/>
        </w:rPr>
        <w:drawing>
          <wp:inline distT="0" distB="0" distL="0" distR="0" wp14:anchorId="4237FC05" wp14:editId="78CC3610">
            <wp:extent cx="6390640" cy="4330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RADER-STATE-T-TRA-DEP-A-002-Correction of the pre-lodged declaration prior to presentation of goods.jpg"/>
                    <pic:cNvPicPr/>
                  </pic:nvPicPr>
                  <pic:blipFill>
                    <a:blip r:embed="rId15">
                      <a:extLst>
                        <a:ext uri="{28A0092B-C50C-407E-A947-70E740481C1C}">
                          <a14:useLocalDpi xmlns:a14="http://schemas.microsoft.com/office/drawing/2010/main" val="0"/>
                        </a:ext>
                      </a:extLst>
                    </a:blip>
                    <a:stretch>
                      <a:fillRect/>
                    </a:stretch>
                  </pic:blipFill>
                  <pic:spPr>
                    <a:xfrm>
                      <a:off x="0" y="0"/>
                      <a:ext cx="6390640" cy="4330700"/>
                    </a:xfrm>
                    <a:prstGeom prst="rect">
                      <a:avLst/>
                    </a:prstGeom>
                  </pic:spPr>
                </pic:pic>
              </a:graphicData>
            </a:graphic>
          </wp:inline>
        </w:drawing>
      </w:r>
    </w:p>
    <w:p w14:paraId="74A7D7A7" w14:textId="3048CA30" w:rsidR="000F7AC0" w:rsidRPr="00362473" w:rsidRDefault="000F7AC0" w:rsidP="000F7AC0">
      <w:pPr>
        <w:jc w:val="center"/>
        <w:rPr>
          <w:lang w:val="en-IE"/>
        </w:rPr>
      </w:pPr>
      <w:bookmarkStart w:id="111" w:name="_Toc190262142"/>
      <w:bookmarkStart w:id="112" w:name="_Toc22913495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7</w:t>
      </w:r>
      <w:r w:rsidRPr="00362473">
        <w:rPr>
          <w:rFonts w:cstheme="minorHAnsi"/>
          <w:noProof/>
          <w:lang w:val="en-IE"/>
        </w:rPr>
        <w:fldChar w:fldCharType="end"/>
      </w:r>
      <w:r w:rsidRPr="00362473">
        <w:rPr>
          <w:rFonts w:cstheme="minorHAnsi"/>
          <w:lang w:val="en-IE"/>
        </w:rPr>
        <w:t>: Correction of the pre-lodged declaration</w:t>
      </w:r>
      <w:r w:rsidRPr="00362473">
        <w:rPr>
          <w:lang w:val="en-IE"/>
        </w:rPr>
        <w:t xml:space="preserve"> - State Diagram</w:t>
      </w:r>
      <w:bookmarkEnd w:id="111"/>
      <w:bookmarkEnd w:id="112"/>
    </w:p>
    <w:p w14:paraId="66090AF1" w14:textId="77777777" w:rsidR="000F7AC0" w:rsidRPr="00362473" w:rsidRDefault="000F7AC0" w:rsidP="000F7AC0">
      <w:pPr>
        <w:rPr>
          <w:lang w:val="en-IE"/>
        </w:rPr>
      </w:pPr>
    </w:p>
    <w:p w14:paraId="03F5A156" w14:textId="77777777" w:rsidR="000F7AC0" w:rsidRPr="00362473" w:rsidRDefault="000F7AC0" w:rsidP="000F7AC0">
      <w:pPr>
        <w:pStyle w:val="Heading5"/>
      </w:pPr>
      <w:bookmarkStart w:id="113" w:name="_Toc221637236"/>
      <w:r w:rsidRPr="00362473">
        <w:t>Use Case Summary</w:t>
      </w:r>
      <w:bookmarkEnd w:id="113"/>
    </w:p>
    <w:p w14:paraId="013B154C" w14:textId="77777777" w:rsidR="000F7AC0" w:rsidRPr="00362473" w:rsidRDefault="000F7AC0" w:rsidP="000F7AC0">
      <w:pPr>
        <w:contextualSpacing/>
        <w:rPr>
          <w:rFonts w:cstheme="minorHAnsi"/>
          <w:lang w:val="en-IE"/>
        </w:rPr>
      </w:pPr>
      <w:r w:rsidRPr="00362473">
        <w:rPr>
          <w:rFonts w:cstheme="minorHAnsi"/>
          <w:lang w:val="en-IE"/>
        </w:rPr>
        <w:t>Before the goods are presented and within the time limit for the presentation of goods, the Holder of the Transit is allowed to correct the transit declaration.</w:t>
      </w:r>
    </w:p>
    <w:p w14:paraId="52ACA8CD" w14:textId="77777777" w:rsidR="000F7AC0" w:rsidRPr="00362473" w:rsidRDefault="000F7AC0" w:rsidP="000F7AC0">
      <w:pPr>
        <w:rPr>
          <w:lang w:val="en-IE"/>
        </w:rPr>
      </w:pPr>
    </w:p>
    <w:p w14:paraId="44D4900C"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29A6FDEB"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0667E6E2"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5B111CA7"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3A85277B"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21487A58"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t>
      </w:r>
      <w:r w:rsidRPr="00362473">
        <w:rPr>
          <w:rFonts w:asciiTheme="minorHAnsi" w:hAnsiTheme="minorHAnsi" w:cstheme="minorHAnsi"/>
          <w:color w:val="000000"/>
          <w:sz w:val="24"/>
          <w:szCs w:val="24"/>
          <w:lang w:val="en-IE"/>
        </w:rPr>
        <w:t>Transit Pre-lodged Declaration Acknowledgment</w:t>
      </w:r>
      <w:r w:rsidRPr="00362473">
        <w:rPr>
          <w:rFonts w:asciiTheme="minorHAnsi" w:hAnsiTheme="minorHAnsi" w:cstheme="minorHAnsi"/>
          <w:sz w:val="24"/>
          <w:szCs w:val="24"/>
          <w:lang w:val="en-IE"/>
        </w:rPr>
        <w:t>’ (TR</w:t>
      </w:r>
      <w:r>
        <w:rPr>
          <w:rFonts w:asciiTheme="minorHAnsi" w:hAnsiTheme="minorHAnsi" w:cstheme="minorHAnsi"/>
          <w:sz w:val="24"/>
          <w:szCs w:val="24"/>
          <w:lang w:val="en-IE"/>
        </w:rPr>
        <w:t>0</w:t>
      </w:r>
      <w:r w:rsidRPr="00362473">
        <w:rPr>
          <w:rFonts w:asciiTheme="minorHAnsi" w:hAnsiTheme="minorHAnsi" w:cstheme="minorHAnsi"/>
          <w:sz w:val="24"/>
          <w:szCs w:val="24"/>
          <w:lang w:val="en-IE"/>
        </w:rPr>
        <w:t>15V) message to the Holder of the Transit Procedure</w:t>
      </w:r>
    </w:p>
    <w:p w14:paraId="748A4194"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w:t>
      </w:r>
      <w:r w:rsidRPr="00362473">
        <w:rPr>
          <w:rFonts w:asciiTheme="minorHAnsi" w:hAnsiTheme="minorHAnsi" w:cstheme="minorHAnsi"/>
          <w:i/>
          <w:iCs/>
          <w:sz w:val="24"/>
          <w:szCs w:val="24"/>
          <w:lang w:val="en-IE"/>
        </w:rPr>
        <w:t>Pre-Lodged</w:t>
      </w:r>
      <w:r w:rsidRPr="00362473">
        <w:rPr>
          <w:rFonts w:asciiTheme="minorHAnsi" w:hAnsiTheme="minorHAnsi" w:cstheme="minorHAnsi"/>
          <w:i/>
          <w:sz w:val="24"/>
          <w:szCs w:val="24"/>
          <w:lang w:val="en-IE"/>
        </w:rPr>
        <w:t>”</w:t>
      </w:r>
    </w:p>
    <w:p w14:paraId="7702D322"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decides to correct the transit declaration</w:t>
      </w:r>
    </w:p>
    <w:p w14:paraId="426AAFAB"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Amendment’ (IE013) message </w:t>
      </w:r>
    </w:p>
    <w:p w14:paraId="11E217C1"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29B5F86B"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declaration amendment is logically invalid</w:t>
      </w:r>
    </w:p>
    <w:p w14:paraId="4507E847"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‘Rejection from Office of Departure’ (IE056) message </w:t>
      </w:r>
    </w:p>
    <w:p w14:paraId="5B66C99A"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new ‘Declaration Amendment’ (IE013) message</w:t>
      </w:r>
    </w:p>
    <w:p w14:paraId="115102AC"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6BE03F46"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valid</w:t>
      </w:r>
    </w:p>
    <w:p w14:paraId="14E84284"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‘Amendment Acceptance’ (IE004) message. </w:t>
      </w:r>
    </w:p>
    <w:p w14:paraId="2D4C6C97"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remains Pre-Lodged </w:t>
      </w:r>
    </w:p>
    <w:p w14:paraId="67EE9DE4"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time limit for the presentation of goods is not reset if the Holder of the Transit Procedure sends a correction to the transit declaration</w:t>
      </w:r>
    </w:p>
    <w:p w14:paraId="482C2725"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‘Presentation Notification for the Pre-Lodged Declaration’ (IE170) message to the Office of Departure</w:t>
      </w:r>
    </w:p>
    <w:p w14:paraId="60E67ED2"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is syntactically valid</w:t>
      </w:r>
    </w:p>
    <w:p w14:paraId="059C29F7"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is logically valid</w:t>
      </w:r>
    </w:p>
    <w:p w14:paraId="53029CE1"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In addition, based on the information contained in the ‘Presentation Notification for the Pre-Lodged Declaration’ (IE170) message, NCTS re-validates the Transit Declaration information (considering the ‘Declaration Data’ (IE015) and any latest ‘Declaration Amendment’ (IE013)) and ensures the validity of the reference data. </w:t>
      </w:r>
    </w:p>
    <w:p w14:paraId="26494DC4" w14:textId="77777777" w:rsidR="000F7AC0" w:rsidRPr="00362473" w:rsidRDefault="000F7AC0" w:rsidP="000F7AC0">
      <w:pPr>
        <w:rPr>
          <w:rFonts w:cstheme="minorHAnsi"/>
          <w:b/>
          <w:bCs/>
          <w:lang w:val="en-IE" w:eastAsia="en-GB"/>
        </w:rPr>
      </w:pPr>
    </w:p>
    <w:p w14:paraId="65390C80" w14:textId="5B5E1B65" w:rsidR="000F7AC0" w:rsidRPr="00362473" w:rsidRDefault="000F7AC0" w:rsidP="000F7AC0">
      <w:pPr>
        <w:rPr>
          <w:rFonts w:cstheme="minorHAnsi"/>
          <w:u w:val="single"/>
          <w:lang w:val="en-IE" w:eastAsia="en-GB"/>
        </w:rPr>
      </w:pPr>
      <w:r w:rsidRPr="00362473">
        <w:rPr>
          <w:rFonts w:cstheme="minorHAnsi"/>
          <w:u w:val="single"/>
          <w:lang w:val="en-IE" w:eastAsia="en-GB"/>
        </w:rPr>
        <w:t>Note:</w:t>
      </w:r>
      <w:r w:rsidRPr="00362473">
        <w:rPr>
          <w:rFonts w:cstheme="minorHAnsi"/>
          <w:lang w:val="en-IE" w:eastAsia="en-GB"/>
        </w:rPr>
        <w:t xml:space="preserve"> The core flow for the Presentation Notification is presented in ‘</w:t>
      </w:r>
      <w:r w:rsidRPr="00362473">
        <w:rPr>
          <w:rFonts w:cstheme="minorHAnsi"/>
          <w:i/>
          <w:iCs/>
          <w:lang w:val="en-IE" w:eastAsia="en-GB"/>
        </w:rPr>
        <w:fldChar w:fldCharType="begin"/>
      </w:r>
      <w:r w:rsidRPr="00362473">
        <w:rPr>
          <w:rFonts w:cstheme="minorHAnsi"/>
          <w:i/>
          <w:iCs/>
          <w:lang w:val="en-IE" w:eastAsia="en-GB"/>
        </w:rPr>
        <w:instrText xml:space="preserve"> REF _Ref101964940 \r \h  \* MERGEFORMAT </w:instrText>
      </w:r>
      <w:r w:rsidRPr="00362473">
        <w:rPr>
          <w:rFonts w:cstheme="minorHAnsi"/>
          <w:i/>
          <w:iCs/>
          <w:lang w:val="en-IE" w:eastAsia="en-GB"/>
        </w:rPr>
      </w:r>
      <w:r w:rsidRPr="00362473">
        <w:rPr>
          <w:rFonts w:cstheme="minorHAnsi"/>
          <w:i/>
          <w:iCs/>
          <w:lang w:val="en-IE" w:eastAsia="en-GB"/>
        </w:rPr>
        <w:fldChar w:fldCharType="separate"/>
      </w:r>
      <w:r w:rsidR="00D14DB0">
        <w:rPr>
          <w:rFonts w:cstheme="minorHAnsi"/>
          <w:i/>
          <w:iCs/>
          <w:lang w:val="en-IE" w:eastAsia="en-GB"/>
        </w:rPr>
        <w:t>3.2.1.1</w:t>
      </w:r>
      <w:r w:rsidRPr="00362473">
        <w:rPr>
          <w:rFonts w:cstheme="minorHAnsi"/>
          <w:i/>
          <w:iCs/>
          <w:lang w:val="en-IE" w:eastAsia="en-GB"/>
        </w:rPr>
        <w:fldChar w:fldCharType="end"/>
      </w:r>
      <w:r w:rsidRPr="00362473">
        <w:rPr>
          <w:rFonts w:cstheme="minorHAnsi"/>
          <w:i/>
          <w:iCs/>
          <w:lang w:val="en-IE" w:eastAsia="en-GB"/>
        </w:rPr>
        <w:fldChar w:fldCharType="begin"/>
      </w:r>
      <w:r w:rsidRPr="00362473">
        <w:rPr>
          <w:rFonts w:cstheme="minorHAnsi"/>
          <w:i/>
          <w:iCs/>
          <w:lang w:val="en-IE" w:eastAsia="en-GB"/>
        </w:rPr>
        <w:instrText xml:space="preserve"> REF _Ref101964943 \h  \* MERGEFORMAT </w:instrText>
      </w:r>
      <w:r w:rsidRPr="00362473">
        <w:rPr>
          <w:rFonts w:cstheme="minorHAnsi"/>
          <w:i/>
          <w:iCs/>
          <w:lang w:val="en-IE" w:eastAsia="en-GB"/>
        </w:rPr>
      </w:r>
      <w:r w:rsidRPr="00362473">
        <w:rPr>
          <w:rFonts w:cstheme="minorHAnsi"/>
          <w:i/>
          <w:iCs/>
          <w:lang w:val="en-IE" w:eastAsia="en-GB"/>
        </w:rPr>
        <w:fldChar w:fldCharType="separate"/>
      </w:r>
      <w:r w:rsidR="00D14DB0" w:rsidRPr="00D14DB0">
        <w:rPr>
          <w:i/>
          <w:iCs/>
          <w:lang w:val="en-IE"/>
        </w:rPr>
        <w:t>Transit presentation notification</w:t>
      </w:r>
      <w:r w:rsidRPr="00362473">
        <w:rPr>
          <w:rFonts w:cstheme="minorHAnsi"/>
          <w:i/>
          <w:iCs/>
          <w:lang w:val="en-IE" w:eastAsia="en-GB"/>
        </w:rPr>
        <w:fldChar w:fldCharType="end"/>
      </w:r>
      <w:r w:rsidRPr="00362473">
        <w:rPr>
          <w:rFonts w:cstheme="minorHAnsi"/>
          <w:i/>
          <w:iCs/>
          <w:lang w:val="en-IE" w:eastAsia="en-GB"/>
        </w:rPr>
        <w:t>’</w:t>
      </w:r>
    </w:p>
    <w:p w14:paraId="58A18276" w14:textId="77777777" w:rsidR="000F7AC0" w:rsidRPr="00362473" w:rsidRDefault="000F7AC0" w:rsidP="000F7AC0">
      <w:pPr>
        <w:rPr>
          <w:rFonts w:cstheme="minorHAnsi"/>
          <w:b/>
          <w:bCs/>
          <w:lang w:val="en-IE" w:eastAsia="en-GB"/>
        </w:rPr>
      </w:pPr>
    </w:p>
    <w:p w14:paraId="4716BB4A"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additional checks are successful, the transit declaration is accepted</w:t>
      </w:r>
    </w:p>
    <w:p w14:paraId="4E1BD83A"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‘MRN Allocated’ (IE028) message</w:t>
      </w:r>
    </w:p>
    <w:p w14:paraId="1D431AD0" w14:textId="72C1DD20" w:rsidR="000F7AC0" w:rsidRPr="00362473" w:rsidRDefault="000F7AC0" w:rsidP="000F7AC0">
      <w:pPr>
        <w:spacing w:before="100" w:beforeAutospacing="1" w:after="100" w:afterAutospacing="1"/>
        <w:rPr>
          <w:rFonts w:cstheme="minorHAnsi"/>
          <w:i/>
          <w:iCs/>
          <w:lang w:val="en-IE" w:eastAsia="en-GB"/>
        </w:rPr>
      </w:pPr>
      <w:r w:rsidRPr="00362473">
        <w:rPr>
          <w:rFonts w:cstheme="minorHAnsi"/>
          <w:lang w:val="en-IE" w:eastAsia="en-GB"/>
        </w:rPr>
        <w:t>The business flow of the transit procedure continues as of ‘</w:t>
      </w:r>
      <w:r w:rsidRPr="00362473">
        <w:rPr>
          <w:rFonts w:cstheme="minorHAnsi"/>
          <w:i/>
          <w:iCs/>
          <w:lang w:val="en-IE" w:eastAsia="en-GB"/>
        </w:rPr>
        <w:fldChar w:fldCharType="begin"/>
      </w:r>
      <w:r w:rsidRPr="00362473">
        <w:rPr>
          <w:rFonts w:cstheme="minorHAnsi"/>
          <w:i/>
          <w:iCs/>
          <w:lang w:val="en-IE" w:eastAsia="en-GB"/>
        </w:rPr>
        <w:instrText xml:space="preserve"> REF _Ref101965033 \r \h  \* MERGEFORMAT </w:instrText>
      </w:r>
      <w:r w:rsidRPr="00362473">
        <w:rPr>
          <w:rFonts w:cstheme="minorHAnsi"/>
          <w:i/>
          <w:iCs/>
          <w:lang w:val="en-IE" w:eastAsia="en-GB"/>
        </w:rPr>
      </w:r>
      <w:r w:rsidRPr="00362473">
        <w:rPr>
          <w:rFonts w:cstheme="minorHAnsi"/>
          <w:i/>
          <w:iCs/>
          <w:lang w:val="en-IE" w:eastAsia="en-GB"/>
        </w:rPr>
        <w:fldChar w:fldCharType="separate"/>
      </w:r>
      <w:r w:rsidR="00D14DB0">
        <w:rPr>
          <w:rFonts w:cstheme="minorHAnsi"/>
          <w:i/>
          <w:iCs/>
          <w:lang w:val="en-IE" w:eastAsia="en-GB"/>
        </w:rPr>
        <w:t>3.1.1</w:t>
      </w:r>
      <w:r w:rsidRPr="00362473">
        <w:rPr>
          <w:rFonts w:cstheme="minorHAnsi"/>
          <w:i/>
          <w:iCs/>
          <w:lang w:val="en-IE" w:eastAsia="en-GB"/>
        </w:rPr>
        <w:fldChar w:fldCharType="end"/>
      </w:r>
      <w:r w:rsidRPr="00362473">
        <w:rPr>
          <w:rFonts w:cstheme="minorHAnsi"/>
          <w:i/>
          <w:iCs/>
          <w:lang w:val="en-IE" w:eastAsia="en-GB"/>
        </w:rPr>
        <w:t xml:space="preserve"> </w:t>
      </w:r>
      <w:r w:rsidRPr="00362473">
        <w:rPr>
          <w:rFonts w:cstheme="minorHAnsi"/>
          <w:i/>
          <w:iCs/>
          <w:lang w:val="en-IE" w:eastAsia="en-GB"/>
        </w:rPr>
        <w:fldChar w:fldCharType="begin"/>
      </w:r>
      <w:r w:rsidRPr="00362473">
        <w:rPr>
          <w:rFonts w:cstheme="minorHAnsi"/>
          <w:i/>
          <w:iCs/>
          <w:lang w:val="en-IE" w:eastAsia="en-GB"/>
        </w:rPr>
        <w:instrText xml:space="preserve"> REF _Ref101965037 \h  \* MERGEFORMAT </w:instrText>
      </w:r>
      <w:r w:rsidRPr="00362473">
        <w:rPr>
          <w:rFonts w:cstheme="minorHAnsi"/>
          <w:i/>
          <w:iCs/>
          <w:lang w:val="en-IE" w:eastAsia="en-GB"/>
        </w:rPr>
      </w:r>
      <w:r w:rsidRPr="00362473">
        <w:rPr>
          <w:rFonts w:cstheme="minorHAnsi"/>
          <w:i/>
          <w:iCs/>
          <w:lang w:val="en-IE" w:eastAsia="en-GB"/>
        </w:rPr>
        <w:fldChar w:fldCharType="separate"/>
      </w:r>
      <w:r w:rsidR="00D14DB0" w:rsidRPr="00D14DB0">
        <w:rPr>
          <w:i/>
          <w:iCs/>
          <w:lang w:val="en-IE"/>
        </w:rPr>
        <w:t>Standard Transit Procedure (overview)</w:t>
      </w:r>
      <w:r w:rsidRPr="00362473">
        <w:rPr>
          <w:rFonts w:cstheme="minorHAnsi"/>
          <w:i/>
          <w:iCs/>
          <w:lang w:val="en-IE" w:eastAsia="en-GB"/>
        </w:rPr>
        <w:fldChar w:fldCharType="end"/>
      </w:r>
      <w:r w:rsidRPr="00362473">
        <w:rPr>
          <w:rFonts w:cstheme="minorHAnsi"/>
          <w:i/>
          <w:iCs/>
          <w:lang w:val="en-IE" w:eastAsia="en-GB"/>
        </w:rPr>
        <w:t>’</w:t>
      </w:r>
    </w:p>
    <w:p w14:paraId="32686D10" w14:textId="77777777" w:rsidR="000F7AC0" w:rsidRPr="00362473" w:rsidRDefault="000F7AC0" w:rsidP="000F7AC0">
      <w:pPr>
        <w:rPr>
          <w:rFonts w:cstheme="minorHAnsi"/>
          <w:b/>
          <w:u w:val="single"/>
          <w:lang w:val="en-IE"/>
        </w:rPr>
      </w:pPr>
      <w:r w:rsidRPr="00362473">
        <w:rPr>
          <w:rFonts w:cstheme="minorHAnsi"/>
          <w:b/>
          <w:u w:val="single"/>
          <w:lang w:val="en-IE"/>
        </w:rPr>
        <w:t>Alternative flow-Controls at Departure</w:t>
      </w:r>
    </w:p>
    <w:p w14:paraId="6B2CCDEF" w14:textId="77777777" w:rsidR="000F7AC0" w:rsidRPr="00362473" w:rsidRDefault="000F7AC0" w:rsidP="000F7AC0">
      <w:pPr>
        <w:pStyle w:val="ListParagraph"/>
        <w:numPr>
          <w:ilvl w:val="0"/>
          <w:numId w:val="9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selects the pre-lodged declaration for control of the goods prior to their presentation</w:t>
      </w:r>
    </w:p>
    <w:p w14:paraId="30E542D6" w14:textId="77777777" w:rsidR="000F7AC0" w:rsidRPr="00362473" w:rsidRDefault="000F7AC0" w:rsidP="000F7AC0">
      <w:pPr>
        <w:pStyle w:val="ListParagraph"/>
        <w:numPr>
          <w:ilvl w:val="0"/>
          <w:numId w:val="9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6641CCB4" w14:textId="03690DC5" w:rsidR="000F7AC0" w:rsidRPr="00362473" w:rsidRDefault="000F7AC0" w:rsidP="000F7AC0">
      <w:pPr>
        <w:pStyle w:val="ListParagraph"/>
        <w:numPr>
          <w:ilvl w:val="0"/>
          <w:numId w:val="9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flows described in section </w:t>
      </w:r>
      <w:r w:rsidRPr="00362473">
        <w:rPr>
          <w:rFonts w:asciiTheme="minorHAnsi" w:hAnsiTheme="minorHAnsi" w:cstheme="minorHAnsi"/>
          <w:i/>
          <w:iCs/>
          <w:sz w:val="24"/>
          <w:szCs w:val="24"/>
          <w:lang w:val="en-IE"/>
        </w:rPr>
        <w:t>(</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_Ref100850835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3.9.1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_Ref100850839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Controls at Office of Departure</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w:t>
      </w:r>
      <w:r w:rsidRPr="00362473">
        <w:rPr>
          <w:rFonts w:asciiTheme="minorHAnsi" w:hAnsiTheme="minorHAnsi" w:cstheme="minorHAnsi"/>
          <w:sz w:val="24"/>
          <w:szCs w:val="24"/>
          <w:lang w:val="en-IE"/>
        </w:rPr>
        <w:t xml:space="preserve"> will be executed </w:t>
      </w:r>
    </w:p>
    <w:p w14:paraId="055701BE" w14:textId="77777777" w:rsidR="000F7AC0" w:rsidRPr="00362473" w:rsidRDefault="000F7AC0" w:rsidP="000F7AC0">
      <w:pPr>
        <w:rPr>
          <w:rFonts w:cstheme="minorHAnsi"/>
          <w:b/>
          <w:u w:val="single"/>
          <w:lang w:val="en-IE"/>
        </w:rPr>
      </w:pPr>
    </w:p>
    <w:p w14:paraId="75EA7C29"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3FAA1C31" w14:textId="77777777" w:rsidR="000F7AC0" w:rsidRPr="00362473" w:rsidRDefault="000F7AC0" w:rsidP="000F7AC0">
      <w:pPr>
        <w:pStyle w:val="ListParagraph"/>
        <w:numPr>
          <w:ilvl w:val="0"/>
          <w:numId w:val="9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7C0861D5" w14:textId="77777777" w:rsidR="000F7AC0" w:rsidRPr="00362473" w:rsidRDefault="000F7AC0" w:rsidP="000F7AC0">
      <w:pPr>
        <w:pStyle w:val="ListParagraph"/>
        <w:numPr>
          <w:ilvl w:val="0"/>
          <w:numId w:val="95"/>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689E2701" w14:textId="77777777" w:rsidR="000F7AC0" w:rsidRPr="00362473" w:rsidRDefault="000F7AC0" w:rsidP="000F7AC0">
      <w:pPr>
        <w:pStyle w:val="ListParagraph"/>
        <w:numPr>
          <w:ilvl w:val="0"/>
          <w:numId w:val="95"/>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164B5085" w14:textId="77777777" w:rsidR="000F7AC0" w:rsidRPr="00362473" w:rsidRDefault="000F7AC0" w:rsidP="000F7AC0">
      <w:pPr>
        <w:pStyle w:val="ListParagraph"/>
        <w:numPr>
          <w:ilvl w:val="0"/>
          <w:numId w:val="95"/>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625CBB28" w14:textId="77777777" w:rsidR="000F7AC0" w:rsidRPr="00362473" w:rsidRDefault="000F7AC0" w:rsidP="000F7AC0">
      <w:pPr>
        <w:pStyle w:val="ListParagraph"/>
        <w:ind w:left="709"/>
        <w:contextualSpacing/>
        <w:rPr>
          <w:rFonts w:asciiTheme="minorHAnsi" w:hAnsiTheme="minorHAnsi" w:cstheme="minorHAnsi"/>
          <w:sz w:val="24"/>
          <w:szCs w:val="24"/>
          <w:lang w:val="en-IE"/>
        </w:rPr>
      </w:pPr>
    </w:p>
    <w:p w14:paraId="1A84DA41" w14:textId="77777777" w:rsidR="000F7AC0" w:rsidRPr="00362473" w:rsidRDefault="000F7AC0" w:rsidP="000F7AC0">
      <w:pPr>
        <w:pStyle w:val="Heading6"/>
      </w:pPr>
      <w:bookmarkStart w:id="114" w:name="_Toc101961044"/>
      <w:r w:rsidRPr="00362473">
        <w:lastRenderedPageBreak/>
        <w:t>Alternative flow – Revalidation of Transit Declaration fails</w:t>
      </w:r>
      <w:bookmarkEnd w:id="114"/>
    </w:p>
    <w:p w14:paraId="75B5B897"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re-validation of the Transit Declaration information (considering the ‘Declaration Data’ (IE015) and any latest ‘Declaration Amendment’ (IE013)) is unsuccessful (i.e. reference data are not valid)</w:t>
      </w:r>
    </w:p>
    <w:p w14:paraId="577775E9"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pre-lodged Transit Declaration is rejected</w:t>
      </w:r>
    </w:p>
    <w:p w14:paraId="1CF34BA1"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3CA92D1D"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changes to Rejected</w:t>
      </w:r>
    </w:p>
    <w:p w14:paraId="41349245" w14:textId="77777777" w:rsidR="000F7AC0" w:rsidRPr="00362473" w:rsidRDefault="000F7AC0" w:rsidP="000F7AC0">
      <w:pPr>
        <w:rPr>
          <w:lang w:val="en-IE"/>
        </w:rPr>
      </w:pPr>
    </w:p>
    <w:p w14:paraId="50E9E930" w14:textId="77777777" w:rsidR="000F7AC0" w:rsidRPr="00362473" w:rsidRDefault="000F7AC0" w:rsidP="000F7AC0">
      <w:pPr>
        <w:pStyle w:val="Heading4"/>
      </w:pPr>
      <w:bookmarkStart w:id="115" w:name="_Toc221637237"/>
      <w:r w:rsidRPr="00362473">
        <w:t>Cancellation of the pre-lodged declaration prior to presentation of goods</w:t>
      </w:r>
      <w:bookmarkEnd w:id="115"/>
    </w:p>
    <w:p w14:paraId="38A3C721" w14:textId="77777777" w:rsidR="000F7AC0" w:rsidRPr="00362473" w:rsidRDefault="000F7AC0" w:rsidP="000F7AC0">
      <w:pPr>
        <w:pStyle w:val="Heading5"/>
      </w:pPr>
      <w:bookmarkStart w:id="116" w:name="_Toc221637238"/>
      <w:r w:rsidRPr="00362473">
        <w:t>Sequence Diagram</w:t>
      </w:r>
      <w:bookmarkEnd w:id="116"/>
    </w:p>
    <w:p w14:paraId="7E1B1E04" w14:textId="77777777" w:rsidR="000F7AC0" w:rsidRPr="00362473" w:rsidRDefault="000F7AC0" w:rsidP="000F7AC0">
      <w:pPr>
        <w:rPr>
          <w:lang w:val="en-IE"/>
        </w:rPr>
      </w:pPr>
    </w:p>
    <w:p w14:paraId="715B8845" w14:textId="77777777" w:rsidR="000F7AC0" w:rsidRPr="00362473" w:rsidRDefault="000F7AC0" w:rsidP="000F7AC0">
      <w:pPr>
        <w:jc w:val="center"/>
        <w:rPr>
          <w:lang w:val="en-IE"/>
        </w:rPr>
      </w:pPr>
      <w:r w:rsidRPr="00362473">
        <w:rPr>
          <w:noProof/>
        </w:rPr>
        <w:drawing>
          <wp:inline distT="0" distB="0" distL="0" distR="0" wp14:anchorId="4D42F361" wp14:editId="1C7FBBEA">
            <wp:extent cx="4668960" cy="5452534"/>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RADER-SEQ-T-TRA-DEP-E-005-Cancellation of the pre-lodged declaration prior to presentation of goods.jpg"/>
                    <pic:cNvPicPr/>
                  </pic:nvPicPr>
                  <pic:blipFill>
                    <a:blip r:embed="rId16">
                      <a:extLst>
                        <a:ext uri="{28A0092B-C50C-407E-A947-70E740481C1C}">
                          <a14:useLocalDpi xmlns:a14="http://schemas.microsoft.com/office/drawing/2010/main" val="0"/>
                        </a:ext>
                      </a:extLst>
                    </a:blip>
                    <a:stretch>
                      <a:fillRect/>
                    </a:stretch>
                  </pic:blipFill>
                  <pic:spPr>
                    <a:xfrm>
                      <a:off x="0" y="0"/>
                      <a:ext cx="4684909" cy="5471159"/>
                    </a:xfrm>
                    <a:prstGeom prst="rect">
                      <a:avLst/>
                    </a:prstGeom>
                  </pic:spPr>
                </pic:pic>
              </a:graphicData>
            </a:graphic>
          </wp:inline>
        </w:drawing>
      </w:r>
    </w:p>
    <w:p w14:paraId="5F87B2D4" w14:textId="68AFE328" w:rsidR="000F7AC0" w:rsidRPr="00362473" w:rsidRDefault="000F7AC0" w:rsidP="000F7AC0">
      <w:pPr>
        <w:jc w:val="center"/>
        <w:rPr>
          <w:lang w:val="en-IE"/>
        </w:rPr>
      </w:pPr>
      <w:bookmarkStart w:id="117" w:name="_Toc190262143"/>
      <w:bookmarkStart w:id="118" w:name="_Toc22913495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8</w:t>
      </w:r>
      <w:r w:rsidRPr="00362473">
        <w:rPr>
          <w:rFonts w:cstheme="minorHAnsi"/>
          <w:noProof/>
          <w:lang w:val="en-IE"/>
        </w:rPr>
        <w:fldChar w:fldCharType="end"/>
      </w:r>
      <w:r w:rsidRPr="00362473">
        <w:rPr>
          <w:rFonts w:cstheme="minorHAnsi"/>
          <w:lang w:val="en-IE"/>
        </w:rPr>
        <w:t xml:space="preserve">: </w:t>
      </w:r>
      <w:r w:rsidRPr="00362473">
        <w:rPr>
          <w:lang w:val="en-IE"/>
        </w:rPr>
        <w:t>Cancellation of the pre-lodged declaration prior to presentation of goods - Sequence Diagram</w:t>
      </w:r>
      <w:bookmarkEnd w:id="117"/>
      <w:bookmarkEnd w:id="118"/>
    </w:p>
    <w:p w14:paraId="73E46147" w14:textId="77777777" w:rsidR="000F7AC0" w:rsidRPr="00362473" w:rsidRDefault="000F7AC0" w:rsidP="000F7AC0">
      <w:pPr>
        <w:rPr>
          <w:lang w:val="en-IE"/>
        </w:rPr>
      </w:pPr>
    </w:p>
    <w:p w14:paraId="1B74E113" w14:textId="77777777" w:rsidR="000F7AC0" w:rsidRPr="00362473" w:rsidRDefault="000F7AC0" w:rsidP="000F7AC0">
      <w:pPr>
        <w:pStyle w:val="Heading5"/>
      </w:pPr>
      <w:bookmarkStart w:id="119" w:name="_Toc221637239"/>
      <w:r w:rsidRPr="00362473">
        <w:lastRenderedPageBreak/>
        <w:t>State Diagram</w:t>
      </w:r>
      <w:bookmarkEnd w:id="119"/>
    </w:p>
    <w:p w14:paraId="6DEB482D" w14:textId="77777777" w:rsidR="000F7AC0" w:rsidRPr="00362473" w:rsidRDefault="000F7AC0" w:rsidP="000F7AC0">
      <w:pPr>
        <w:rPr>
          <w:lang w:val="en-IE"/>
        </w:rPr>
      </w:pPr>
    </w:p>
    <w:p w14:paraId="763CE1FA" w14:textId="77777777" w:rsidR="000F7AC0" w:rsidRPr="00362473" w:rsidRDefault="000F7AC0" w:rsidP="000F7AC0">
      <w:pPr>
        <w:jc w:val="center"/>
        <w:rPr>
          <w:lang w:val="en-IE"/>
        </w:rPr>
      </w:pPr>
      <w:r w:rsidRPr="00362473">
        <w:rPr>
          <w:noProof/>
        </w:rPr>
        <w:drawing>
          <wp:inline distT="0" distB="0" distL="0" distR="0" wp14:anchorId="6B58B428" wp14:editId="45044C8E">
            <wp:extent cx="6026573" cy="3833078"/>
            <wp:effectExtent l="0" t="0" r="635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ADER-STATE-T-TRA-DEP-E-005-Cancellation of the pre-lodged declaration prior to presentation of goods.jpg"/>
                    <pic:cNvPicPr/>
                  </pic:nvPicPr>
                  <pic:blipFill>
                    <a:blip r:embed="rId17">
                      <a:extLst>
                        <a:ext uri="{28A0092B-C50C-407E-A947-70E740481C1C}">
                          <a14:useLocalDpi xmlns:a14="http://schemas.microsoft.com/office/drawing/2010/main" val="0"/>
                        </a:ext>
                      </a:extLst>
                    </a:blip>
                    <a:stretch>
                      <a:fillRect/>
                    </a:stretch>
                  </pic:blipFill>
                  <pic:spPr>
                    <a:xfrm>
                      <a:off x="0" y="0"/>
                      <a:ext cx="6034202" cy="3837930"/>
                    </a:xfrm>
                    <a:prstGeom prst="rect">
                      <a:avLst/>
                    </a:prstGeom>
                  </pic:spPr>
                </pic:pic>
              </a:graphicData>
            </a:graphic>
          </wp:inline>
        </w:drawing>
      </w:r>
    </w:p>
    <w:p w14:paraId="18B628C9" w14:textId="6497ED23" w:rsidR="000F7AC0" w:rsidRPr="00362473" w:rsidRDefault="000F7AC0" w:rsidP="000F7AC0">
      <w:pPr>
        <w:jc w:val="center"/>
        <w:rPr>
          <w:lang w:val="en-IE"/>
        </w:rPr>
      </w:pPr>
      <w:bookmarkStart w:id="120" w:name="_Toc190262144"/>
      <w:bookmarkStart w:id="121" w:name="_Toc22913496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9</w:t>
      </w:r>
      <w:r w:rsidRPr="00362473">
        <w:rPr>
          <w:rFonts w:cstheme="minorHAnsi"/>
          <w:noProof/>
          <w:lang w:val="en-IE"/>
        </w:rPr>
        <w:fldChar w:fldCharType="end"/>
      </w:r>
      <w:r w:rsidRPr="00362473">
        <w:rPr>
          <w:rFonts w:cstheme="minorHAnsi"/>
          <w:lang w:val="en-IE"/>
        </w:rPr>
        <w:t xml:space="preserve">: </w:t>
      </w:r>
      <w:r w:rsidRPr="00362473">
        <w:rPr>
          <w:lang w:val="en-IE"/>
        </w:rPr>
        <w:t>Cancellation of the pre-lodged declaration prior to presentation of goods - State Diagram</w:t>
      </w:r>
      <w:bookmarkEnd w:id="120"/>
      <w:bookmarkEnd w:id="121"/>
    </w:p>
    <w:p w14:paraId="1F476F54" w14:textId="77777777" w:rsidR="000F7AC0" w:rsidRPr="00362473" w:rsidRDefault="000F7AC0" w:rsidP="000F7AC0">
      <w:pPr>
        <w:rPr>
          <w:lang w:val="en-IE"/>
        </w:rPr>
      </w:pPr>
    </w:p>
    <w:p w14:paraId="1286A7DC" w14:textId="77777777" w:rsidR="000F7AC0" w:rsidRPr="00362473" w:rsidRDefault="000F7AC0" w:rsidP="000F7AC0">
      <w:pPr>
        <w:pStyle w:val="Heading5"/>
      </w:pPr>
      <w:bookmarkStart w:id="122" w:name="_Toc221637240"/>
      <w:r w:rsidRPr="00362473">
        <w:t>Use Case Summary</w:t>
      </w:r>
      <w:bookmarkEnd w:id="122"/>
    </w:p>
    <w:p w14:paraId="52E25B31" w14:textId="77777777" w:rsidR="000F7AC0" w:rsidRPr="00362473" w:rsidRDefault="000F7AC0" w:rsidP="000F7AC0">
      <w:pPr>
        <w:pStyle w:val="Heading6"/>
      </w:pPr>
      <w:r w:rsidRPr="00362473">
        <w:t>Cancellation of the pre-lodged declaration prior to presentation of goods</w:t>
      </w:r>
    </w:p>
    <w:p w14:paraId="50D15073" w14:textId="77777777" w:rsidR="000F7AC0" w:rsidRPr="00362473" w:rsidRDefault="000F7AC0" w:rsidP="000F7AC0">
      <w:pPr>
        <w:rPr>
          <w:lang w:val="en-IE"/>
        </w:rPr>
      </w:pPr>
    </w:p>
    <w:p w14:paraId="090829F7" w14:textId="77777777" w:rsidR="000F7AC0" w:rsidRPr="00362473" w:rsidRDefault="000F7AC0" w:rsidP="000F7AC0">
      <w:pPr>
        <w:contextualSpacing/>
        <w:rPr>
          <w:rFonts w:cstheme="minorHAnsi"/>
          <w:lang w:val="en-IE"/>
        </w:rPr>
      </w:pPr>
      <w:r w:rsidRPr="00362473">
        <w:rPr>
          <w:rFonts w:cstheme="minorHAnsi"/>
          <w:lang w:val="en-IE"/>
        </w:rPr>
        <w:t>Before the goods are presented and within the time limit for the presentation of goods, the Holder of the Transit is allowed to cancel the transit declaration.</w:t>
      </w:r>
    </w:p>
    <w:p w14:paraId="193EA892" w14:textId="77777777" w:rsidR="000F7AC0" w:rsidRPr="00362473" w:rsidRDefault="000F7AC0" w:rsidP="000F7AC0">
      <w:pPr>
        <w:rPr>
          <w:lang w:val="en-IE"/>
        </w:rPr>
      </w:pPr>
    </w:p>
    <w:p w14:paraId="13D5B997"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093D9373"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1A4E6218"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4C15F8DA"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01F89DA3"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39C432E8"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t>
      </w:r>
      <w:r w:rsidRPr="00362473">
        <w:rPr>
          <w:rFonts w:asciiTheme="minorHAnsi" w:hAnsiTheme="minorHAnsi" w:cstheme="minorHAnsi"/>
          <w:color w:val="000000"/>
          <w:sz w:val="24"/>
          <w:szCs w:val="24"/>
          <w:lang w:val="en-IE"/>
        </w:rPr>
        <w:t>Transit Pre-lodged Declaration Acknowledgment</w:t>
      </w:r>
      <w:r w:rsidRPr="00362473">
        <w:rPr>
          <w:rFonts w:asciiTheme="minorHAnsi" w:hAnsiTheme="minorHAnsi" w:cstheme="minorHAnsi"/>
          <w:sz w:val="24"/>
          <w:szCs w:val="24"/>
          <w:lang w:val="en-IE"/>
        </w:rPr>
        <w:t>’ (TR</w:t>
      </w:r>
      <w:r>
        <w:rPr>
          <w:rFonts w:asciiTheme="minorHAnsi" w:hAnsiTheme="minorHAnsi" w:cstheme="minorHAnsi"/>
          <w:sz w:val="24"/>
          <w:szCs w:val="24"/>
          <w:lang w:val="en-IE"/>
        </w:rPr>
        <w:t>0</w:t>
      </w:r>
      <w:r w:rsidRPr="00362473">
        <w:rPr>
          <w:rFonts w:asciiTheme="minorHAnsi" w:hAnsiTheme="minorHAnsi" w:cstheme="minorHAnsi"/>
          <w:sz w:val="24"/>
          <w:szCs w:val="24"/>
          <w:lang w:val="en-IE"/>
        </w:rPr>
        <w:t>15V) message to the Holder of the Transit Procedure</w:t>
      </w:r>
    </w:p>
    <w:p w14:paraId="36E1CD12"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w:t>
      </w:r>
      <w:r w:rsidRPr="00362473">
        <w:rPr>
          <w:rFonts w:asciiTheme="minorHAnsi" w:hAnsiTheme="minorHAnsi" w:cstheme="minorHAnsi"/>
          <w:i/>
          <w:iCs/>
          <w:sz w:val="24"/>
          <w:szCs w:val="24"/>
          <w:lang w:val="en-IE"/>
        </w:rPr>
        <w:t>Pre-Lodged</w:t>
      </w:r>
      <w:r w:rsidRPr="00362473">
        <w:rPr>
          <w:rFonts w:asciiTheme="minorHAnsi" w:hAnsiTheme="minorHAnsi" w:cstheme="minorHAnsi"/>
          <w:i/>
          <w:sz w:val="24"/>
          <w:szCs w:val="24"/>
          <w:lang w:val="en-IE"/>
        </w:rPr>
        <w:t>”</w:t>
      </w:r>
    </w:p>
    <w:p w14:paraId="0F84ED68"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Holder of the Transit Procedure decides to cancel the transit declaration</w:t>
      </w:r>
    </w:p>
    <w:p w14:paraId="7994554B"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Invalidation Request’ (IE014) message </w:t>
      </w:r>
    </w:p>
    <w:p w14:paraId="4A990605"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syntactically valid</w:t>
      </w:r>
    </w:p>
    <w:p w14:paraId="6B88DDAF" w14:textId="77777777" w:rsidR="000F7AC0" w:rsidRPr="00362473" w:rsidRDefault="000F7AC0" w:rsidP="000F7AC0">
      <w:pPr>
        <w:pStyle w:val="ListParagraph"/>
        <w:numPr>
          <w:ilvl w:val="0"/>
          <w:numId w:val="81"/>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logically valid</w:t>
      </w:r>
    </w:p>
    <w:p w14:paraId="7CAD63AE" w14:textId="77777777" w:rsidR="000F7AC0" w:rsidRPr="00362473" w:rsidRDefault="000F7AC0" w:rsidP="000F7AC0">
      <w:pPr>
        <w:pStyle w:val="ListParagraph"/>
        <w:numPr>
          <w:ilvl w:val="0"/>
          <w:numId w:val="81"/>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a positive decision with 'Invalidation Decision' (IE009) to the Holder of the Transit Procedure</w:t>
      </w:r>
    </w:p>
    <w:p w14:paraId="22D5F3A3" w14:textId="77777777" w:rsidR="000F7AC0" w:rsidRPr="00362473" w:rsidRDefault="000F7AC0" w:rsidP="000F7AC0">
      <w:pPr>
        <w:pStyle w:val="ListParagraph"/>
        <w:numPr>
          <w:ilvl w:val="0"/>
          <w:numId w:val="81"/>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“Cancelled”</w:t>
      </w:r>
    </w:p>
    <w:p w14:paraId="04F07D93" w14:textId="77777777" w:rsidR="000F7AC0" w:rsidRPr="00362473" w:rsidRDefault="000F7AC0" w:rsidP="000F7AC0">
      <w:pPr>
        <w:pStyle w:val="Heading6"/>
        <w:ind w:left="1276" w:hanging="1276"/>
      </w:pPr>
      <w:r w:rsidRPr="00362473">
        <w:t>Alternative flow - Invalid 'Declaration Invalidation Request'</w:t>
      </w:r>
    </w:p>
    <w:p w14:paraId="190E1D36"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decides to cancel the pre-lodged declaration</w:t>
      </w:r>
    </w:p>
    <w:p w14:paraId="4D836BEB"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the 'Declaration Invalidation Request' (IE014) message to the Office of Departure</w:t>
      </w:r>
    </w:p>
    <w:p w14:paraId="45D00544"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syntactically valid</w:t>
      </w:r>
    </w:p>
    <w:p w14:paraId="5866D4F3"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logically invalid</w:t>
      </w:r>
    </w:p>
    <w:p w14:paraId="7C04408C"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rejected</w:t>
      </w:r>
    </w:p>
    <w:p w14:paraId="4A2D25A2"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41098B8C"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remains unchanged</w:t>
      </w:r>
    </w:p>
    <w:p w14:paraId="263B4F94" w14:textId="77777777" w:rsidR="000F7AC0" w:rsidRPr="00362473" w:rsidRDefault="000F7AC0" w:rsidP="000F7AC0">
      <w:pPr>
        <w:rPr>
          <w:lang w:val="en-IE"/>
        </w:rPr>
      </w:pPr>
    </w:p>
    <w:p w14:paraId="4C68B2D0" w14:textId="77777777" w:rsidR="000F7AC0" w:rsidRPr="00362473" w:rsidRDefault="000F7AC0" w:rsidP="000F7AC0">
      <w:pPr>
        <w:pStyle w:val="Heading4"/>
      </w:pPr>
      <w:bookmarkStart w:id="123" w:name="_Toc221637241"/>
      <w:r w:rsidRPr="00362473">
        <w:t>Simplified procedure at Departure</w:t>
      </w:r>
      <w:bookmarkEnd w:id="123"/>
    </w:p>
    <w:p w14:paraId="19DD7AF2" w14:textId="77777777" w:rsidR="000F7AC0" w:rsidRPr="00362473" w:rsidRDefault="000F7AC0" w:rsidP="000F7AC0">
      <w:pPr>
        <w:pStyle w:val="Heading5"/>
      </w:pPr>
      <w:bookmarkStart w:id="124" w:name="_Toc221637242"/>
      <w:r w:rsidRPr="00362473">
        <w:t>Sequence Diagram</w:t>
      </w:r>
      <w:bookmarkEnd w:id="124"/>
    </w:p>
    <w:p w14:paraId="60C2638A" w14:textId="77777777" w:rsidR="000F7AC0" w:rsidRPr="00362473" w:rsidRDefault="000F7AC0" w:rsidP="000F7AC0">
      <w:pPr>
        <w:rPr>
          <w:lang w:val="en-IE"/>
        </w:rPr>
      </w:pPr>
    </w:p>
    <w:p w14:paraId="1C7185DE" w14:textId="77777777" w:rsidR="000F7AC0" w:rsidRPr="00362473" w:rsidRDefault="000F7AC0" w:rsidP="000F7AC0">
      <w:pPr>
        <w:jc w:val="center"/>
        <w:rPr>
          <w:lang w:val="en-IE"/>
        </w:rPr>
      </w:pPr>
      <w:r w:rsidRPr="00362473">
        <w:rPr>
          <w:noProof/>
        </w:rPr>
        <w:lastRenderedPageBreak/>
        <w:drawing>
          <wp:inline distT="0" distB="0" distL="0" distR="0" wp14:anchorId="50F9BE53" wp14:editId="18074EB8">
            <wp:extent cx="4171801" cy="44534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ER-SEQ-T-TRA-DEP-A-001-Simplified procedure at departure.jpg"/>
                    <pic:cNvPicPr/>
                  </pic:nvPicPr>
                  <pic:blipFill>
                    <a:blip r:embed="rId18">
                      <a:extLst>
                        <a:ext uri="{28A0092B-C50C-407E-A947-70E740481C1C}">
                          <a14:useLocalDpi xmlns:a14="http://schemas.microsoft.com/office/drawing/2010/main" val="0"/>
                        </a:ext>
                      </a:extLst>
                    </a:blip>
                    <a:stretch>
                      <a:fillRect/>
                    </a:stretch>
                  </pic:blipFill>
                  <pic:spPr>
                    <a:xfrm>
                      <a:off x="0" y="0"/>
                      <a:ext cx="4189565" cy="4472430"/>
                    </a:xfrm>
                    <a:prstGeom prst="rect">
                      <a:avLst/>
                    </a:prstGeom>
                  </pic:spPr>
                </pic:pic>
              </a:graphicData>
            </a:graphic>
          </wp:inline>
        </w:drawing>
      </w:r>
    </w:p>
    <w:p w14:paraId="4A295C3B" w14:textId="1BB90FFC" w:rsidR="000F7AC0" w:rsidRPr="00362473" w:rsidRDefault="000F7AC0" w:rsidP="000F7AC0">
      <w:pPr>
        <w:jc w:val="center"/>
        <w:rPr>
          <w:rFonts w:cstheme="minorHAnsi"/>
          <w:lang w:val="en-IE"/>
        </w:rPr>
      </w:pPr>
      <w:bookmarkStart w:id="125" w:name="_Toc190262145"/>
      <w:bookmarkStart w:id="126" w:name="_Toc22913496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10</w:t>
      </w:r>
      <w:r w:rsidRPr="00362473">
        <w:rPr>
          <w:rFonts w:cstheme="minorHAnsi"/>
          <w:noProof/>
          <w:lang w:val="en-IE"/>
        </w:rPr>
        <w:fldChar w:fldCharType="end"/>
      </w:r>
      <w:r w:rsidRPr="00362473">
        <w:rPr>
          <w:rFonts w:cstheme="minorHAnsi"/>
          <w:lang w:val="en-IE"/>
        </w:rPr>
        <w:t>: Simplified procedure at Departure - Sequence Diagram</w:t>
      </w:r>
      <w:bookmarkEnd w:id="125"/>
      <w:bookmarkEnd w:id="126"/>
    </w:p>
    <w:p w14:paraId="2FC42152" w14:textId="77777777" w:rsidR="000F7AC0" w:rsidRPr="00362473" w:rsidRDefault="000F7AC0" w:rsidP="000F7AC0">
      <w:pPr>
        <w:rPr>
          <w:lang w:val="en-IE"/>
        </w:rPr>
      </w:pPr>
    </w:p>
    <w:p w14:paraId="123F111F" w14:textId="77777777" w:rsidR="000F7AC0" w:rsidRPr="00362473" w:rsidRDefault="000F7AC0" w:rsidP="000F7AC0">
      <w:pPr>
        <w:rPr>
          <w:lang w:val="en-IE"/>
        </w:rPr>
      </w:pPr>
    </w:p>
    <w:p w14:paraId="18808CEF" w14:textId="77777777" w:rsidR="000F7AC0" w:rsidRPr="00362473" w:rsidRDefault="000F7AC0" w:rsidP="000F7AC0">
      <w:pPr>
        <w:pStyle w:val="Heading5"/>
      </w:pPr>
      <w:bookmarkStart w:id="127" w:name="_Toc221637243"/>
      <w:r w:rsidRPr="00362473">
        <w:lastRenderedPageBreak/>
        <w:t>State Diagram</w:t>
      </w:r>
      <w:bookmarkEnd w:id="127"/>
    </w:p>
    <w:p w14:paraId="16AB68EB" w14:textId="77777777" w:rsidR="000F7AC0" w:rsidRPr="00362473" w:rsidRDefault="000F7AC0" w:rsidP="000F7AC0">
      <w:pPr>
        <w:jc w:val="center"/>
        <w:rPr>
          <w:lang w:val="en-IE"/>
        </w:rPr>
      </w:pPr>
      <w:r w:rsidRPr="00362473">
        <w:rPr>
          <w:noProof/>
        </w:rPr>
        <w:drawing>
          <wp:inline distT="0" distB="0" distL="0" distR="0" wp14:anchorId="6B63B724" wp14:editId="6B75D929">
            <wp:extent cx="5727700" cy="521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DER-STATE-T-TRA-DEP-A-001-Simplified procedure at departure.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5217160"/>
                    </a:xfrm>
                    <a:prstGeom prst="rect">
                      <a:avLst/>
                    </a:prstGeom>
                  </pic:spPr>
                </pic:pic>
              </a:graphicData>
            </a:graphic>
          </wp:inline>
        </w:drawing>
      </w:r>
    </w:p>
    <w:p w14:paraId="48E4CCC6" w14:textId="06FCAB24" w:rsidR="000F7AC0" w:rsidRPr="00362473" w:rsidRDefault="000F7AC0" w:rsidP="000F7AC0">
      <w:pPr>
        <w:jc w:val="center"/>
        <w:rPr>
          <w:rFonts w:cstheme="minorHAnsi"/>
          <w:lang w:val="en-IE"/>
        </w:rPr>
      </w:pPr>
      <w:bookmarkStart w:id="128" w:name="_Toc190262146"/>
      <w:bookmarkStart w:id="129" w:name="_Toc22913496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11</w:t>
      </w:r>
      <w:r w:rsidRPr="00362473">
        <w:rPr>
          <w:rFonts w:cstheme="minorHAnsi"/>
          <w:noProof/>
          <w:lang w:val="en-IE"/>
        </w:rPr>
        <w:fldChar w:fldCharType="end"/>
      </w:r>
      <w:r w:rsidRPr="00362473">
        <w:rPr>
          <w:rFonts w:cstheme="minorHAnsi"/>
          <w:lang w:val="en-IE"/>
        </w:rPr>
        <w:t>: Simplified procedure at Departure - State Diagram</w:t>
      </w:r>
      <w:bookmarkEnd w:id="128"/>
      <w:bookmarkEnd w:id="129"/>
    </w:p>
    <w:p w14:paraId="0C9093C3" w14:textId="77777777" w:rsidR="000F7AC0" w:rsidRPr="00362473" w:rsidRDefault="000F7AC0" w:rsidP="000F7AC0">
      <w:pPr>
        <w:rPr>
          <w:lang w:val="en-IE"/>
        </w:rPr>
      </w:pPr>
    </w:p>
    <w:p w14:paraId="21814C6D" w14:textId="77777777" w:rsidR="000F7AC0" w:rsidRPr="00362473" w:rsidRDefault="000F7AC0" w:rsidP="000F7AC0">
      <w:pPr>
        <w:pStyle w:val="Heading5"/>
      </w:pPr>
      <w:bookmarkStart w:id="130" w:name="_Toc221637244"/>
      <w:r w:rsidRPr="00362473">
        <w:t>Use Case Summary</w:t>
      </w:r>
      <w:bookmarkEnd w:id="130"/>
    </w:p>
    <w:p w14:paraId="785DA7FE" w14:textId="77777777" w:rsidR="000F7AC0" w:rsidRPr="00362473" w:rsidRDefault="000F7AC0" w:rsidP="000F7AC0">
      <w:pPr>
        <w:rPr>
          <w:rFonts w:cstheme="minorHAnsi"/>
          <w:lang w:val="en-IE" w:eastAsia="en-AU"/>
        </w:rPr>
      </w:pPr>
      <w:r w:rsidRPr="00362473">
        <w:rPr>
          <w:rFonts w:cstheme="minorHAnsi"/>
          <w:lang w:val="en-IE" w:eastAsia="en-AU"/>
        </w:rPr>
        <w:t xml:space="preserve">The Holder of the Transit Procedure </w:t>
      </w:r>
      <w:r>
        <w:rPr>
          <w:rFonts w:cstheme="minorHAnsi"/>
          <w:lang w:val="en-IE" w:eastAsia="en-AU"/>
        </w:rPr>
        <w:t>/</w:t>
      </w:r>
      <w:r w:rsidRPr="00362473">
        <w:rPr>
          <w:rFonts w:cstheme="minorHAnsi"/>
          <w:lang w:val="en-IE" w:eastAsia="en-AU"/>
        </w:rPr>
        <w:t xml:space="preserve"> Authorised Consignor initiates the Union / Common Transit movement by sending the transit declaration data (IE015) to the Customs Office of Departure. The declaration must be simplified:</w:t>
      </w:r>
    </w:p>
    <w:p w14:paraId="3C02B688" w14:textId="77777777" w:rsidR="000F7AC0" w:rsidRPr="00362473" w:rsidRDefault="000F7AC0" w:rsidP="000F7AC0">
      <w:pPr>
        <w:pStyle w:val="ListParagraph"/>
        <w:numPr>
          <w:ilvl w:val="0"/>
          <w:numId w:val="60"/>
        </w:numPr>
        <w:spacing w:before="60" w:after="60" w:line="240" w:lineRule="auto"/>
        <w:rPr>
          <w:rFonts w:asciiTheme="minorHAnsi" w:hAnsiTheme="minorHAnsi" w:cstheme="minorHAnsi"/>
          <w:sz w:val="24"/>
          <w:szCs w:val="24"/>
          <w:lang w:val="en-IE" w:eastAsia="en-AU"/>
        </w:rPr>
      </w:pPr>
      <w:r w:rsidRPr="00362473">
        <w:rPr>
          <w:rFonts w:asciiTheme="minorHAnsi" w:hAnsiTheme="minorHAnsi" w:cstheme="minorHAnsi"/>
          <w:sz w:val="24"/>
          <w:szCs w:val="24"/>
          <w:lang w:val="en-IE" w:eastAsia="en-AU"/>
        </w:rPr>
        <w:t xml:space="preserve">IE015.AUTHORISATION.Type = 'C521' </w:t>
      </w:r>
      <w:r w:rsidRPr="00362473">
        <w:rPr>
          <w:rFonts w:asciiTheme="minorHAnsi" w:hAnsiTheme="minorHAnsi" w:cstheme="minorHAnsi"/>
          <w:bCs/>
          <w:sz w:val="24"/>
          <w:szCs w:val="24"/>
          <w:lang w:val="en-IE"/>
        </w:rPr>
        <w:t>followed by a valid authorisation reference number</w:t>
      </w:r>
    </w:p>
    <w:p w14:paraId="4F21519A" w14:textId="77777777" w:rsidR="000F7AC0" w:rsidRPr="00362473" w:rsidRDefault="000F7AC0" w:rsidP="000F7AC0">
      <w:pPr>
        <w:pStyle w:val="ListParagraph"/>
        <w:numPr>
          <w:ilvl w:val="0"/>
          <w:numId w:val="60"/>
        </w:numPr>
        <w:spacing w:before="60" w:after="60" w:line="240" w:lineRule="auto"/>
        <w:rPr>
          <w:rFonts w:asciiTheme="minorHAnsi" w:hAnsiTheme="minorHAnsi" w:cstheme="minorHAnsi"/>
          <w:sz w:val="24"/>
          <w:szCs w:val="24"/>
          <w:lang w:val="en-IE" w:eastAsia="en-AU"/>
        </w:rPr>
      </w:pPr>
      <w:r w:rsidRPr="00362473">
        <w:rPr>
          <w:rFonts w:asciiTheme="minorHAnsi" w:hAnsiTheme="minorHAnsi" w:cstheme="minorHAnsi"/>
          <w:sz w:val="24"/>
          <w:szCs w:val="24"/>
          <w:lang w:val="en-IE" w:eastAsia="en-AU"/>
        </w:rPr>
        <w:t xml:space="preserve">TRANSIT </w:t>
      </w:r>
      <w:proofErr w:type="spellStart"/>
      <w:r w:rsidRPr="00362473">
        <w:rPr>
          <w:rFonts w:asciiTheme="minorHAnsi" w:hAnsiTheme="minorHAnsi" w:cstheme="minorHAnsi"/>
          <w:sz w:val="24"/>
          <w:szCs w:val="24"/>
          <w:lang w:val="en-IE" w:eastAsia="en-AU"/>
        </w:rPr>
        <w:t>OPERATION.Limit</w:t>
      </w:r>
      <w:proofErr w:type="spellEnd"/>
      <w:r w:rsidRPr="00362473">
        <w:rPr>
          <w:rFonts w:asciiTheme="minorHAnsi" w:hAnsiTheme="minorHAnsi" w:cstheme="minorHAnsi"/>
          <w:sz w:val="24"/>
          <w:szCs w:val="24"/>
          <w:lang w:val="en-IE" w:eastAsia="en-AU"/>
        </w:rPr>
        <w:t xml:space="preserve"> date is present</w:t>
      </w:r>
    </w:p>
    <w:p w14:paraId="4C4464C0" w14:textId="77777777" w:rsidR="000F7AC0" w:rsidRPr="00362473" w:rsidRDefault="000F7AC0" w:rsidP="000F7AC0">
      <w:pPr>
        <w:rPr>
          <w:rFonts w:ascii="Book Antiqua" w:hAnsi="Book Antiqua"/>
          <w:lang w:val="en-IE" w:eastAsia="en-AU"/>
        </w:rPr>
      </w:pPr>
    </w:p>
    <w:p w14:paraId="76D9F17D" w14:textId="77777777" w:rsidR="000F7AC0" w:rsidRPr="00362473" w:rsidRDefault="000F7AC0" w:rsidP="000F7AC0">
      <w:pPr>
        <w:rPr>
          <w:rFonts w:ascii="Book Antiqua" w:hAnsi="Book Antiqua"/>
          <w:lang w:val="en-IE" w:eastAsia="en-AU"/>
        </w:rPr>
      </w:pPr>
    </w:p>
    <w:p w14:paraId="22123D27" w14:textId="77777777" w:rsidR="000F7AC0" w:rsidRPr="00362473" w:rsidRDefault="000F7AC0" w:rsidP="000F7AC0">
      <w:pPr>
        <w:rPr>
          <w:rFonts w:cstheme="minorHAnsi"/>
          <w:b/>
          <w:u w:val="single"/>
          <w:lang w:val="en-IE"/>
        </w:rPr>
      </w:pPr>
      <w:r w:rsidRPr="00362473">
        <w:rPr>
          <w:rFonts w:cstheme="minorHAnsi"/>
          <w:b/>
          <w:u w:val="single"/>
          <w:lang w:val="en-IE"/>
        </w:rPr>
        <w:t>Core Flow - Simplified procedure at departure</w:t>
      </w:r>
    </w:p>
    <w:p w14:paraId="30C0B47F"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lastRenderedPageBreak/>
        <w:t>The Holder of the Transit Procedure submits a transit declaration the ‘Declaration Data’ (IE015) under simplified procedure</w:t>
      </w:r>
    </w:p>
    <w:p w14:paraId="6BD92FDF"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declaration is syntactically valid</w:t>
      </w:r>
    </w:p>
    <w:p w14:paraId="060E5FA6"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"None"</w:t>
      </w:r>
    </w:p>
    <w:p w14:paraId="70780A7D"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declaration is logically valid</w:t>
      </w:r>
    </w:p>
    <w:p w14:paraId="48375D8A"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sz w:val="24"/>
          <w:szCs w:val="24"/>
          <w:lang w:val="en-IE"/>
        </w:rPr>
        <w:t>The declaration is submitted under simplified procedure</w:t>
      </w:r>
    </w:p>
    <w:p w14:paraId="0F0C41D7"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NCTS acknowledges the reception of the transit declaration with the ‘Positive Acknowledge’ (IE928) message</w:t>
      </w:r>
    </w:p>
    <w:p w14:paraId="64468C40"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“Submitted”</w:t>
      </w:r>
    </w:p>
    <w:p w14:paraId="017F6778"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NCTS communicates the MRN to the Holder of the Transit Procedure with the ‘MRN Allocated’ (IE028) message</w:t>
      </w:r>
    </w:p>
    <w:p w14:paraId="0FB10F82"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“Accepted”</w:t>
      </w:r>
    </w:p>
    <w:p w14:paraId="16ACA873"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“Guarantee under registration”</w:t>
      </w:r>
    </w:p>
    <w:p w14:paraId="78C707EC"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guarantee is accepted.</w:t>
      </w:r>
    </w:p>
    <w:p w14:paraId="0687DD84"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transit declaration at the Office of Departure is set to “Guarantee registered”</w:t>
      </w:r>
    </w:p>
    <w:p w14:paraId="2549B48C"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The Office of Departure decide to release the movement. </w:t>
      </w:r>
    </w:p>
    <w:p w14:paraId="17A01D0D"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transit declaration at the Office of Departure is set to “Movement released”</w:t>
      </w:r>
    </w:p>
    <w:p w14:paraId="74874C6B" w14:textId="77777777" w:rsidR="000F7AC0" w:rsidRPr="00362473" w:rsidRDefault="000F7AC0" w:rsidP="000F7AC0">
      <w:pPr>
        <w:rPr>
          <w:rFonts w:cstheme="minorHAnsi"/>
          <w:b/>
          <w:highlight w:val="yellow"/>
          <w:lang w:val="en-IE"/>
        </w:rPr>
      </w:pPr>
    </w:p>
    <w:p w14:paraId="058B96C4" w14:textId="74A71418" w:rsidR="000F7AC0" w:rsidRPr="00362473" w:rsidRDefault="000F7AC0" w:rsidP="000F7AC0">
      <w:pPr>
        <w:rPr>
          <w:rFonts w:cstheme="minorHAnsi"/>
          <w:highlight w:val="yellow"/>
          <w:lang w:val="en-IE"/>
        </w:rPr>
      </w:pPr>
      <w:r w:rsidRPr="00362473">
        <w:rPr>
          <w:rFonts w:cstheme="minorHAnsi"/>
          <w:lang w:val="en-IE"/>
        </w:rPr>
        <w:t>The business flow of the transit procedure continues from “</w:t>
      </w:r>
      <w:r w:rsidRPr="00362473">
        <w:rPr>
          <w:rFonts w:cstheme="minorHAnsi"/>
          <w:i/>
          <w:iCs/>
          <w:lang w:val="en-IE"/>
        </w:rPr>
        <w:fldChar w:fldCharType="begin"/>
      </w:r>
      <w:r w:rsidRPr="00362473">
        <w:rPr>
          <w:rFonts w:cstheme="minorHAnsi"/>
          <w:i/>
          <w:iCs/>
          <w:lang w:val="en-IE"/>
        </w:rPr>
        <w:instrText xml:space="preserve"> REF _Ref100740125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15</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_Ref100740125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NCTS sends the ‘Release for Transit’ (IE029) message to Holder of the Transit Procedure</w:t>
      </w:r>
      <w:r w:rsidRPr="00362473">
        <w:rPr>
          <w:rFonts w:cstheme="minorHAnsi"/>
          <w:i/>
          <w:iCs/>
          <w:lang w:val="en-IE"/>
        </w:rPr>
        <w:fldChar w:fldCharType="end"/>
      </w:r>
      <w:r w:rsidRPr="00362473">
        <w:rPr>
          <w:rFonts w:cstheme="minorHAnsi"/>
          <w:i/>
          <w:iCs/>
          <w:lang w:val="en-IE"/>
        </w:rPr>
        <w:t>”</w:t>
      </w:r>
      <w:r w:rsidRPr="00362473">
        <w:rPr>
          <w:rFonts w:cstheme="minorHAnsi"/>
          <w:lang w:val="en-IE"/>
        </w:rPr>
        <w:t xml:space="preserve"> of the Standard Transit Procedure (overview).</w:t>
      </w:r>
    </w:p>
    <w:p w14:paraId="57239446" w14:textId="77777777" w:rsidR="000F7AC0" w:rsidRPr="00362473" w:rsidRDefault="000F7AC0" w:rsidP="000F7AC0">
      <w:pPr>
        <w:rPr>
          <w:rFonts w:cstheme="minorHAnsi"/>
          <w:highlight w:val="yellow"/>
          <w:lang w:val="en-IE"/>
        </w:rPr>
      </w:pPr>
    </w:p>
    <w:p w14:paraId="0AFC2EAE" w14:textId="77777777" w:rsidR="000F7AC0" w:rsidRPr="00362473" w:rsidRDefault="000F7AC0" w:rsidP="000F7AC0">
      <w:pPr>
        <w:rPr>
          <w:rFonts w:cstheme="minorHAnsi"/>
          <w:b/>
          <w:u w:val="single"/>
          <w:lang w:val="en-IE"/>
        </w:rPr>
      </w:pPr>
      <w:r w:rsidRPr="00362473">
        <w:rPr>
          <w:rFonts w:cstheme="minorHAnsi"/>
          <w:b/>
          <w:u w:val="single"/>
          <w:lang w:val="en-IE"/>
        </w:rPr>
        <w:t>Alternative flow at Office of Departure - Standard Transit Procedure – Declaration is Syntactically Invalid</w:t>
      </w:r>
    </w:p>
    <w:p w14:paraId="0797763F" w14:textId="77777777" w:rsidR="000F7AC0" w:rsidRPr="00362473" w:rsidRDefault="000F7AC0" w:rsidP="000F7AC0">
      <w:pPr>
        <w:pStyle w:val="ListParagraph"/>
        <w:numPr>
          <w:ilvl w:val="0"/>
          <w:numId w:val="6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58A008BB" w14:textId="77777777" w:rsidR="000F7AC0" w:rsidRPr="00362473" w:rsidRDefault="000F7AC0" w:rsidP="000F7AC0">
      <w:pPr>
        <w:pStyle w:val="ListParagraph"/>
        <w:numPr>
          <w:ilvl w:val="0"/>
          <w:numId w:val="6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invalid</w:t>
      </w:r>
    </w:p>
    <w:p w14:paraId="0E7BD078" w14:textId="77777777" w:rsidR="000F7AC0" w:rsidRPr="00362473" w:rsidRDefault="000F7AC0" w:rsidP="000F7AC0">
      <w:pPr>
        <w:pStyle w:val="ListParagraph"/>
        <w:numPr>
          <w:ilvl w:val="0"/>
          <w:numId w:val="63"/>
        </w:numPr>
        <w:spacing w:after="160" w:line="259" w:lineRule="auto"/>
        <w:contextualSpacing/>
        <w:jc w:val="left"/>
        <w:rPr>
          <w:rFonts w:asciiTheme="minorHAnsi" w:hAnsiTheme="minorHAnsi" w:cstheme="minorHAnsi"/>
          <w:sz w:val="24"/>
          <w:szCs w:val="24"/>
          <w:lang w:val="en-IE"/>
        </w:rPr>
      </w:pPr>
      <w:r>
        <w:rPr>
          <w:rFonts w:asciiTheme="minorHAnsi" w:hAnsiTheme="minorHAnsi" w:cstheme="minorHAnsi"/>
          <w:sz w:val="24"/>
          <w:szCs w:val="24"/>
          <w:lang w:val="en-IE"/>
        </w:rPr>
        <w:t>Customs</w:t>
      </w:r>
      <w:r w:rsidRPr="00362473">
        <w:rPr>
          <w:rFonts w:asciiTheme="minorHAnsi" w:hAnsiTheme="minorHAnsi" w:cstheme="minorHAnsi"/>
          <w:sz w:val="24"/>
          <w:szCs w:val="24"/>
          <w:lang w:val="en-IE"/>
        </w:rPr>
        <w:t xml:space="preserve"> sends an IE917 XML NACK message to the Trader</w:t>
      </w:r>
    </w:p>
    <w:p w14:paraId="3EF9399A" w14:textId="77777777" w:rsidR="000F7AC0" w:rsidRPr="00362473" w:rsidRDefault="000F7AC0" w:rsidP="000F7AC0">
      <w:pPr>
        <w:rPr>
          <w:rFonts w:cstheme="minorHAnsi"/>
          <w:highlight w:val="yellow"/>
          <w:lang w:val="en-IE"/>
        </w:rPr>
      </w:pPr>
    </w:p>
    <w:p w14:paraId="7A2390A6" w14:textId="77777777" w:rsidR="000F7AC0" w:rsidRPr="00362473" w:rsidRDefault="000F7AC0" w:rsidP="000F7AC0">
      <w:pPr>
        <w:rPr>
          <w:rFonts w:cstheme="minorHAnsi"/>
          <w:b/>
          <w:u w:val="single"/>
          <w:lang w:val="en-IE"/>
        </w:rPr>
      </w:pPr>
      <w:r w:rsidRPr="00362473">
        <w:rPr>
          <w:rFonts w:cstheme="minorHAnsi"/>
          <w:b/>
          <w:u w:val="single"/>
          <w:lang w:val="en-IE"/>
        </w:rPr>
        <w:t>Alternative flow - The Transit declaration is logically invalid - Rejection of transit declaration</w:t>
      </w:r>
    </w:p>
    <w:p w14:paraId="417129FD"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(IE015)</w:t>
      </w:r>
    </w:p>
    <w:p w14:paraId="2D64A827"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IE015 message is syntactically valid</w:t>
      </w:r>
    </w:p>
    <w:p w14:paraId="0993A076"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7F7F7C7F"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invalid</w:t>
      </w:r>
    </w:p>
    <w:p w14:paraId="58D805BA"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‘Rejection from Office of Departure’ (IE056) message</w:t>
      </w:r>
    </w:p>
    <w:p w14:paraId="7260987E" w14:textId="4363DF5C"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is set to </w:t>
      </w:r>
      <w:hyperlink w:anchor="_Office_of_Departure" w:history="1">
        <w:r w:rsidRPr="00362473">
          <w:rPr>
            <w:rFonts w:asciiTheme="minorHAnsi" w:hAnsiTheme="minorHAnsi" w:cstheme="minorHAnsi"/>
            <w:i/>
            <w:iCs/>
            <w:sz w:val="24"/>
            <w:szCs w:val="24"/>
            <w:lang w:val="en-IE"/>
          </w:rPr>
          <w:t>Rejected</w:t>
        </w:r>
      </w:hyperlink>
    </w:p>
    <w:p w14:paraId="7EC71780"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business flow of the transit procedure ends here.</w:t>
      </w:r>
    </w:p>
    <w:p w14:paraId="36DD81C3" w14:textId="77777777" w:rsidR="000F7AC0" w:rsidRPr="00362473" w:rsidRDefault="000F7AC0" w:rsidP="000F7AC0">
      <w:pPr>
        <w:rPr>
          <w:rFonts w:cstheme="minorHAnsi"/>
          <w:highlight w:val="yellow"/>
          <w:lang w:val="en-IE"/>
        </w:rPr>
      </w:pPr>
    </w:p>
    <w:p w14:paraId="6AC7DDD8" w14:textId="77777777" w:rsidR="000F7AC0" w:rsidRPr="00362473" w:rsidRDefault="000F7AC0" w:rsidP="000F7AC0">
      <w:pPr>
        <w:rPr>
          <w:rFonts w:cstheme="minorHAnsi"/>
          <w:b/>
          <w:u w:val="single"/>
          <w:lang w:val="en-IE"/>
        </w:rPr>
      </w:pPr>
      <w:r w:rsidRPr="00362473">
        <w:rPr>
          <w:rFonts w:cstheme="minorHAnsi"/>
          <w:b/>
          <w:u w:val="single"/>
          <w:lang w:val="en-IE"/>
        </w:rPr>
        <w:t>Alternative flow - Controls will be performed at Office of Departure</w:t>
      </w:r>
    </w:p>
    <w:p w14:paraId="109696AA" w14:textId="6CAF9D39" w:rsidR="000F7AC0" w:rsidRPr="00362473" w:rsidRDefault="000F7AC0" w:rsidP="000F7AC0">
      <w:pPr>
        <w:rPr>
          <w:rFonts w:cstheme="minorHAnsi"/>
          <w:i/>
          <w:iCs/>
          <w:lang w:val="en-IE"/>
        </w:rPr>
      </w:pPr>
      <w:r w:rsidRPr="00362473">
        <w:rPr>
          <w:rFonts w:cstheme="minorHAnsi"/>
          <w:lang w:val="en-IE"/>
        </w:rPr>
        <w:t xml:space="preserve">The flow for the Controls to be performed at the Office of Departure is the same with the one described in section </w:t>
      </w:r>
      <w:r w:rsidRPr="00362473">
        <w:rPr>
          <w:rFonts w:cstheme="minorHAnsi"/>
          <w:i/>
          <w:iCs/>
          <w:lang w:val="en-IE"/>
        </w:rPr>
        <w:fldChar w:fldCharType="begin"/>
      </w:r>
      <w:r w:rsidRPr="00362473">
        <w:rPr>
          <w:rFonts w:cstheme="minorHAnsi"/>
          <w:i/>
          <w:iCs/>
          <w:lang w:val="en-IE"/>
        </w:rPr>
        <w:instrText xml:space="preserve"> REF _Ref100835155 \r \h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_Ref100835166 \h  \* MERGEFORMAT </w:instrText>
      </w:r>
      <w:r w:rsidRPr="00362473">
        <w:rPr>
          <w:rFonts w:cstheme="minorHAnsi"/>
          <w:i/>
          <w:iCs/>
          <w:lang w:val="en-IE"/>
        </w:rPr>
      </w:r>
      <w:r w:rsidRPr="00362473">
        <w:rPr>
          <w:rFonts w:cstheme="minorHAnsi"/>
          <w:i/>
          <w:iCs/>
          <w:lang w:val="en-IE"/>
        </w:rPr>
        <w:fldChar w:fldCharType="separate"/>
      </w:r>
      <w:r w:rsidR="00D14DB0" w:rsidRPr="00D14DB0">
        <w:rPr>
          <w:i/>
          <w:iCs/>
          <w:lang w:val="en-IE"/>
        </w:rPr>
        <w:t xml:space="preserve">NCTS Core Business </w:t>
      </w:r>
      <w:r w:rsidR="00D14DB0" w:rsidRPr="00D14DB0">
        <w:rPr>
          <w:lang w:val="en-IE"/>
        </w:rPr>
        <w:t>(</w:t>
      </w:r>
      <w:r w:rsidR="00D14DB0">
        <w:t>TRA</w:t>
      </w:r>
      <w:r w:rsidR="00D14DB0" w:rsidRPr="00362473">
        <w:t>)</w:t>
      </w:r>
      <w:r w:rsidRPr="00362473">
        <w:rPr>
          <w:rFonts w:cstheme="minorHAnsi"/>
          <w:i/>
          <w:iCs/>
          <w:lang w:val="en-IE"/>
        </w:rPr>
        <w:fldChar w:fldCharType="end"/>
      </w:r>
    </w:p>
    <w:p w14:paraId="7C1EC083" w14:textId="77777777" w:rsidR="000F7AC0" w:rsidRPr="00362473" w:rsidRDefault="000F7AC0" w:rsidP="000F7AC0">
      <w:pPr>
        <w:rPr>
          <w:rFonts w:cstheme="minorHAnsi"/>
          <w:b/>
          <w:u w:val="single"/>
          <w:lang w:val="en-IE"/>
        </w:rPr>
      </w:pPr>
    </w:p>
    <w:p w14:paraId="42CC49BE"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3235C3EF" w14:textId="77777777" w:rsidR="000F7AC0" w:rsidRPr="00362473" w:rsidRDefault="000F7AC0" w:rsidP="000F7AC0">
      <w:pPr>
        <w:pStyle w:val="ListParagraph"/>
        <w:numPr>
          <w:ilvl w:val="0"/>
          <w:numId w:val="9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53AA6D5B" w14:textId="77777777" w:rsidR="000F7AC0" w:rsidRPr="00362473" w:rsidRDefault="000F7AC0" w:rsidP="000F7AC0">
      <w:pPr>
        <w:pStyle w:val="ListParagraph"/>
        <w:numPr>
          <w:ilvl w:val="0"/>
          <w:numId w:val="97"/>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4C322B7A" w14:textId="77777777" w:rsidR="000F7AC0" w:rsidRPr="00362473" w:rsidRDefault="000F7AC0" w:rsidP="000F7AC0">
      <w:pPr>
        <w:pStyle w:val="ListParagraph"/>
        <w:numPr>
          <w:ilvl w:val="0"/>
          <w:numId w:val="97"/>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3BBAC4FB" w14:textId="77777777" w:rsidR="000F7AC0" w:rsidRDefault="000F7AC0" w:rsidP="000F7AC0">
      <w:pPr>
        <w:pStyle w:val="ListParagraph"/>
        <w:numPr>
          <w:ilvl w:val="0"/>
          <w:numId w:val="97"/>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0723ACF9" w14:textId="77777777" w:rsidR="000F7AC0" w:rsidRDefault="000F7AC0" w:rsidP="000F7AC0">
      <w:pPr>
        <w:pStyle w:val="ListParagraph"/>
        <w:ind w:left="709"/>
        <w:contextualSpacing/>
        <w:rPr>
          <w:rFonts w:asciiTheme="minorHAnsi" w:hAnsiTheme="minorHAnsi" w:cstheme="minorHAnsi"/>
          <w:sz w:val="24"/>
          <w:szCs w:val="24"/>
          <w:lang w:val="en-IE"/>
        </w:rPr>
      </w:pPr>
    </w:p>
    <w:p w14:paraId="7EC9701F" w14:textId="77777777" w:rsidR="000F7AC0" w:rsidRPr="00362473" w:rsidRDefault="000F7AC0" w:rsidP="000F7AC0">
      <w:pPr>
        <w:pStyle w:val="Heading3"/>
      </w:pPr>
      <w:bookmarkStart w:id="131" w:name="_Declaration_Lodged_Prior"/>
      <w:bookmarkStart w:id="132" w:name="_Use_Case_Summary"/>
      <w:bookmarkStart w:id="133" w:name="_Toc221637245"/>
      <w:bookmarkStart w:id="134" w:name="_Toc229134912"/>
      <w:bookmarkEnd w:id="131"/>
      <w:bookmarkEnd w:id="132"/>
      <w:r w:rsidRPr="00362473">
        <w:t>Amendment of Transit Declaration</w:t>
      </w:r>
      <w:r>
        <w:t xml:space="preserve"> (TRA)</w:t>
      </w:r>
      <w:bookmarkEnd w:id="133"/>
      <w:bookmarkEnd w:id="134"/>
    </w:p>
    <w:p w14:paraId="62F866BD" w14:textId="77777777" w:rsidR="000F7AC0" w:rsidRPr="00362473" w:rsidRDefault="000F7AC0" w:rsidP="000F7AC0">
      <w:pPr>
        <w:pStyle w:val="Heading4"/>
      </w:pPr>
      <w:bookmarkStart w:id="135" w:name="_Toc221637246"/>
      <w:r w:rsidRPr="00362473">
        <w:t>Sequence Diagram</w:t>
      </w:r>
      <w:bookmarkEnd w:id="135"/>
    </w:p>
    <w:p w14:paraId="6E8A3B52" w14:textId="77777777" w:rsidR="000F7AC0" w:rsidRPr="00362473" w:rsidRDefault="000F7AC0" w:rsidP="000F7AC0">
      <w:pPr>
        <w:rPr>
          <w:lang w:val="en-IE"/>
        </w:rPr>
      </w:pPr>
    </w:p>
    <w:p w14:paraId="4812B0C0" w14:textId="77777777" w:rsidR="000F7AC0" w:rsidRPr="00362473" w:rsidRDefault="000F7AC0" w:rsidP="000F7AC0">
      <w:pPr>
        <w:jc w:val="center"/>
        <w:rPr>
          <w:lang w:val="en-IE"/>
        </w:rPr>
      </w:pPr>
      <w:r w:rsidRPr="00362473">
        <w:rPr>
          <w:noProof/>
        </w:rPr>
        <w:lastRenderedPageBreak/>
        <w:drawing>
          <wp:inline distT="0" distB="0" distL="0" distR="0" wp14:anchorId="2318E81E" wp14:editId="0D8D81DF">
            <wp:extent cx="4389618" cy="78740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DER-SEQ-T-TRA-DEP-A-014-Declaration amendment.jpg"/>
                    <pic:cNvPicPr/>
                  </pic:nvPicPr>
                  <pic:blipFill>
                    <a:blip r:embed="rId20">
                      <a:extLst>
                        <a:ext uri="{28A0092B-C50C-407E-A947-70E740481C1C}">
                          <a14:useLocalDpi xmlns:a14="http://schemas.microsoft.com/office/drawing/2010/main" val="0"/>
                        </a:ext>
                      </a:extLst>
                    </a:blip>
                    <a:stretch>
                      <a:fillRect/>
                    </a:stretch>
                  </pic:blipFill>
                  <pic:spPr>
                    <a:xfrm>
                      <a:off x="0" y="0"/>
                      <a:ext cx="4394827" cy="7883343"/>
                    </a:xfrm>
                    <a:prstGeom prst="rect">
                      <a:avLst/>
                    </a:prstGeom>
                  </pic:spPr>
                </pic:pic>
              </a:graphicData>
            </a:graphic>
          </wp:inline>
        </w:drawing>
      </w:r>
    </w:p>
    <w:p w14:paraId="10138840" w14:textId="1C67D6F3" w:rsidR="000F7AC0" w:rsidRPr="00362473" w:rsidRDefault="000F7AC0" w:rsidP="000F7AC0">
      <w:pPr>
        <w:jc w:val="center"/>
        <w:rPr>
          <w:lang w:val="en-IE"/>
        </w:rPr>
      </w:pPr>
      <w:bookmarkStart w:id="136" w:name="_Toc190262147"/>
      <w:bookmarkStart w:id="137" w:name="_Toc22913496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12</w:t>
      </w:r>
      <w:r w:rsidRPr="00362473">
        <w:rPr>
          <w:rFonts w:cstheme="minorHAnsi"/>
          <w:noProof/>
          <w:lang w:val="en-IE"/>
        </w:rPr>
        <w:fldChar w:fldCharType="end"/>
      </w:r>
      <w:r w:rsidRPr="00362473">
        <w:rPr>
          <w:rFonts w:cstheme="minorHAnsi"/>
          <w:lang w:val="en-IE"/>
        </w:rPr>
        <w:t xml:space="preserve">: </w:t>
      </w:r>
      <w:r w:rsidRPr="00362473">
        <w:rPr>
          <w:lang w:val="en-IE"/>
        </w:rPr>
        <w:t>Amendment of Transit Declaration - Sequence Diagram</w:t>
      </w:r>
      <w:bookmarkEnd w:id="136"/>
      <w:bookmarkEnd w:id="137"/>
    </w:p>
    <w:p w14:paraId="585EB233" w14:textId="77777777" w:rsidR="000F7AC0" w:rsidRPr="00362473" w:rsidRDefault="000F7AC0" w:rsidP="000F7AC0">
      <w:pPr>
        <w:pStyle w:val="Heading4"/>
      </w:pPr>
      <w:bookmarkStart w:id="138" w:name="_Toc221637247"/>
      <w:r w:rsidRPr="00362473">
        <w:lastRenderedPageBreak/>
        <w:t>State Diagram</w:t>
      </w:r>
      <w:bookmarkEnd w:id="138"/>
    </w:p>
    <w:p w14:paraId="43E73C26" w14:textId="77777777" w:rsidR="000F7AC0" w:rsidRPr="00362473" w:rsidRDefault="000F7AC0" w:rsidP="000F7AC0">
      <w:pPr>
        <w:jc w:val="center"/>
        <w:rPr>
          <w:lang w:val="en-IE"/>
        </w:rPr>
      </w:pPr>
      <w:r w:rsidRPr="00362473">
        <w:rPr>
          <w:noProof/>
        </w:rPr>
        <w:drawing>
          <wp:inline distT="0" distB="0" distL="0" distR="0" wp14:anchorId="08BBF99E" wp14:editId="2E63DF51">
            <wp:extent cx="5526223" cy="371957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DER-STATE-T-TRA-DEP-A-014-Declaration amendment.jpg"/>
                    <pic:cNvPicPr/>
                  </pic:nvPicPr>
                  <pic:blipFill>
                    <a:blip r:embed="rId21">
                      <a:extLst>
                        <a:ext uri="{28A0092B-C50C-407E-A947-70E740481C1C}">
                          <a14:useLocalDpi xmlns:a14="http://schemas.microsoft.com/office/drawing/2010/main" val="0"/>
                        </a:ext>
                      </a:extLst>
                    </a:blip>
                    <a:stretch>
                      <a:fillRect/>
                    </a:stretch>
                  </pic:blipFill>
                  <pic:spPr>
                    <a:xfrm>
                      <a:off x="0" y="0"/>
                      <a:ext cx="5526223" cy="3719573"/>
                    </a:xfrm>
                    <a:prstGeom prst="rect">
                      <a:avLst/>
                    </a:prstGeom>
                  </pic:spPr>
                </pic:pic>
              </a:graphicData>
            </a:graphic>
          </wp:inline>
        </w:drawing>
      </w:r>
    </w:p>
    <w:p w14:paraId="18FB4DAE" w14:textId="5238D9DF" w:rsidR="000F7AC0" w:rsidRPr="00362473" w:rsidRDefault="000F7AC0" w:rsidP="000F7AC0">
      <w:pPr>
        <w:jc w:val="center"/>
        <w:rPr>
          <w:lang w:val="en-IE"/>
        </w:rPr>
      </w:pPr>
      <w:bookmarkStart w:id="139" w:name="_Toc190262148"/>
      <w:bookmarkStart w:id="140" w:name="_Toc22913496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13</w:t>
      </w:r>
      <w:r w:rsidRPr="00362473">
        <w:rPr>
          <w:rFonts w:cstheme="minorHAnsi"/>
          <w:noProof/>
          <w:lang w:val="en-IE"/>
        </w:rPr>
        <w:fldChar w:fldCharType="end"/>
      </w:r>
      <w:r w:rsidRPr="00362473">
        <w:rPr>
          <w:rFonts w:cstheme="minorHAnsi"/>
          <w:lang w:val="en-IE"/>
        </w:rPr>
        <w:t xml:space="preserve">: </w:t>
      </w:r>
      <w:r w:rsidRPr="00362473">
        <w:rPr>
          <w:lang w:val="en-IE"/>
        </w:rPr>
        <w:t>Amendment of Transit Declaration - State Diagram</w:t>
      </w:r>
      <w:bookmarkEnd w:id="139"/>
      <w:bookmarkEnd w:id="140"/>
    </w:p>
    <w:p w14:paraId="7BDFD7CF" w14:textId="77777777" w:rsidR="000F7AC0" w:rsidRPr="00362473" w:rsidRDefault="000F7AC0" w:rsidP="000F7AC0">
      <w:pPr>
        <w:rPr>
          <w:lang w:val="en-IE"/>
        </w:rPr>
      </w:pPr>
    </w:p>
    <w:p w14:paraId="55672AF7" w14:textId="77777777" w:rsidR="000F7AC0" w:rsidRPr="00362473" w:rsidRDefault="000F7AC0" w:rsidP="000F7AC0">
      <w:pPr>
        <w:pStyle w:val="Heading4"/>
      </w:pPr>
      <w:bookmarkStart w:id="141" w:name="_Toc221637248"/>
      <w:r w:rsidRPr="00362473">
        <w:t>Use Case Summary</w:t>
      </w:r>
      <w:bookmarkEnd w:id="141"/>
    </w:p>
    <w:p w14:paraId="71E82EDA" w14:textId="77777777" w:rsidR="000F7AC0" w:rsidRPr="00362473" w:rsidRDefault="000F7AC0" w:rsidP="000F7AC0">
      <w:pPr>
        <w:tabs>
          <w:tab w:val="left" w:pos="3184"/>
        </w:tabs>
        <w:rPr>
          <w:lang w:val="en-IE"/>
        </w:rPr>
      </w:pPr>
    </w:p>
    <w:p w14:paraId="735A5B53" w14:textId="77777777" w:rsidR="000F7AC0" w:rsidRPr="00362473" w:rsidRDefault="000F7AC0" w:rsidP="000F7AC0">
      <w:pPr>
        <w:contextualSpacing/>
        <w:rPr>
          <w:rFonts w:cstheme="minorHAnsi"/>
          <w:lang w:val="en-IE"/>
        </w:rPr>
      </w:pPr>
      <w:r w:rsidRPr="00362473">
        <w:rPr>
          <w:rFonts w:cstheme="minorHAnsi"/>
          <w:lang w:val="en-IE"/>
        </w:rPr>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declaration is under the status Under control. </w:t>
      </w:r>
    </w:p>
    <w:p w14:paraId="6C6E8233" w14:textId="77777777" w:rsidR="000F7AC0" w:rsidRPr="00362473" w:rsidRDefault="000F7AC0" w:rsidP="000F7AC0">
      <w:pPr>
        <w:tabs>
          <w:tab w:val="left" w:pos="3184"/>
        </w:tabs>
        <w:rPr>
          <w:lang w:val="en-IE"/>
        </w:rPr>
      </w:pPr>
    </w:p>
    <w:p w14:paraId="6685D2E4"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36F8521D"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6F7301D7"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2A1A971C"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declaration is logically valid </w:t>
      </w:r>
    </w:p>
    <w:p w14:paraId="5923C657"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4C7CE826"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“Submitted”</w:t>
      </w:r>
    </w:p>
    <w:p w14:paraId="6EE2CCE6"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NCTS communicates the MRN to the Holder of the Transit Procedure with the ‘MRN Allocated’ (IE028) message</w:t>
      </w:r>
    </w:p>
    <w:p w14:paraId="0DDB7E42"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“Accepted”</w:t>
      </w:r>
    </w:p>
    <w:p w14:paraId="38875044"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Holder of the Transit Procedure decides to correct the transit declaration</w:t>
      </w:r>
    </w:p>
    <w:p w14:paraId="3A1F1393"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Amendment’ (IE013) message </w:t>
      </w:r>
    </w:p>
    <w:p w14:paraId="553EC432"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63F98B2D"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valid</w:t>
      </w:r>
    </w:p>
    <w:p w14:paraId="775D3574"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amendment</w:t>
      </w:r>
    </w:p>
    <w:p w14:paraId="4DD8A9DC"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‘Amendment Acceptance’ (IE004) message. </w:t>
      </w:r>
    </w:p>
    <w:p w14:paraId="0BF94D65"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remains “Accepted” </w:t>
      </w:r>
    </w:p>
    <w:p w14:paraId="761AC174" w14:textId="0D021AED" w:rsidR="000F7AC0" w:rsidRPr="00362473" w:rsidRDefault="000F7AC0" w:rsidP="000F7AC0">
      <w:pPr>
        <w:spacing w:before="100" w:beforeAutospacing="1" w:after="100" w:afterAutospacing="1"/>
        <w:rPr>
          <w:rFonts w:cstheme="minorHAnsi"/>
          <w:lang w:val="en-IE" w:eastAsia="en-GB"/>
        </w:rPr>
      </w:pPr>
      <w:r w:rsidRPr="00362473">
        <w:rPr>
          <w:rFonts w:cstheme="minorHAnsi"/>
          <w:lang w:val="en-IE" w:eastAsia="en-GB"/>
        </w:rPr>
        <w:t>The business flow of the transit procedure continues as of ‘</w:t>
      </w:r>
      <w:r w:rsidRPr="00362473">
        <w:rPr>
          <w:rFonts w:cstheme="minorHAnsi"/>
          <w:i/>
          <w:iCs/>
          <w:lang w:val="en-IE" w:eastAsia="en-GB"/>
        </w:rPr>
        <w:fldChar w:fldCharType="begin"/>
      </w:r>
      <w:r w:rsidRPr="00362473">
        <w:rPr>
          <w:rFonts w:cstheme="minorHAnsi"/>
          <w:i/>
          <w:iCs/>
          <w:lang w:val="en-IE" w:eastAsia="en-GB"/>
        </w:rPr>
        <w:instrText xml:space="preserve"> REF _Ref101965033 \r \h  \* MERGEFORMAT </w:instrText>
      </w:r>
      <w:r w:rsidRPr="00362473">
        <w:rPr>
          <w:rFonts w:cstheme="minorHAnsi"/>
          <w:i/>
          <w:iCs/>
          <w:lang w:val="en-IE" w:eastAsia="en-GB"/>
        </w:rPr>
      </w:r>
      <w:r w:rsidRPr="00362473">
        <w:rPr>
          <w:rFonts w:cstheme="minorHAnsi"/>
          <w:i/>
          <w:iCs/>
          <w:lang w:val="en-IE" w:eastAsia="en-GB"/>
        </w:rPr>
        <w:fldChar w:fldCharType="separate"/>
      </w:r>
      <w:r w:rsidR="00D14DB0">
        <w:rPr>
          <w:rFonts w:cstheme="minorHAnsi"/>
          <w:i/>
          <w:iCs/>
          <w:lang w:val="en-IE" w:eastAsia="en-GB"/>
        </w:rPr>
        <w:t>3.1.1</w:t>
      </w:r>
      <w:r w:rsidRPr="00362473">
        <w:rPr>
          <w:rFonts w:cstheme="minorHAnsi"/>
          <w:i/>
          <w:iCs/>
          <w:lang w:val="en-IE" w:eastAsia="en-GB"/>
        </w:rPr>
        <w:fldChar w:fldCharType="end"/>
      </w:r>
      <w:r w:rsidRPr="00362473">
        <w:rPr>
          <w:rFonts w:cstheme="minorHAnsi"/>
          <w:i/>
          <w:iCs/>
          <w:lang w:val="en-IE" w:eastAsia="en-GB"/>
        </w:rPr>
        <w:t xml:space="preserve"> </w:t>
      </w:r>
      <w:r w:rsidRPr="00362473">
        <w:rPr>
          <w:rFonts w:cstheme="minorHAnsi"/>
          <w:i/>
          <w:iCs/>
          <w:lang w:val="en-IE" w:eastAsia="en-GB"/>
        </w:rPr>
        <w:fldChar w:fldCharType="begin"/>
      </w:r>
      <w:r w:rsidRPr="00362473">
        <w:rPr>
          <w:rFonts w:cstheme="minorHAnsi"/>
          <w:i/>
          <w:iCs/>
          <w:lang w:val="en-IE" w:eastAsia="en-GB"/>
        </w:rPr>
        <w:instrText xml:space="preserve"> REF _Ref101965037 \h  \* MERGEFORMAT </w:instrText>
      </w:r>
      <w:r w:rsidRPr="00362473">
        <w:rPr>
          <w:rFonts w:cstheme="minorHAnsi"/>
          <w:i/>
          <w:iCs/>
          <w:lang w:val="en-IE" w:eastAsia="en-GB"/>
        </w:rPr>
      </w:r>
      <w:r w:rsidRPr="00362473">
        <w:rPr>
          <w:rFonts w:cstheme="minorHAnsi"/>
          <w:i/>
          <w:iCs/>
          <w:lang w:val="en-IE" w:eastAsia="en-GB"/>
        </w:rPr>
        <w:fldChar w:fldCharType="separate"/>
      </w:r>
      <w:r w:rsidR="00D14DB0" w:rsidRPr="00D14DB0">
        <w:rPr>
          <w:i/>
          <w:iCs/>
          <w:lang w:val="en-IE"/>
        </w:rPr>
        <w:t>Standard Transit Procedure (overview)</w:t>
      </w:r>
      <w:r w:rsidRPr="00362473">
        <w:rPr>
          <w:rFonts w:cstheme="minorHAnsi"/>
          <w:i/>
          <w:iCs/>
          <w:lang w:val="en-IE" w:eastAsia="en-GB"/>
        </w:rPr>
        <w:fldChar w:fldCharType="end"/>
      </w:r>
      <w:r w:rsidRPr="00362473">
        <w:rPr>
          <w:rFonts w:cstheme="minorHAnsi"/>
          <w:i/>
          <w:iCs/>
          <w:lang w:val="en-IE" w:eastAsia="en-GB"/>
        </w:rPr>
        <w:t>’</w:t>
      </w:r>
    </w:p>
    <w:p w14:paraId="7B7C6DF5" w14:textId="77777777" w:rsidR="000F7AC0" w:rsidRPr="00362473" w:rsidRDefault="000F7AC0" w:rsidP="000F7AC0">
      <w:pPr>
        <w:rPr>
          <w:b/>
          <w:bCs/>
          <w:lang w:val="en-IE" w:eastAsia="en-AU"/>
        </w:rPr>
      </w:pPr>
      <w:r w:rsidRPr="00362473">
        <w:rPr>
          <w:b/>
          <w:bCs/>
          <w:lang w:val="en-IE" w:eastAsia="en-AU"/>
        </w:rPr>
        <w:t>Alternative flow – Rejection of the Declaration Amendment</w:t>
      </w:r>
    </w:p>
    <w:p w14:paraId="6F9342B7" w14:textId="77777777" w:rsidR="000F7AC0" w:rsidRPr="00362473" w:rsidRDefault="000F7AC0" w:rsidP="000F7AC0">
      <w:pPr>
        <w:pStyle w:val="ListParagraph"/>
        <w:numPr>
          <w:ilvl w:val="0"/>
          <w:numId w:val="84"/>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Amendment’ (IE013) message </w:t>
      </w:r>
    </w:p>
    <w:p w14:paraId="7F736A47" w14:textId="77777777" w:rsidR="000F7AC0" w:rsidRPr="00362473" w:rsidRDefault="000F7AC0" w:rsidP="000F7AC0">
      <w:pPr>
        <w:pStyle w:val="ListParagraph"/>
        <w:numPr>
          <w:ilvl w:val="0"/>
          <w:numId w:val="84"/>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09C1131E" w14:textId="77777777" w:rsidR="000F7AC0" w:rsidRPr="00362473" w:rsidRDefault="000F7AC0" w:rsidP="000F7AC0">
      <w:pPr>
        <w:pStyle w:val="ListParagraph"/>
        <w:numPr>
          <w:ilvl w:val="0"/>
          <w:numId w:val="84"/>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invalid</w:t>
      </w:r>
    </w:p>
    <w:p w14:paraId="4F0719F9" w14:textId="77777777" w:rsidR="000F7AC0" w:rsidRPr="00362473" w:rsidRDefault="000F7AC0" w:rsidP="000F7AC0">
      <w:pPr>
        <w:pStyle w:val="ListParagraph"/>
        <w:numPr>
          <w:ilvl w:val="0"/>
          <w:numId w:val="84"/>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amendment is rejected</w:t>
      </w:r>
    </w:p>
    <w:p w14:paraId="5E7C4883" w14:textId="77777777" w:rsidR="000F7AC0" w:rsidRPr="00362473" w:rsidRDefault="000F7AC0" w:rsidP="000F7AC0">
      <w:pPr>
        <w:pStyle w:val="ListParagraph"/>
        <w:numPr>
          <w:ilvl w:val="0"/>
          <w:numId w:val="84"/>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60F6A85F" w14:textId="77777777" w:rsidR="000F7AC0" w:rsidRPr="00362473" w:rsidRDefault="000F7AC0" w:rsidP="000F7AC0">
      <w:pPr>
        <w:pStyle w:val="ListParagraph"/>
        <w:numPr>
          <w:ilvl w:val="0"/>
          <w:numId w:val="84"/>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state of the movement does not change</w:t>
      </w:r>
    </w:p>
    <w:p w14:paraId="71A63C18" w14:textId="77777777" w:rsidR="000F7AC0" w:rsidRPr="00362473" w:rsidRDefault="000F7AC0" w:rsidP="000F7AC0">
      <w:pPr>
        <w:tabs>
          <w:tab w:val="left" w:pos="3184"/>
        </w:tabs>
        <w:rPr>
          <w:lang w:val="en-IE"/>
        </w:rPr>
      </w:pPr>
    </w:p>
    <w:p w14:paraId="115C6107"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20030A35"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sz w:val="24"/>
          <w:szCs w:val="24"/>
          <w:lang w:val="en-IE"/>
        </w:rPr>
        <w:t>The</w:t>
      </w:r>
      <w:r w:rsidRPr="00362473">
        <w:rPr>
          <w:rFonts w:asciiTheme="minorHAnsi" w:hAnsiTheme="minorHAnsi" w:cstheme="minorHAnsi"/>
          <w:i/>
          <w:iCs/>
          <w:sz w:val="24"/>
          <w:szCs w:val="24"/>
          <w:lang w:val="en-IE"/>
        </w:rPr>
        <w:t xml:space="preserve"> state of the movement at the Office of Departure is “Accepted”</w:t>
      </w:r>
    </w:p>
    <w:p w14:paraId="2FAB63BA"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5D1DB38E"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577E3862"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2045F3BA"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36A3DE2B" w14:textId="77777777" w:rsidR="000F7AC0" w:rsidRPr="00362473" w:rsidRDefault="000F7AC0" w:rsidP="000F7AC0">
      <w:pPr>
        <w:rPr>
          <w:lang w:val="en-IE"/>
        </w:rPr>
      </w:pPr>
    </w:p>
    <w:p w14:paraId="478EE8EB" w14:textId="77777777" w:rsidR="000F7AC0" w:rsidRPr="00362473" w:rsidRDefault="000F7AC0" w:rsidP="000F7AC0">
      <w:pPr>
        <w:rPr>
          <w:lang w:val="en-IE"/>
        </w:rPr>
      </w:pPr>
    </w:p>
    <w:p w14:paraId="508A5C48" w14:textId="77777777" w:rsidR="000F7AC0" w:rsidRPr="00362473" w:rsidRDefault="000F7AC0" w:rsidP="000F7AC0">
      <w:pPr>
        <w:pStyle w:val="Heading3"/>
      </w:pPr>
      <w:bookmarkStart w:id="142" w:name="_Toc221637249"/>
      <w:bookmarkStart w:id="143" w:name="_Toc229134913"/>
      <w:r w:rsidRPr="00362473">
        <w:t>Invalidation of Transit Declaration</w:t>
      </w:r>
      <w:r>
        <w:t xml:space="preserve"> (TRA)</w:t>
      </w:r>
      <w:bookmarkEnd w:id="142"/>
      <w:bookmarkEnd w:id="143"/>
    </w:p>
    <w:p w14:paraId="7CE26BC9" w14:textId="77777777" w:rsidR="000F7AC0" w:rsidRPr="00362473" w:rsidRDefault="000F7AC0" w:rsidP="000F7AC0">
      <w:pPr>
        <w:pStyle w:val="Heading4"/>
      </w:pPr>
      <w:bookmarkStart w:id="144" w:name="_Toc221637250"/>
      <w:r w:rsidRPr="00362473">
        <w:t>Invalidation request by the Holder of the Transit Procedure before release for transit</w:t>
      </w:r>
      <w:bookmarkEnd w:id="144"/>
    </w:p>
    <w:p w14:paraId="6CAE5BFC" w14:textId="77777777" w:rsidR="000F7AC0" w:rsidRPr="00362473" w:rsidRDefault="000F7AC0" w:rsidP="000F7AC0">
      <w:pPr>
        <w:pStyle w:val="Heading5"/>
      </w:pPr>
      <w:bookmarkStart w:id="145" w:name="_Toc221637251"/>
      <w:r w:rsidRPr="00362473">
        <w:t>Sequence Diagram</w:t>
      </w:r>
      <w:bookmarkEnd w:id="145"/>
    </w:p>
    <w:p w14:paraId="780BCB07" w14:textId="77777777" w:rsidR="000F7AC0" w:rsidRPr="00362473" w:rsidRDefault="000F7AC0" w:rsidP="000F7AC0">
      <w:pPr>
        <w:rPr>
          <w:highlight w:val="yellow"/>
          <w:lang w:val="en-IE"/>
        </w:rPr>
      </w:pPr>
    </w:p>
    <w:p w14:paraId="7778CEBD"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487AF3C0" wp14:editId="2FE5F7F9">
            <wp:extent cx="4017724" cy="5977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DER-SEQ-T-TRA-DEP-A-016-Invalidation request by the Holder of the Transit Procedure before release for transit.jpg"/>
                    <pic:cNvPicPr/>
                  </pic:nvPicPr>
                  <pic:blipFill>
                    <a:blip r:embed="rId22">
                      <a:extLst>
                        <a:ext uri="{28A0092B-C50C-407E-A947-70E740481C1C}">
                          <a14:useLocalDpi xmlns:a14="http://schemas.microsoft.com/office/drawing/2010/main" val="0"/>
                        </a:ext>
                      </a:extLst>
                    </a:blip>
                    <a:stretch>
                      <a:fillRect/>
                    </a:stretch>
                  </pic:blipFill>
                  <pic:spPr>
                    <a:xfrm>
                      <a:off x="0" y="0"/>
                      <a:ext cx="4033973" cy="6001642"/>
                    </a:xfrm>
                    <a:prstGeom prst="rect">
                      <a:avLst/>
                    </a:prstGeom>
                  </pic:spPr>
                </pic:pic>
              </a:graphicData>
            </a:graphic>
          </wp:inline>
        </w:drawing>
      </w:r>
    </w:p>
    <w:p w14:paraId="70A02AF5" w14:textId="5A88C23C" w:rsidR="000F7AC0" w:rsidRPr="00362473" w:rsidRDefault="000F7AC0" w:rsidP="000F7AC0">
      <w:pPr>
        <w:jc w:val="center"/>
        <w:rPr>
          <w:lang w:val="en-IE"/>
        </w:rPr>
      </w:pPr>
      <w:bookmarkStart w:id="146" w:name="_Toc190262149"/>
      <w:bookmarkStart w:id="147" w:name="_Toc22913496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14</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before release for transit - Sequence Diagram</w:t>
      </w:r>
      <w:bookmarkEnd w:id="146"/>
      <w:bookmarkEnd w:id="147"/>
    </w:p>
    <w:p w14:paraId="4B9CF469" w14:textId="77777777" w:rsidR="000F7AC0" w:rsidRPr="00362473" w:rsidRDefault="000F7AC0" w:rsidP="000F7AC0">
      <w:pPr>
        <w:rPr>
          <w:highlight w:val="yellow"/>
          <w:lang w:val="en-IE"/>
        </w:rPr>
      </w:pPr>
    </w:p>
    <w:p w14:paraId="5F594047" w14:textId="77777777" w:rsidR="000F7AC0" w:rsidRPr="00362473" w:rsidRDefault="000F7AC0" w:rsidP="000F7AC0">
      <w:pPr>
        <w:pStyle w:val="Heading5"/>
      </w:pPr>
      <w:bookmarkStart w:id="148" w:name="_Toc221637252"/>
      <w:r w:rsidRPr="00362473">
        <w:t>State Diagram</w:t>
      </w:r>
      <w:bookmarkEnd w:id="148"/>
    </w:p>
    <w:p w14:paraId="7E03BF5A" w14:textId="77777777" w:rsidR="000F7AC0" w:rsidRPr="00362473" w:rsidRDefault="000F7AC0" w:rsidP="000F7AC0">
      <w:pPr>
        <w:rPr>
          <w:highlight w:val="yellow"/>
          <w:lang w:val="en-IE"/>
        </w:rPr>
      </w:pPr>
    </w:p>
    <w:p w14:paraId="70D0DE8C"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2466E287" wp14:editId="1A0D0B12">
            <wp:extent cx="5727700" cy="5033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DER-STATE-T-TRA-DEP-A-016-Invalidation request by the Holder of the Transit Procedure before release for trans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5033645"/>
                    </a:xfrm>
                    <a:prstGeom prst="rect">
                      <a:avLst/>
                    </a:prstGeom>
                  </pic:spPr>
                </pic:pic>
              </a:graphicData>
            </a:graphic>
          </wp:inline>
        </w:drawing>
      </w:r>
    </w:p>
    <w:p w14:paraId="17F68EA2" w14:textId="5C990900" w:rsidR="000F7AC0" w:rsidRPr="00362473" w:rsidRDefault="000F7AC0" w:rsidP="000F7AC0">
      <w:pPr>
        <w:jc w:val="center"/>
        <w:rPr>
          <w:lang w:val="en-IE"/>
        </w:rPr>
      </w:pPr>
      <w:bookmarkStart w:id="149" w:name="_Toc190262150"/>
      <w:bookmarkStart w:id="150" w:name="_Toc22913496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15</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before release for transit - State Diagram</w:t>
      </w:r>
      <w:bookmarkEnd w:id="149"/>
      <w:bookmarkEnd w:id="150"/>
    </w:p>
    <w:p w14:paraId="68CA945F" w14:textId="77777777" w:rsidR="000F7AC0" w:rsidRPr="00362473" w:rsidRDefault="000F7AC0" w:rsidP="000F7AC0">
      <w:pPr>
        <w:rPr>
          <w:highlight w:val="yellow"/>
          <w:lang w:val="en-IE"/>
        </w:rPr>
      </w:pPr>
    </w:p>
    <w:p w14:paraId="3EAAF134" w14:textId="77777777" w:rsidR="000F7AC0" w:rsidRPr="00362473" w:rsidRDefault="000F7AC0" w:rsidP="000F7AC0">
      <w:pPr>
        <w:pStyle w:val="Heading5"/>
      </w:pPr>
      <w:bookmarkStart w:id="151" w:name="_Toc221637253"/>
      <w:r w:rsidRPr="00362473">
        <w:t>Use Case Summary</w:t>
      </w:r>
      <w:bookmarkEnd w:id="151"/>
      <w:r>
        <w:t xml:space="preserve"> </w:t>
      </w:r>
    </w:p>
    <w:p w14:paraId="3EF438EC" w14:textId="77777777" w:rsidR="000F7AC0" w:rsidRPr="00362473" w:rsidRDefault="000F7AC0" w:rsidP="000F7AC0">
      <w:pPr>
        <w:rPr>
          <w:highlight w:val="yellow"/>
          <w:lang w:val="en-IE"/>
        </w:rPr>
      </w:pPr>
    </w:p>
    <w:p w14:paraId="3A389831" w14:textId="77777777" w:rsidR="000F7AC0" w:rsidRPr="00362473" w:rsidRDefault="000F7AC0" w:rsidP="000F7AC0">
      <w:pPr>
        <w:rPr>
          <w:lang w:val="en-IE"/>
        </w:rPr>
      </w:pPr>
      <w:r w:rsidRPr="00362473">
        <w:rPr>
          <w:lang w:val="en-IE"/>
        </w:rPr>
        <w:t xml:space="preserve">An already accepted transit declaration (i.e. after status Accepted) can be invalidated by the Holder of the Transit Procedure via the ‘Declaration Invalidation Request’ (IE014) message, but only before release for transit (i.e. before status Movement released). </w:t>
      </w:r>
    </w:p>
    <w:p w14:paraId="28335D34" w14:textId="77777777" w:rsidR="000F7AC0" w:rsidRPr="00362473" w:rsidRDefault="000F7AC0" w:rsidP="000F7AC0">
      <w:pPr>
        <w:rPr>
          <w:lang w:val="en-IE"/>
        </w:rPr>
      </w:pPr>
      <w:r w:rsidRPr="00362473">
        <w:rPr>
          <w:lang w:val="en-IE"/>
        </w:rPr>
        <w:t xml:space="preserve">Upon reception of the ‘Declaration Invalidation Request’ (IE014) message, the Office of Departure examines the request and informs the Holder of the Transit Procedure accordingly of the result of such request via the ‘Invalidation Decision’ (IE009) message. </w:t>
      </w:r>
      <w:r w:rsidRPr="00362473">
        <w:rPr>
          <w:rFonts w:cstheme="minorHAnsi"/>
          <w:lang w:val="en-IE"/>
        </w:rPr>
        <w:t>The invalidation decision by the Customs Officer at the Office of Departure can be positive or negative (“Decision” is set to “1=Yes” when it is positive or to “0=No” when it is negative)</w:t>
      </w:r>
    </w:p>
    <w:p w14:paraId="558B5FB8" w14:textId="77777777" w:rsidR="000F7AC0" w:rsidRPr="00362473" w:rsidRDefault="000F7AC0" w:rsidP="000F7AC0">
      <w:pPr>
        <w:rPr>
          <w:lang w:val="en-IE"/>
        </w:rPr>
      </w:pPr>
    </w:p>
    <w:p w14:paraId="5EE3E8CA" w14:textId="77777777" w:rsidR="000F7AC0" w:rsidRPr="00362473" w:rsidRDefault="000F7AC0" w:rsidP="000F7AC0">
      <w:pPr>
        <w:rPr>
          <w:rFonts w:cstheme="minorHAnsi"/>
          <w:lang w:val="en-IE" w:eastAsia="en-GB"/>
        </w:rPr>
      </w:pPr>
      <w:r w:rsidRPr="00362473">
        <w:rPr>
          <w:lang w:val="en-IE"/>
        </w:rPr>
        <w:lastRenderedPageBreak/>
        <w:t xml:space="preserve">However, where the Office of Departure has informed the Holder of the Transit Procedure of its intention to examine the goods with the ‘Control decision notification’ (IE060) message, </w:t>
      </w:r>
      <w:r w:rsidRPr="00362473">
        <w:rPr>
          <w:rFonts w:cstheme="minorHAnsi"/>
          <w:color w:val="603075"/>
          <w:lang w:val="en-IE" w:eastAsia="en-GB"/>
        </w:rPr>
        <w:t>a</w:t>
      </w:r>
      <w:r w:rsidRPr="00362473">
        <w:rPr>
          <w:rFonts w:cstheme="minorHAnsi"/>
          <w:lang w:val="en-IE" w:eastAsia="en-GB"/>
        </w:rPr>
        <w:t xml:space="preserve"> request for invalidation of the customs declaration will be automatically rejected. </w:t>
      </w:r>
    </w:p>
    <w:p w14:paraId="68666A24" w14:textId="77777777" w:rsidR="000F7AC0" w:rsidRPr="00362473" w:rsidRDefault="000F7AC0" w:rsidP="000F7AC0">
      <w:pPr>
        <w:spacing w:before="100" w:beforeAutospacing="1" w:after="100" w:afterAutospacing="1"/>
        <w:rPr>
          <w:rFonts w:cstheme="minorHAnsi"/>
          <w:lang w:val="en-IE" w:eastAsia="en-GB"/>
        </w:rPr>
      </w:pPr>
      <w:r w:rsidRPr="00362473">
        <w:rPr>
          <w:rFonts w:cstheme="minorHAnsi"/>
          <w:lang w:val="en-IE" w:eastAsia="en-GB"/>
        </w:rPr>
        <w:t xml:space="preserve">Invalidation of the declaration can be performed under one (1) of the following conditions: </w:t>
      </w:r>
    </w:p>
    <w:p w14:paraId="3C02E256" w14:textId="77777777" w:rsidR="000F7AC0" w:rsidRPr="00362473" w:rsidRDefault="000F7AC0" w:rsidP="000F7AC0">
      <w:pPr>
        <w:numPr>
          <w:ilvl w:val="0"/>
          <w:numId w:val="85"/>
        </w:numPr>
        <w:spacing w:before="100" w:beforeAutospacing="1" w:after="100" w:afterAutospacing="1" w:line="240" w:lineRule="auto"/>
        <w:rPr>
          <w:rFonts w:cstheme="minorHAnsi"/>
          <w:lang w:val="en-IE" w:eastAsia="en-GB"/>
        </w:rPr>
      </w:pPr>
      <w:r w:rsidRPr="00362473">
        <w:rPr>
          <w:rFonts w:cstheme="minorHAnsi"/>
          <w:lang w:val="en-IE" w:eastAsia="en-GB"/>
        </w:rPr>
        <w:t>The Holder of the Transit Procedure can electronically request invalidation of an accepted transit declaration before the goods are released for transit. Thus, invalidation can be requested while the movement’s status at the Office of Departure is under one (1) of the following: Accepted, Guarantee under registration, Guarantee under amendment, Guarantee registered, Idle, Under release request.</w:t>
      </w:r>
    </w:p>
    <w:p w14:paraId="55B1CF5D" w14:textId="77777777" w:rsidR="000F7AC0" w:rsidRPr="00362473" w:rsidRDefault="000F7AC0" w:rsidP="000F7AC0">
      <w:pPr>
        <w:spacing w:before="100" w:beforeAutospacing="1" w:after="100" w:afterAutospacing="1"/>
        <w:ind w:left="720"/>
        <w:rPr>
          <w:rFonts w:cstheme="minorHAnsi"/>
          <w:lang w:val="en-IE" w:eastAsia="en-GB"/>
        </w:rPr>
      </w:pPr>
      <w:r w:rsidRPr="00362473">
        <w:rPr>
          <w:rFonts w:cstheme="minorHAnsi"/>
          <w:lang w:val="en-IE" w:eastAsia="en-GB"/>
        </w:rPr>
        <w:t xml:space="preserve">However, after release for transit, this invalidation request cannot be requested via the ‘Declaration Invalidation Request’ (IE014) message, but outside the system </w:t>
      </w:r>
    </w:p>
    <w:p w14:paraId="216CFFA0" w14:textId="77777777" w:rsidR="000F7AC0" w:rsidRPr="00362473" w:rsidRDefault="000F7AC0" w:rsidP="000F7AC0">
      <w:pPr>
        <w:spacing w:before="100" w:beforeAutospacing="1" w:after="100" w:afterAutospacing="1"/>
        <w:ind w:left="720"/>
        <w:rPr>
          <w:rFonts w:cstheme="minorHAnsi"/>
          <w:lang w:val="en-IE" w:eastAsia="en-GB"/>
        </w:rPr>
      </w:pPr>
      <w:r w:rsidRPr="00362473">
        <w:rPr>
          <w:rFonts w:cstheme="minorHAnsi"/>
          <w:lang w:val="en-IE" w:eastAsia="en-GB"/>
        </w:rPr>
        <w:t xml:space="preserve">After invalidation, no further actions are possible for the transit movement. </w:t>
      </w:r>
    </w:p>
    <w:p w14:paraId="6D97529F" w14:textId="77777777" w:rsidR="000F7AC0" w:rsidRPr="00362473" w:rsidRDefault="000F7AC0" w:rsidP="000F7AC0">
      <w:pPr>
        <w:rPr>
          <w:rFonts w:cstheme="minorHAnsi"/>
          <w:b/>
          <w:u w:val="single"/>
          <w:lang w:val="en-IE"/>
        </w:rPr>
      </w:pPr>
      <w:r w:rsidRPr="00362473">
        <w:rPr>
          <w:rFonts w:cstheme="minorHAnsi"/>
          <w:b/>
          <w:u w:val="single"/>
          <w:lang w:val="en-IE"/>
        </w:rPr>
        <w:t xml:space="preserve">Declaration Invalidation flow </w:t>
      </w:r>
    </w:p>
    <w:p w14:paraId="61499220"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5E77B2E9"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311773F4"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6BC83347"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7A640A40"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submitted under normal procedure</w:t>
      </w:r>
      <w:r w:rsidRPr="00362473">
        <w:rPr>
          <w:rFonts w:cstheme="minorHAnsi"/>
          <w:b/>
          <w:lang w:val="en-IE"/>
        </w:rPr>
        <w:t xml:space="preserve"> </w:t>
      </w:r>
    </w:p>
    <w:p w14:paraId="6AEA22D2"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3346CFF2"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“Submitted”</w:t>
      </w:r>
    </w:p>
    <w:p w14:paraId="3EA441EB"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NCTS communicates the MRN to the Holder of the Transit Procedure with the ‘MRN Allocated’ (IE028) message</w:t>
      </w:r>
    </w:p>
    <w:p w14:paraId="3E81A764"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“Accepted”</w:t>
      </w:r>
    </w:p>
    <w:p w14:paraId="0EFF8B10"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“Guarantee under registration”</w:t>
      </w:r>
    </w:p>
    <w:p w14:paraId="7C868F38"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declared guarantee is not valid</w:t>
      </w:r>
    </w:p>
    <w:p w14:paraId="51315034"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“Guarantee under amendment”</w:t>
      </w:r>
    </w:p>
    <w:p w14:paraId="6BDEB447"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is notified with the ‘Guarantee Not Valid’ (IE055) message that the declared guarantee is not valid. </w:t>
      </w:r>
    </w:p>
    <w:p w14:paraId="59B6FC61"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the ‘Declaration Invalidation Request’ (IE014) message</w:t>
      </w:r>
    </w:p>
    <w:p w14:paraId="5BFD075A"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syntactically valid</w:t>
      </w:r>
    </w:p>
    <w:p w14:paraId="150FFA0A"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logically valid</w:t>
      </w:r>
    </w:p>
    <w:p w14:paraId="20F80C27" w14:textId="77777777" w:rsidR="000F7AC0" w:rsidRPr="00362473" w:rsidRDefault="000F7AC0" w:rsidP="000F7AC0">
      <w:pPr>
        <w:rPr>
          <w:rFonts w:cstheme="minorHAnsi"/>
          <w:b/>
          <w:lang w:val="en-IE"/>
        </w:rPr>
      </w:pPr>
    </w:p>
    <w:p w14:paraId="66F708AF" w14:textId="77777777" w:rsidR="000F7AC0" w:rsidRPr="00362473" w:rsidRDefault="000F7AC0" w:rsidP="000F7AC0">
      <w:pPr>
        <w:rPr>
          <w:rFonts w:cstheme="minorHAnsi"/>
          <w:b/>
          <w:lang w:val="en-IE"/>
        </w:rPr>
      </w:pPr>
    </w:p>
    <w:p w14:paraId="2E151D95"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invalidation request is accepted and a positive ‘Invalidation Decision’ (IE009) message is send (i.e. “Decision” is set to “1=Yes”) to the Holder of the Transit Procedure</w:t>
      </w:r>
    </w:p>
    <w:p w14:paraId="7B1CA834"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“Invalidated”</w:t>
      </w:r>
    </w:p>
    <w:p w14:paraId="156DD33F" w14:textId="77777777" w:rsidR="000F7AC0" w:rsidRPr="00362473" w:rsidRDefault="000F7AC0" w:rsidP="000F7AC0">
      <w:pPr>
        <w:rPr>
          <w:highlight w:val="yellow"/>
          <w:lang w:val="en-IE"/>
        </w:rPr>
      </w:pPr>
    </w:p>
    <w:p w14:paraId="314DD135" w14:textId="77777777" w:rsidR="000F7AC0" w:rsidRPr="00362473" w:rsidRDefault="000F7AC0" w:rsidP="000F7AC0">
      <w:pPr>
        <w:rPr>
          <w:highlight w:val="yellow"/>
          <w:lang w:val="en-IE"/>
        </w:rPr>
      </w:pPr>
    </w:p>
    <w:p w14:paraId="115FB65F" w14:textId="77777777" w:rsidR="000F7AC0" w:rsidRPr="00362473" w:rsidRDefault="000F7AC0" w:rsidP="000F7AC0">
      <w:pPr>
        <w:pStyle w:val="Heading4"/>
      </w:pPr>
      <w:bookmarkStart w:id="152" w:name="_Toc221637254"/>
      <w:r w:rsidRPr="00362473">
        <w:t>Invalidation request by the Holder of the Transit Procedure after release for transit</w:t>
      </w:r>
      <w:bookmarkEnd w:id="152"/>
    </w:p>
    <w:p w14:paraId="0E7A4C3C" w14:textId="77777777" w:rsidR="000F7AC0" w:rsidRPr="00362473" w:rsidRDefault="000F7AC0" w:rsidP="000F7AC0">
      <w:pPr>
        <w:pStyle w:val="Heading5"/>
      </w:pPr>
      <w:bookmarkStart w:id="153" w:name="_Toc221637255"/>
      <w:r w:rsidRPr="00362473">
        <w:t>Sequence Diagram</w:t>
      </w:r>
      <w:bookmarkEnd w:id="153"/>
    </w:p>
    <w:p w14:paraId="04CB5F69" w14:textId="77777777" w:rsidR="000F7AC0" w:rsidRPr="00362473" w:rsidRDefault="000F7AC0" w:rsidP="000F7AC0">
      <w:pPr>
        <w:rPr>
          <w:highlight w:val="yellow"/>
          <w:lang w:val="en-IE"/>
        </w:rPr>
      </w:pPr>
    </w:p>
    <w:p w14:paraId="0917E8CF"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016E6398" wp14:editId="02EF7E96">
            <wp:extent cx="3696836" cy="68241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DER-SEQ-T-TRA-DEP-A-017-Invalidation request by the Holder of the Transit Procedure after release for transit.jpg"/>
                    <pic:cNvPicPr/>
                  </pic:nvPicPr>
                  <pic:blipFill>
                    <a:blip r:embed="rId24">
                      <a:extLst>
                        <a:ext uri="{28A0092B-C50C-407E-A947-70E740481C1C}">
                          <a14:useLocalDpi xmlns:a14="http://schemas.microsoft.com/office/drawing/2010/main" val="0"/>
                        </a:ext>
                      </a:extLst>
                    </a:blip>
                    <a:stretch>
                      <a:fillRect/>
                    </a:stretch>
                  </pic:blipFill>
                  <pic:spPr>
                    <a:xfrm>
                      <a:off x="0" y="0"/>
                      <a:ext cx="3704187" cy="6837702"/>
                    </a:xfrm>
                    <a:prstGeom prst="rect">
                      <a:avLst/>
                    </a:prstGeom>
                  </pic:spPr>
                </pic:pic>
              </a:graphicData>
            </a:graphic>
          </wp:inline>
        </w:drawing>
      </w:r>
    </w:p>
    <w:p w14:paraId="754B005F" w14:textId="6522AE7F" w:rsidR="000F7AC0" w:rsidRPr="00362473" w:rsidRDefault="000F7AC0" w:rsidP="000F7AC0">
      <w:pPr>
        <w:jc w:val="center"/>
        <w:rPr>
          <w:lang w:val="en-IE"/>
        </w:rPr>
      </w:pPr>
      <w:bookmarkStart w:id="154" w:name="_Toc190262151"/>
      <w:bookmarkStart w:id="155" w:name="_Toc22913496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16</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by the Holder of the Transit Procedure after release for transit - Sequence Diagram</w:t>
      </w:r>
      <w:bookmarkEnd w:id="154"/>
      <w:bookmarkEnd w:id="155"/>
    </w:p>
    <w:p w14:paraId="595A3F09" w14:textId="77777777" w:rsidR="000F7AC0" w:rsidRPr="00362473" w:rsidRDefault="000F7AC0" w:rsidP="000F7AC0">
      <w:pPr>
        <w:rPr>
          <w:highlight w:val="yellow"/>
          <w:lang w:val="en-IE"/>
        </w:rPr>
      </w:pPr>
    </w:p>
    <w:p w14:paraId="76312624" w14:textId="77777777" w:rsidR="000F7AC0" w:rsidRPr="00362473" w:rsidRDefault="000F7AC0" w:rsidP="000F7AC0">
      <w:pPr>
        <w:pStyle w:val="Heading5"/>
      </w:pPr>
      <w:bookmarkStart w:id="156" w:name="_Toc221637256"/>
      <w:r w:rsidRPr="00362473">
        <w:t>State Diagram</w:t>
      </w:r>
      <w:bookmarkEnd w:id="156"/>
    </w:p>
    <w:p w14:paraId="5691262B" w14:textId="77777777" w:rsidR="000F7AC0" w:rsidRPr="00362473" w:rsidRDefault="000F7AC0" w:rsidP="000F7AC0">
      <w:pPr>
        <w:rPr>
          <w:highlight w:val="yellow"/>
          <w:lang w:val="en-IE"/>
        </w:rPr>
      </w:pPr>
    </w:p>
    <w:p w14:paraId="19721976"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38D7F518" wp14:editId="4FE26C53">
            <wp:extent cx="5436220" cy="4777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DER-STATE-T-TRA-DEP-A-016-Invalidation request by the Holder of the Transit Procedure before release for trans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2961" cy="4783409"/>
                    </a:xfrm>
                    <a:prstGeom prst="rect">
                      <a:avLst/>
                    </a:prstGeom>
                  </pic:spPr>
                </pic:pic>
              </a:graphicData>
            </a:graphic>
          </wp:inline>
        </w:drawing>
      </w:r>
    </w:p>
    <w:p w14:paraId="4947958A" w14:textId="7F096190" w:rsidR="000F7AC0" w:rsidRPr="00362473" w:rsidRDefault="000F7AC0" w:rsidP="000F7AC0">
      <w:pPr>
        <w:jc w:val="center"/>
        <w:rPr>
          <w:lang w:val="en-IE"/>
        </w:rPr>
      </w:pPr>
      <w:bookmarkStart w:id="157" w:name="_Toc190262152"/>
      <w:bookmarkStart w:id="158" w:name="_Toc22913496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17</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by the Holder of the Transit Procedure after release for transit - State Diagram</w:t>
      </w:r>
      <w:bookmarkEnd w:id="157"/>
      <w:bookmarkEnd w:id="158"/>
    </w:p>
    <w:p w14:paraId="5A40A885" w14:textId="77777777" w:rsidR="000F7AC0" w:rsidRPr="00362473" w:rsidRDefault="000F7AC0" w:rsidP="000F7AC0">
      <w:pPr>
        <w:rPr>
          <w:highlight w:val="yellow"/>
          <w:lang w:val="en-IE"/>
        </w:rPr>
      </w:pPr>
    </w:p>
    <w:p w14:paraId="7D8DEAE7" w14:textId="77777777" w:rsidR="000F7AC0" w:rsidRPr="00362473" w:rsidRDefault="000F7AC0" w:rsidP="000F7AC0">
      <w:pPr>
        <w:rPr>
          <w:highlight w:val="yellow"/>
          <w:lang w:val="en-IE"/>
        </w:rPr>
      </w:pPr>
    </w:p>
    <w:p w14:paraId="48799209" w14:textId="77777777" w:rsidR="000F7AC0" w:rsidRPr="00362473" w:rsidRDefault="000F7AC0" w:rsidP="000F7AC0">
      <w:pPr>
        <w:pStyle w:val="Heading5"/>
      </w:pPr>
      <w:bookmarkStart w:id="159" w:name="_Toc221637257"/>
      <w:r w:rsidRPr="00362473">
        <w:t>Use Case Summary</w:t>
      </w:r>
      <w:bookmarkEnd w:id="159"/>
    </w:p>
    <w:p w14:paraId="7AE42F52" w14:textId="77777777" w:rsidR="000F7AC0" w:rsidRPr="00362473" w:rsidRDefault="000F7AC0" w:rsidP="000F7AC0">
      <w:pPr>
        <w:rPr>
          <w:highlight w:val="yellow"/>
          <w:lang w:val="en-IE"/>
        </w:rPr>
      </w:pPr>
    </w:p>
    <w:p w14:paraId="1EF844A4" w14:textId="77777777" w:rsidR="000F7AC0" w:rsidRPr="00362473" w:rsidRDefault="000F7AC0" w:rsidP="000F7AC0">
      <w:pPr>
        <w:pStyle w:val="ListParagraph"/>
        <w:numPr>
          <w:ilvl w:val="0"/>
          <w:numId w:val="8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‘Declaration Invalidation Request’ (IE014) message while the state of the movement at the Office of Departure is “</w:t>
      </w:r>
      <w:r w:rsidRPr="00362473">
        <w:rPr>
          <w:rFonts w:asciiTheme="minorHAnsi" w:hAnsiTheme="minorHAnsi" w:cstheme="minorHAnsi"/>
          <w:i/>
          <w:iCs/>
          <w:sz w:val="24"/>
          <w:szCs w:val="24"/>
          <w:lang w:val="en-IE"/>
        </w:rPr>
        <w:t>Movement released</w:t>
      </w:r>
      <w:r w:rsidRPr="00362473">
        <w:rPr>
          <w:rFonts w:asciiTheme="minorHAnsi" w:hAnsiTheme="minorHAnsi" w:cstheme="minorHAnsi"/>
          <w:sz w:val="24"/>
          <w:szCs w:val="24"/>
          <w:lang w:val="en-IE"/>
        </w:rPr>
        <w:t xml:space="preserve">” </w:t>
      </w:r>
    </w:p>
    <w:p w14:paraId="356E17FA" w14:textId="77777777" w:rsidR="000F7AC0" w:rsidRPr="00362473" w:rsidRDefault="000F7AC0" w:rsidP="000F7AC0">
      <w:pPr>
        <w:pStyle w:val="ListParagraph"/>
        <w:numPr>
          <w:ilvl w:val="0"/>
          <w:numId w:val="8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automatically rejects the ‘Declaration Invalidation Request’ (IE014) by notifying the Holder of the Transit Procedure with the ‘Invalidation Decision’ (IE009) message containing negative decision (i.e. “Decision” is set to “0=No”)</w:t>
      </w:r>
    </w:p>
    <w:p w14:paraId="5B9AA7D6" w14:textId="77777777" w:rsidR="000F7AC0" w:rsidRPr="00362473" w:rsidRDefault="000F7AC0" w:rsidP="000F7AC0">
      <w:pPr>
        <w:pStyle w:val="ListParagraph"/>
        <w:numPr>
          <w:ilvl w:val="0"/>
          <w:numId w:val="8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state of the movement at the Office of Departure remains unchanged</w:t>
      </w:r>
    </w:p>
    <w:p w14:paraId="5725AAA9" w14:textId="77777777" w:rsidR="000F7AC0" w:rsidRPr="00362473" w:rsidRDefault="000F7AC0" w:rsidP="000F7AC0">
      <w:pPr>
        <w:spacing w:before="100" w:beforeAutospacing="1" w:after="100" w:afterAutospacing="1"/>
        <w:rPr>
          <w:rFonts w:cstheme="minorHAnsi"/>
          <w:lang w:val="en-IE" w:eastAsia="en-GB"/>
        </w:rPr>
      </w:pPr>
      <w:r w:rsidRPr="00362473">
        <w:rPr>
          <w:rFonts w:cstheme="minorHAnsi"/>
          <w:lang w:val="en-IE" w:eastAsia="en-GB"/>
        </w:rPr>
        <w:t xml:space="preserve">The business flow of the transit operation continues as of the </w:t>
      </w:r>
      <w:r w:rsidRPr="00362473">
        <w:rPr>
          <w:rFonts w:cstheme="minorHAnsi"/>
          <w:i/>
          <w:iCs/>
          <w:lang w:val="en-IE" w:eastAsia="en-GB"/>
        </w:rPr>
        <w:t>Standard Transit Procedure (overview)</w:t>
      </w:r>
      <w:r w:rsidRPr="00362473">
        <w:rPr>
          <w:rFonts w:cstheme="minorHAnsi"/>
          <w:lang w:val="en-IE" w:eastAsia="en-GB"/>
        </w:rPr>
        <w:t xml:space="preserve"> scenario.</w:t>
      </w:r>
    </w:p>
    <w:p w14:paraId="5B110124" w14:textId="77777777" w:rsidR="000F7AC0" w:rsidRPr="00362473" w:rsidRDefault="000F7AC0" w:rsidP="000F7AC0">
      <w:pPr>
        <w:pStyle w:val="Heading4"/>
      </w:pPr>
      <w:bookmarkStart w:id="160" w:name="_Toc221637258"/>
      <w:r w:rsidRPr="00362473">
        <w:lastRenderedPageBreak/>
        <w:t>Invalidation of a transit declaration after release for transit</w:t>
      </w:r>
      <w:bookmarkEnd w:id="160"/>
    </w:p>
    <w:p w14:paraId="74408AD9" w14:textId="77777777" w:rsidR="000F7AC0" w:rsidRPr="00362473" w:rsidRDefault="000F7AC0" w:rsidP="000F7AC0">
      <w:pPr>
        <w:pStyle w:val="Heading5"/>
      </w:pPr>
      <w:bookmarkStart w:id="161" w:name="_Toc221637259"/>
      <w:r w:rsidRPr="00362473">
        <w:t>Sequence Diagram</w:t>
      </w:r>
      <w:bookmarkEnd w:id="161"/>
    </w:p>
    <w:p w14:paraId="6B1BA83B" w14:textId="77777777" w:rsidR="000F7AC0" w:rsidRPr="00362473" w:rsidRDefault="000F7AC0" w:rsidP="000F7AC0">
      <w:pPr>
        <w:rPr>
          <w:lang w:val="en-IE"/>
        </w:rPr>
      </w:pPr>
    </w:p>
    <w:p w14:paraId="1F11D3F3" w14:textId="77777777" w:rsidR="000F7AC0" w:rsidRPr="00362473" w:rsidRDefault="000F7AC0" w:rsidP="000F7AC0">
      <w:pPr>
        <w:jc w:val="center"/>
        <w:rPr>
          <w:lang w:val="en-IE"/>
        </w:rPr>
      </w:pPr>
      <w:r w:rsidRPr="00362473">
        <w:rPr>
          <w:noProof/>
        </w:rPr>
        <w:drawing>
          <wp:inline distT="0" distB="0" distL="0" distR="0" wp14:anchorId="3C628C23" wp14:editId="2BA6E858">
            <wp:extent cx="5892800" cy="2214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DER-SEQ-T-TRA-DEP-A-019-Invalidation of a transit declaration after release for transit.jpg"/>
                    <pic:cNvPicPr/>
                  </pic:nvPicPr>
                  <pic:blipFill>
                    <a:blip r:embed="rId26">
                      <a:extLst>
                        <a:ext uri="{28A0092B-C50C-407E-A947-70E740481C1C}">
                          <a14:useLocalDpi xmlns:a14="http://schemas.microsoft.com/office/drawing/2010/main" val="0"/>
                        </a:ext>
                      </a:extLst>
                    </a:blip>
                    <a:stretch>
                      <a:fillRect/>
                    </a:stretch>
                  </pic:blipFill>
                  <pic:spPr>
                    <a:xfrm>
                      <a:off x="0" y="0"/>
                      <a:ext cx="5892800" cy="2214245"/>
                    </a:xfrm>
                    <a:prstGeom prst="rect">
                      <a:avLst/>
                    </a:prstGeom>
                  </pic:spPr>
                </pic:pic>
              </a:graphicData>
            </a:graphic>
          </wp:inline>
        </w:drawing>
      </w:r>
    </w:p>
    <w:p w14:paraId="09FCD624" w14:textId="17C3B3AC" w:rsidR="000F7AC0" w:rsidRPr="00362473" w:rsidRDefault="000F7AC0" w:rsidP="000F7AC0">
      <w:pPr>
        <w:jc w:val="center"/>
        <w:rPr>
          <w:lang w:val="en-IE"/>
        </w:rPr>
      </w:pPr>
      <w:bookmarkStart w:id="162" w:name="_Toc190262153"/>
      <w:bookmarkStart w:id="163" w:name="_Toc22913496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18</w:t>
      </w:r>
      <w:r w:rsidRPr="00362473">
        <w:rPr>
          <w:rFonts w:cstheme="minorHAnsi"/>
          <w:noProof/>
          <w:lang w:val="en-IE"/>
        </w:rPr>
        <w:fldChar w:fldCharType="end"/>
      </w:r>
      <w:r w:rsidRPr="00362473">
        <w:rPr>
          <w:rFonts w:cstheme="minorHAnsi"/>
          <w:lang w:val="en-IE"/>
        </w:rPr>
        <w:t>: Invalidation of a transit declaration after release for transit - Sequence Diagram</w:t>
      </w:r>
      <w:bookmarkEnd w:id="162"/>
      <w:bookmarkEnd w:id="163"/>
    </w:p>
    <w:p w14:paraId="43AFD3C8" w14:textId="77777777" w:rsidR="000F7AC0" w:rsidRPr="00362473" w:rsidRDefault="000F7AC0" w:rsidP="000F7AC0">
      <w:pPr>
        <w:rPr>
          <w:lang w:val="en-IE"/>
        </w:rPr>
      </w:pPr>
    </w:p>
    <w:p w14:paraId="4B5C7C0B" w14:textId="77777777" w:rsidR="000F7AC0" w:rsidRPr="00362473" w:rsidRDefault="000F7AC0" w:rsidP="000F7AC0">
      <w:pPr>
        <w:pStyle w:val="Heading5"/>
      </w:pPr>
      <w:bookmarkStart w:id="164" w:name="_Toc221637260"/>
      <w:r w:rsidRPr="00362473">
        <w:t>State Diagram</w:t>
      </w:r>
      <w:bookmarkEnd w:id="164"/>
    </w:p>
    <w:p w14:paraId="360F8A6A" w14:textId="77777777" w:rsidR="000F7AC0" w:rsidRPr="00362473" w:rsidRDefault="000F7AC0" w:rsidP="000F7AC0">
      <w:pPr>
        <w:rPr>
          <w:lang w:val="en-IE"/>
        </w:rPr>
      </w:pPr>
    </w:p>
    <w:p w14:paraId="0D3DC4E0" w14:textId="77777777" w:rsidR="000F7AC0" w:rsidRPr="00362473" w:rsidRDefault="000F7AC0" w:rsidP="000F7AC0">
      <w:pPr>
        <w:jc w:val="center"/>
        <w:rPr>
          <w:lang w:val="en-IE"/>
        </w:rPr>
      </w:pPr>
      <w:r w:rsidRPr="00362473">
        <w:rPr>
          <w:noProof/>
        </w:rPr>
        <w:drawing>
          <wp:inline distT="0" distB="0" distL="0" distR="0" wp14:anchorId="3D2C3257" wp14:editId="6393FA30">
            <wp:extent cx="2198721" cy="242146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DER-STATE-T-TRA-DEP-A-019-Invalidation of a transit declaration after release for transit.jpg"/>
                    <pic:cNvPicPr/>
                  </pic:nvPicPr>
                  <pic:blipFill>
                    <a:blip r:embed="rId27">
                      <a:extLst>
                        <a:ext uri="{28A0092B-C50C-407E-A947-70E740481C1C}">
                          <a14:useLocalDpi xmlns:a14="http://schemas.microsoft.com/office/drawing/2010/main" val="0"/>
                        </a:ext>
                      </a:extLst>
                    </a:blip>
                    <a:stretch>
                      <a:fillRect/>
                    </a:stretch>
                  </pic:blipFill>
                  <pic:spPr>
                    <a:xfrm>
                      <a:off x="0" y="0"/>
                      <a:ext cx="2209724" cy="2433584"/>
                    </a:xfrm>
                    <a:prstGeom prst="rect">
                      <a:avLst/>
                    </a:prstGeom>
                  </pic:spPr>
                </pic:pic>
              </a:graphicData>
            </a:graphic>
          </wp:inline>
        </w:drawing>
      </w:r>
    </w:p>
    <w:p w14:paraId="15B679FA" w14:textId="27C15B52" w:rsidR="000F7AC0" w:rsidRPr="00362473" w:rsidRDefault="000F7AC0" w:rsidP="000F7AC0">
      <w:pPr>
        <w:jc w:val="center"/>
        <w:rPr>
          <w:lang w:val="en-IE"/>
        </w:rPr>
      </w:pPr>
      <w:bookmarkStart w:id="165" w:name="_Toc190262154"/>
      <w:bookmarkStart w:id="166" w:name="_Toc22913497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19</w:t>
      </w:r>
      <w:r w:rsidRPr="00362473">
        <w:rPr>
          <w:rFonts w:cstheme="minorHAnsi"/>
          <w:noProof/>
          <w:lang w:val="en-IE"/>
        </w:rPr>
        <w:fldChar w:fldCharType="end"/>
      </w:r>
      <w:r w:rsidRPr="00362473">
        <w:rPr>
          <w:rFonts w:cstheme="minorHAnsi"/>
          <w:lang w:val="en-IE"/>
        </w:rPr>
        <w:t>: Invalidation of a transit declaration after release for transit - State Diagram</w:t>
      </w:r>
      <w:bookmarkEnd w:id="165"/>
      <w:bookmarkEnd w:id="166"/>
    </w:p>
    <w:p w14:paraId="147232EE" w14:textId="77777777" w:rsidR="000F7AC0" w:rsidRPr="00362473" w:rsidRDefault="000F7AC0" w:rsidP="000F7AC0">
      <w:pPr>
        <w:rPr>
          <w:lang w:val="en-IE"/>
        </w:rPr>
      </w:pPr>
    </w:p>
    <w:p w14:paraId="7C189665" w14:textId="77777777" w:rsidR="000F7AC0" w:rsidRPr="00362473" w:rsidRDefault="000F7AC0" w:rsidP="000F7AC0">
      <w:pPr>
        <w:pStyle w:val="Heading5"/>
      </w:pPr>
      <w:bookmarkStart w:id="167" w:name="_Toc221637261"/>
      <w:r w:rsidRPr="00362473">
        <w:t>Use Case Summary</w:t>
      </w:r>
      <w:bookmarkEnd w:id="167"/>
    </w:p>
    <w:p w14:paraId="564E9AE6" w14:textId="77777777" w:rsidR="000F7AC0" w:rsidRPr="00362473" w:rsidRDefault="000F7AC0" w:rsidP="000F7AC0">
      <w:pPr>
        <w:rPr>
          <w:lang w:val="en-IE"/>
        </w:rPr>
      </w:pPr>
    </w:p>
    <w:p w14:paraId="20994D49" w14:textId="77777777" w:rsidR="000F7AC0" w:rsidRPr="00362473" w:rsidRDefault="000F7AC0" w:rsidP="000F7AC0">
      <w:pPr>
        <w:rPr>
          <w:rFonts w:cstheme="minorHAnsi"/>
          <w:lang w:val="en-IE"/>
        </w:rPr>
      </w:pPr>
      <w:r w:rsidRPr="00362473">
        <w:rPr>
          <w:rFonts w:cstheme="minorHAnsi"/>
          <w:lang w:val="en-IE"/>
        </w:rPr>
        <w:t>In this scenario, a transit declaration is invalidated after the goods are released for transit. There are two (2) specific cases when a transit declaration can be invalidated:</w:t>
      </w:r>
    </w:p>
    <w:p w14:paraId="3436BA4B" w14:textId="77777777" w:rsidR="000F7AC0" w:rsidRPr="00362473" w:rsidRDefault="000F7AC0" w:rsidP="000F7AC0">
      <w:pPr>
        <w:pStyle w:val="ListParagraph"/>
        <w:numPr>
          <w:ilvl w:val="0"/>
          <w:numId w:val="8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Union goods have been declared in error for a transit procedure applicable only to Non-Union goods</w:t>
      </w:r>
    </w:p>
    <w:p w14:paraId="3295A1BE" w14:textId="77777777" w:rsidR="000F7AC0" w:rsidRPr="00362473" w:rsidRDefault="000F7AC0" w:rsidP="000F7AC0">
      <w:pPr>
        <w:pStyle w:val="ListParagraph"/>
        <w:numPr>
          <w:ilvl w:val="0"/>
          <w:numId w:val="8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Goods have been erroneously declared under more than one (1) transit declaration.</w:t>
      </w:r>
    </w:p>
    <w:p w14:paraId="316ACF57" w14:textId="77777777" w:rsidR="000F7AC0" w:rsidRPr="00362473" w:rsidRDefault="000F7AC0" w:rsidP="000F7AC0">
      <w:pPr>
        <w:rPr>
          <w:lang w:val="en-IE"/>
        </w:rPr>
      </w:pPr>
    </w:p>
    <w:p w14:paraId="69A103DC" w14:textId="77777777" w:rsidR="000F7AC0" w:rsidRPr="00362473" w:rsidRDefault="000F7AC0" w:rsidP="000F7AC0">
      <w:pPr>
        <w:pStyle w:val="ListParagraph"/>
        <w:numPr>
          <w:ilvl w:val="0"/>
          <w:numId w:val="9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Departure decides to invalidate the declaration. This means that all the possible running timers are stopped. </w:t>
      </w:r>
    </w:p>
    <w:p w14:paraId="611E0528" w14:textId="77777777" w:rsidR="000F7AC0" w:rsidRPr="00362473" w:rsidRDefault="000F7AC0" w:rsidP="000F7AC0">
      <w:pPr>
        <w:pStyle w:val="ListParagraph"/>
        <w:numPr>
          <w:ilvl w:val="0"/>
          <w:numId w:val="90"/>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is set to “Invalidated” </w:t>
      </w:r>
    </w:p>
    <w:p w14:paraId="57B8C17F" w14:textId="77777777" w:rsidR="000F7AC0" w:rsidRPr="00362473" w:rsidRDefault="000F7AC0" w:rsidP="000F7AC0">
      <w:pPr>
        <w:pStyle w:val="ListParagraph"/>
        <w:numPr>
          <w:ilvl w:val="0"/>
          <w:numId w:val="9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is notified with the ‘Invalidation Decision’ (IE009) message</w:t>
      </w:r>
    </w:p>
    <w:p w14:paraId="65E4098A" w14:textId="77777777" w:rsidR="000F7AC0" w:rsidRPr="00362473" w:rsidRDefault="000F7AC0" w:rsidP="000F7AC0">
      <w:pPr>
        <w:ind w:left="360"/>
        <w:contextualSpacing/>
        <w:rPr>
          <w:rFonts w:cstheme="minorHAnsi"/>
          <w:b/>
          <w:lang w:val="en-IE"/>
        </w:rPr>
      </w:pPr>
    </w:p>
    <w:p w14:paraId="784EDC41" w14:textId="77777777" w:rsidR="000F7AC0" w:rsidRPr="00362473" w:rsidRDefault="000F7AC0" w:rsidP="000F7AC0">
      <w:pPr>
        <w:contextualSpacing/>
        <w:rPr>
          <w:rFonts w:cstheme="minorHAnsi"/>
          <w:b/>
          <w:u w:val="single"/>
          <w:lang w:val="en-IE"/>
        </w:rPr>
      </w:pPr>
      <w:r w:rsidRPr="00362473">
        <w:rPr>
          <w:rFonts w:cstheme="minorHAnsi"/>
          <w:b/>
          <w:u w:val="single"/>
          <w:lang w:val="en-IE"/>
        </w:rPr>
        <w:t>Office of Destination</w:t>
      </w:r>
    </w:p>
    <w:p w14:paraId="0464A3C0" w14:textId="77777777" w:rsidR="000F7AC0" w:rsidRPr="00362473" w:rsidRDefault="000F7AC0" w:rsidP="000F7AC0">
      <w:pPr>
        <w:ind w:left="360"/>
        <w:contextualSpacing/>
        <w:rPr>
          <w:rFonts w:cstheme="minorHAnsi"/>
          <w:b/>
          <w:lang w:val="en-IE"/>
        </w:rPr>
      </w:pPr>
    </w:p>
    <w:p w14:paraId="23EAB313"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“Invalidated”</w:t>
      </w:r>
    </w:p>
    <w:p w14:paraId="7DE4ADD3"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submits the ‘Arrival Notification’ (IE007) message</w:t>
      </w:r>
    </w:p>
    <w:p w14:paraId="48ED7442"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arrival notification is rejected with the ‘Rejection from Office of Destination’ (IE057) message </w:t>
      </w:r>
    </w:p>
    <w:p w14:paraId="5891E483"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6FF85BF0" w14:textId="77777777" w:rsidR="000F7AC0" w:rsidRPr="00E11E99" w:rsidRDefault="000F7AC0" w:rsidP="000F7AC0">
      <w:pPr>
        <w:ind w:left="2736"/>
        <w:rPr>
          <w:rFonts w:cstheme="minorHAnsi"/>
          <w:i/>
          <w:iCs/>
          <w:lang w:val="en-AU"/>
        </w:rPr>
      </w:pPr>
    </w:p>
    <w:p w14:paraId="25EC0B0A" w14:textId="77777777" w:rsidR="000F7AC0" w:rsidRPr="00362473" w:rsidRDefault="000F7AC0" w:rsidP="000F7AC0">
      <w:pPr>
        <w:rPr>
          <w:lang w:val="en-IE"/>
        </w:rPr>
      </w:pPr>
    </w:p>
    <w:p w14:paraId="6B70340E" w14:textId="77777777" w:rsidR="000F7AC0" w:rsidRPr="00362473" w:rsidRDefault="000F7AC0" w:rsidP="000F7AC0">
      <w:pPr>
        <w:pStyle w:val="Heading2"/>
      </w:pPr>
      <w:bookmarkStart w:id="168" w:name="_Toc100656163"/>
      <w:bookmarkStart w:id="169" w:name="_Toc221637262"/>
      <w:bookmarkStart w:id="170" w:name="_Toc229134914"/>
      <w:r w:rsidRPr="00362473">
        <w:t>Specific Scenarios at Office of Destination (DES)</w:t>
      </w:r>
      <w:bookmarkEnd w:id="168"/>
      <w:bookmarkEnd w:id="169"/>
      <w:bookmarkEnd w:id="170"/>
    </w:p>
    <w:p w14:paraId="27F55204" w14:textId="77777777" w:rsidR="000F7AC0" w:rsidRPr="00362473" w:rsidRDefault="000F7AC0" w:rsidP="000F7AC0">
      <w:pPr>
        <w:pStyle w:val="Heading3"/>
      </w:pPr>
      <w:bookmarkStart w:id="171" w:name="_Toc221637263"/>
      <w:bookmarkStart w:id="172" w:name="_Toc229134915"/>
      <w:r w:rsidRPr="00362473">
        <w:t>State Diagrams at Office of Destination</w:t>
      </w:r>
      <w:bookmarkEnd w:id="171"/>
      <w:bookmarkEnd w:id="172"/>
    </w:p>
    <w:p w14:paraId="09583B6C" w14:textId="77777777" w:rsidR="000F7AC0" w:rsidRPr="00362473" w:rsidRDefault="000F7AC0" w:rsidP="000F7AC0">
      <w:pPr>
        <w:rPr>
          <w:lang w:val="en-IE"/>
        </w:rPr>
      </w:pPr>
    </w:p>
    <w:p w14:paraId="18EC5B27" w14:textId="77777777" w:rsidR="000F7AC0" w:rsidRPr="00362473" w:rsidRDefault="000F7AC0" w:rsidP="000F7AC0">
      <w:pPr>
        <w:jc w:val="center"/>
        <w:rPr>
          <w:rFonts w:cstheme="minorHAnsi"/>
          <w:lang w:val="en-IE"/>
        </w:rPr>
      </w:pPr>
      <w:r w:rsidRPr="00362473">
        <w:rPr>
          <w:rFonts w:cstheme="minorHAnsi"/>
          <w:noProof/>
        </w:rPr>
        <w:lastRenderedPageBreak/>
        <w:drawing>
          <wp:inline distT="0" distB="0" distL="0" distR="0" wp14:anchorId="3EF1E153" wp14:editId="605DF77B">
            <wp:extent cx="6362700" cy="4584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6362700" cy="4584700"/>
                    </a:xfrm>
                    <a:prstGeom prst="rect">
                      <a:avLst/>
                    </a:prstGeom>
                  </pic:spPr>
                </pic:pic>
              </a:graphicData>
            </a:graphic>
          </wp:inline>
        </w:drawing>
      </w:r>
    </w:p>
    <w:p w14:paraId="3E71B47F" w14:textId="28406F62" w:rsidR="000F7AC0" w:rsidRPr="00362473" w:rsidRDefault="000F7AC0" w:rsidP="000F7AC0">
      <w:pPr>
        <w:jc w:val="center"/>
        <w:rPr>
          <w:lang w:val="en-IE"/>
        </w:rPr>
      </w:pPr>
      <w:bookmarkStart w:id="173" w:name="_Ref103871305"/>
      <w:bookmarkStart w:id="174" w:name="_Toc190262155"/>
      <w:bookmarkStart w:id="175" w:name="_Toc229134971"/>
      <w:bookmarkStart w:id="176" w:name="_Hlk17098628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20</w:t>
      </w:r>
      <w:r w:rsidRPr="00362473">
        <w:rPr>
          <w:rFonts w:cstheme="minorHAnsi"/>
          <w:noProof/>
          <w:lang w:val="en-IE"/>
        </w:rPr>
        <w:fldChar w:fldCharType="end"/>
      </w:r>
      <w:r w:rsidRPr="00362473">
        <w:rPr>
          <w:rFonts w:cstheme="minorHAnsi"/>
          <w:lang w:val="en-IE"/>
        </w:rPr>
        <w:t>: Transit Procedure at Office of Destination - State Diagram</w:t>
      </w:r>
      <w:bookmarkEnd w:id="173"/>
      <w:bookmarkEnd w:id="174"/>
      <w:bookmarkEnd w:id="175"/>
    </w:p>
    <w:bookmarkEnd w:id="176"/>
    <w:p w14:paraId="2B2630FF" w14:textId="77777777" w:rsidR="000F7AC0" w:rsidRPr="00362473" w:rsidRDefault="000F7AC0" w:rsidP="000F7AC0">
      <w:pPr>
        <w:rPr>
          <w:lang w:val="en-IE"/>
        </w:rPr>
      </w:pPr>
    </w:p>
    <w:p w14:paraId="73327DB3" w14:textId="77777777" w:rsidR="000F7AC0" w:rsidRPr="00362473" w:rsidRDefault="000F7AC0" w:rsidP="000F7AC0">
      <w:pPr>
        <w:rPr>
          <w:lang w:val="en-IE"/>
        </w:rPr>
      </w:pPr>
    </w:p>
    <w:p w14:paraId="730D3EC6" w14:textId="77777777" w:rsidR="000F7AC0" w:rsidRPr="00362473" w:rsidRDefault="000F7AC0" w:rsidP="000F7AC0">
      <w:pPr>
        <w:pStyle w:val="Heading3"/>
      </w:pPr>
      <w:bookmarkStart w:id="177" w:name="_Toc221637264"/>
      <w:bookmarkStart w:id="178" w:name="_Toc229134916"/>
      <w:r w:rsidRPr="00362473">
        <w:t>Simplified procedure at destination</w:t>
      </w:r>
      <w:bookmarkEnd w:id="177"/>
      <w:bookmarkEnd w:id="178"/>
    </w:p>
    <w:p w14:paraId="5E2E30C8" w14:textId="77777777" w:rsidR="000F7AC0" w:rsidRPr="00362473" w:rsidRDefault="000F7AC0" w:rsidP="000F7AC0">
      <w:pPr>
        <w:rPr>
          <w:lang w:val="en-IE"/>
        </w:rPr>
      </w:pPr>
    </w:p>
    <w:p w14:paraId="2D12566D" w14:textId="77777777" w:rsidR="000F7AC0" w:rsidRPr="00362473" w:rsidRDefault="000F7AC0" w:rsidP="000F7AC0">
      <w:pPr>
        <w:pStyle w:val="Heading4"/>
      </w:pPr>
      <w:bookmarkStart w:id="179" w:name="_Toc221637265"/>
      <w:r w:rsidRPr="00362473">
        <w:t>Sequence Diagram</w:t>
      </w:r>
      <w:bookmarkEnd w:id="179"/>
    </w:p>
    <w:p w14:paraId="338A7169" w14:textId="77777777" w:rsidR="000F7AC0" w:rsidRPr="00362473" w:rsidRDefault="000F7AC0" w:rsidP="000F7AC0">
      <w:pPr>
        <w:rPr>
          <w:lang w:val="en-IE"/>
        </w:rPr>
      </w:pPr>
    </w:p>
    <w:p w14:paraId="612D8C81" w14:textId="77777777" w:rsidR="000F7AC0" w:rsidRPr="00362473" w:rsidRDefault="000F7AC0" w:rsidP="000F7AC0">
      <w:pPr>
        <w:jc w:val="center"/>
        <w:rPr>
          <w:lang w:val="en-IE"/>
        </w:rPr>
      </w:pPr>
      <w:r>
        <w:rPr>
          <w:noProof/>
          <w:lang w:val="en-IE"/>
        </w:rPr>
        <w:lastRenderedPageBreak/>
        <w:drawing>
          <wp:inline distT="0" distB="0" distL="0" distR="0" wp14:anchorId="0FEC0AB8" wp14:editId="6D63F0EF">
            <wp:extent cx="6328410" cy="5456555"/>
            <wp:effectExtent l="0" t="0" r="0" b="0"/>
            <wp:docPr id="4134272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8410" cy="5456555"/>
                    </a:xfrm>
                    <a:prstGeom prst="rect">
                      <a:avLst/>
                    </a:prstGeom>
                    <a:noFill/>
                  </pic:spPr>
                </pic:pic>
              </a:graphicData>
            </a:graphic>
          </wp:inline>
        </w:drawing>
      </w:r>
    </w:p>
    <w:p w14:paraId="2B741605" w14:textId="22786B96" w:rsidR="000F7AC0" w:rsidRPr="00362473" w:rsidRDefault="000F7AC0" w:rsidP="000F7AC0">
      <w:pPr>
        <w:jc w:val="center"/>
        <w:rPr>
          <w:lang w:val="en-IE"/>
        </w:rPr>
      </w:pPr>
      <w:bookmarkStart w:id="180" w:name="_Toc190262156"/>
      <w:bookmarkStart w:id="181" w:name="_Toc22913497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21</w:t>
      </w:r>
      <w:r w:rsidRPr="00362473">
        <w:rPr>
          <w:rFonts w:cstheme="minorHAnsi"/>
          <w:noProof/>
          <w:lang w:val="en-IE"/>
        </w:rPr>
        <w:fldChar w:fldCharType="end"/>
      </w:r>
      <w:r w:rsidRPr="00362473">
        <w:rPr>
          <w:rFonts w:cstheme="minorHAnsi"/>
          <w:lang w:val="en-IE"/>
        </w:rPr>
        <w:t xml:space="preserve">: </w:t>
      </w:r>
      <w:r w:rsidRPr="00362473">
        <w:rPr>
          <w:lang w:val="en-IE"/>
        </w:rPr>
        <w:t xml:space="preserve">Simplified Procedure at </w:t>
      </w:r>
      <w:r>
        <w:rPr>
          <w:lang w:val="en-IE"/>
        </w:rPr>
        <w:t>Destination</w:t>
      </w:r>
      <w:r w:rsidRPr="00362473">
        <w:rPr>
          <w:lang w:val="en-IE"/>
        </w:rPr>
        <w:t xml:space="preserve"> - Sequence Diagram</w:t>
      </w:r>
      <w:bookmarkEnd w:id="180"/>
      <w:bookmarkEnd w:id="181"/>
    </w:p>
    <w:p w14:paraId="1F7D7989" w14:textId="77777777" w:rsidR="000F7AC0" w:rsidRPr="00362473" w:rsidRDefault="000F7AC0" w:rsidP="000F7AC0">
      <w:pPr>
        <w:rPr>
          <w:lang w:val="en-IE"/>
        </w:rPr>
      </w:pPr>
    </w:p>
    <w:p w14:paraId="2BAC4DB2" w14:textId="77777777" w:rsidR="000F7AC0" w:rsidRPr="00362473" w:rsidRDefault="000F7AC0" w:rsidP="000F7AC0">
      <w:pPr>
        <w:pStyle w:val="Heading4"/>
      </w:pPr>
      <w:bookmarkStart w:id="182" w:name="_Toc221637266"/>
      <w:r w:rsidRPr="00362473">
        <w:t>Use Case Summary</w:t>
      </w:r>
      <w:bookmarkEnd w:id="182"/>
    </w:p>
    <w:p w14:paraId="0C2D5FBD" w14:textId="77777777" w:rsidR="000F7AC0" w:rsidRPr="00362473" w:rsidRDefault="000F7AC0" w:rsidP="000F7AC0">
      <w:pPr>
        <w:rPr>
          <w:lang w:val="en-IE"/>
        </w:rPr>
      </w:pPr>
    </w:p>
    <w:p w14:paraId="43BE805F" w14:textId="77777777" w:rsidR="000F7AC0" w:rsidRPr="00362473" w:rsidRDefault="000F7AC0" w:rsidP="000F7AC0">
      <w:pPr>
        <w:rPr>
          <w:lang w:val="en-IE"/>
        </w:rPr>
      </w:pPr>
    </w:p>
    <w:p w14:paraId="7E4F8484" w14:textId="77777777" w:rsidR="000F7AC0" w:rsidRPr="00362473" w:rsidRDefault="000F7AC0" w:rsidP="000F7AC0">
      <w:pPr>
        <w:pStyle w:val="Heading5"/>
      </w:pPr>
      <w:bookmarkStart w:id="183" w:name="_Toc221637267"/>
      <w:r w:rsidRPr="00362473">
        <w:t>Core flow at Office of Destination - Simplified procedure at destination</w:t>
      </w:r>
      <w:r>
        <w:t xml:space="preserve"> without controls</w:t>
      </w:r>
      <w:bookmarkEnd w:id="183"/>
    </w:p>
    <w:p w14:paraId="4B9BAB25" w14:textId="77777777" w:rsidR="000F7AC0" w:rsidRPr="00362473" w:rsidRDefault="000F7AC0" w:rsidP="000F7AC0">
      <w:pPr>
        <w:rPr>
          <w:rFonts w:cstheme="minorHAnsi"/>
          <w:b/>
          <w:lang w:val="en-IE"/>
        </w:rPr>
      </w:pPr>
    </w:p>
    <w:p w14:paraId="2E019990"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Trader at Destination sends the ‘Arrival Notification’ (IE007) </w:t>
      </w:r>
      <w:r>
        <w:rPr>
          <w:rFonts w:asciiTheme="minorHAnsi" w:hAnsiTheme="minorHAnsi" w:cstheme="minorHAnsi"/>
          <w:sz w:val="24"/>
          <w:szCs w:val="24"/>
          <w:lang w:val="en-IE"/>
        </w:rPr>
        <w:t>to</w:t>
      </w:r>
      <w:r w:rsidRPr="00362473">
        <w:rPr>
          <w:rFonts w:asciiTheme="minorHAnsi" w:hAnsiTheme="minorHAnsi" w:cstheme="minorHAnsi"/>
          <w:sz w:val="24"/>
          <w:szCs w:val="24"/>
          <w:lang w:val="en-IE"/>
        </w:rPr>
        <w:t xml:space="preserve"> </w:t>
      </w:r>
      <w:r>
        <w:rPr>
          <w:rFonts w:asciiTheme="minorHAnsi" w:hAnsiTheme="minorHAnsi" w:cstheme="minorHAnsi"/>
          <w:sz w:val="24"/>
          <w:szCs w:val="24"/>
          <w:lang w:val="en-IE"/>
        </w:rPr>
        <w:t>t</w:t>
      </w:r>
      <w:r w:rsidRPr="00362473">
        <w:rPr>
          <w:rFonts w:asciiTheme="minorHAnsi" w:hAnsiTheme="minorHAnsi" w:cstheme="minorHAnsi"/>
          <w:sz w:val="24"/>
          <w:szCs w:val="24"/>
          <w:lang w:val="en-IE"/>
        </w:rPr>
        <w:t>he Office of Destination</w:t>
      </w:r>
    </w:p>
    <w:p w14:paraId="0E6CEB1A"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03840A5C"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7B8E0A97"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‘Arrival accepted’</w:t>
      </w:r>
    </w:p>
    <w:p w14:paraId="13393247" w14:textId="77777777" w:rsidR="000F7AC0" w:rsidRPr="00362473" w:rsidRDefault="000F7AC0" w:rsidP="000F7AC0">
      <w:pPr>
        <w:pStyle w:val="ListParagraph"/>
        <w:numPr>
          <w:ilvl w:val="0"/>
          <w:numId w:val="99"/>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that the unloading of the goods can be started by means of ‘Unloading Permission’ (IE043)</w:t>
      </w:r>
    </w:p>
    <w:p w14:paraId="144A852B" w14:textId="77777777" w:rsidR="000F7AC0" w:rsidRPr="00362473" w:rsidRDefault="000F7AC0" w:rsidP="000F7AC0">
      <w:pPr>
        <w:pStyle w:val="ListParagraph"/>
        <w:numPr>
          <w:ilvl w:val="0"/>
          <w:numId w:val="99"/>
        </w:numPr>
        <w:spacing w:after="160" w:line="259"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lastRenderedPageBreak/>
        <w:t>The state of the movement at the Office of Destination is set to ‘Unloading’</w:t>
      </w:r>
    </w:p>
    <w:p w14:paraId="09E37F04" w14:textId="77777777" w:rsidR="000F7AC0" w:rsidRPr="00362473" w:rsidRDefault="000F7AC0" w:rsidP="000F7AC0">
      <w:pPr>
        <w:pStyle w:val="ListParagraph"/>
        <w:numPr>
          <w:ilvl w:val="0"/>
          <w:numId w:val="9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Unloading is completed</w:t>
      </w:r>
    </w:p>
    <w:p w14:paraId="778C7F5C" w14:textId="77777777" w:rsidR="000F7AC0" w:rsidRPr="00362473" w:rsidRDefault="000F7AC0" w:rsidP="000F7AC0">
      <w:pPr>
        <w:pStyle w:val="ListParagraph"/>
        <w:numPr>
          <w:ilvl w:val="0"/>
          <w:numId w:val="9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Trader at Destination sends the ‘Unloading Remarks’ (IE044) to the Office of Destination indicating that the unloading has been completed with no unloading remarks. (i.e. the ‘Unloading Remarks’ (IE044) message contains the flags Unloading completion = ‘1-Yes’ &amp; Conform = ‘1-Yes’).</w:t>
      </w:r>
    </w:p>
    <w:p w14:paraId="63FEF47D"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goods are released from transit</w:t>
      </w:r>
    </w:p>
    <w:p w14:paraId="46F65A38"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Destination sends the ‘Goods Released Notification’ (IE025) message to the Trader at Destination. (i.e. “Release Indicator” flag is equal to “1-Full release of goods (as per declaration) - Movement closed”).</w:t>
      </w:r>
    </w:p>
    <w:p w14:paraId="73EFE504"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‘Goods released’</w:t>
      </w:r>
    </w:p>
    <w:p w14:paraId="5531C004"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This is a final state.</w:t>
      </w:r>
    </w:p>
    <w:p w14:paraId="70A03324" w14:textId="77777777" w:rsidR="000F7AC0" w:rsidRDefault="000F7AC0" w:rsidP="000F7AC0">
      <w:pPr>
        <w:rPr>
          <w:lang w:val="en-IE"/>
        </w:rPr>
      </w:pPr>
    </w:p>
    <w:p w14:paraId="4CD6D62D" w14:textId="77777777" w:rsidR="000F7AC0" w:rsidRPr="005126CC" w:rsidRDefault="000F7AC0" w:rsidP="000F7AC0">
      <w:pPr>
        <w:pStyle w:val="Heading5"/>
      </w:pPr>
      <w:bookmarkStart w:id="184" w:name="_Toc221637268"/>
      <w:r w:rsidRPr="005126CC">
        <w:t>Alternative flow at Office of Destination - Simplified procedure at destination with controls - Goods released</w:t>
      </w:r>
      <w:bookmarkEnd w:id="184"/>
    </w:p>
    <w:p w14:paraId="759933A8" w14:textId="77777777" w:rsidR="000F7AC0" w:rsidRPr="005126CC" w:rsidRDefault="000F7AC0" w:rsidP="000F7AC0">
      <w:pPr>
        <w:numPr>
          <w:ilvl w:val="0"/>
          <w:numId w:val="159"/>
        </w:numPr>
        <w:spacing w:line="240" w:lineRule="auto"/>
        <w:jc w:val="left"/>
        <w:rPr>
          <w:lang w:val="en-IE"/>
        </w:rPr>
      </w:pPr>
      <w:r w:rsidRPr="005126CC">
        <w:rPr>
          <w:lang w:val="en-IE"/>
        </w:rPr>
        <w:t>Trader at Destination sends the ‘Arrival Notification’ (IE007) to the Office of Destination</w:t>
      </w:r>
    </w:p>
    <w:p w14:paraId="115FAD32" w14:textId="77777777" w:rsidR="000F7AC0" w:rsidRPr="005126CC" w:rsidRDefault="000F7AC0" w:rsidP="000F7AC0">
      <w:pPr>
        <w:numPr>
          <w:ilvl w:val="0"/>
          <w:numId w:val="159"/>
        </w:numPr>
        <w:spacing w:line="240" w:lineRule="auto"/>
        <w:jc w:val="left"/>
        <w:rPr>
          <w:lang w:val="en-IE"/>
        </w:rPr>
      </w:pPr>
      <w:r w:rsidRPr="005126CC">
        <w:rPr>
          <w:lang w:val="en-IE"/>
        </w:rPr>
        <w:t>The message is syntactically valid</w:t>
      </w:r>
    </w:p>
    <w:p w14:paraId="1E83FFB4" w14:textId="77777777" w:rsidR="000F7AC0" w:rsidRPr="005126CC" w:rsidRDefault="000F7AC0" w:rsidP="000F7AC0">
      <w:pPr>
        <w:numPr>
          <w:ilvl w:val="0"/>
          <w:numId w:val="159"/>
        </w:numPr>
        <w:spacing w:line="240" w:lineRule="auto"/>
        <w:jc w:val="left"/>
        <w:rPr>
          <w:lang w:val="en-IE"/>
        </w:rPr>
      </w:pPr>
      <w:r w:rsidRPr="005126CC">
        <w:rPr>
          <w:lang w:val="en-IE"/>
        </w:rPr>
        <w:t>The message is logically valid</w:t>
      </w:r>
    </w:p>
    <w:p w14:paraId="48F55A22" w14:textId="77777777" w:rsidR="000F7AC0" w:rsidRPr="005126CC" w:rsidRDefault="000F7AC0" w:rsidP="000F7AC0">
      <w:pPr>
        <w:numPr>
          <w:ilvl w:val="0"/>
          <w:numId w:val="159"/>
        </w:numPr>
        <w:spacing w:line="240" w:lineRule="auto"/>
        <w:jc w:val="left"/>
        <w:rPr>
          <w:i/>
          <w:lang w:val="en-IE"/>
        </w:rPr>
      </w:pPr>
      <w:r w:rsidRPr="005126CC">
        <w:rPr>
          <w:i/>
          <w:lang w:val="en-IE"/>
        </w:rPr>
        <w:t>The state of the movement at the Office of Destination is set to ‘Arrival accepted’</w:t>
      </w:r>
    </w:p>
    <w:p w14:paraId="078F979B" w14:textId="77777777" w:rsidR="000F7AC0" w:rsidRPr="005126CC" w:rsidRDefault="000F7AC0" w:rsidP="000F7AC0">
      <w:pPr>
        <w:numPr>
          <w:ilvl w:val="0"/>
          <w:numId w:val="159"/>
        </w:numPr>
        <w:spacing w:line="240" w:lineRule="auto"/>
        <w:jc w:val="left"/>
        <w:rPr>
          <w:lang w:val="en-IE"/>
        </w:rPr>
      </w:pPr>
      <w:r w:rsidRPr="005126CC">
        <w:rPr>
          <w:lang w:val="en-IE"/>
        </w:rPr>
        <w:t>The Office of Destination decides to control the transit movement</w:t>
      </w:r>
    </w:p>
    <w:p w14:paraId="2AB7D333" w14:textId="77777777" w:rsidR="000F7AC0" w:rsidRPr="005126CC" w:rsidRDefault="000F7AC0" w:rsidP="000F7AC0">
      <w:pPr>
        <w:numPr>
          <w:ilvl w:val="0"/>
          <w:numId w:val="159"/>
        </w:numPr>
        <w:spacing w:line="240" w:lineRule="auto"/>
        <w:jc w:val="left"/>
        <w:rPr>
          <w:lang w:val="en-IE"/>
        </w:rPr>
      </w:pPr>
      <w:r w:rsidRPr="005126CC">
        <w:rPr>
          <w:lang w:val="en-IE"/>
        </w:rPr>
        <w:t>NCTS sends the ‘</w:t>
      </w:r>
      <w:r w:rsidRPr="005126CC">
        <w:t>Control Decision Notification at Destination</w:t>
      </w:r>
      <w:r w:rsidRPr="005126CC">
        <w:rPr>
          <w:lang w:val="en-IE"/>
        </w:rPr>
        <w:t>’ (TR060) message to the Trader at Destination to notify about the upcoming control activities</w:t>
      </w:r>
    </w:p>
    <w:p w14:paraId="692E26B6" w14:textId="77777777" w:rsidR="000F7AC0" w:rsidRPr="005126CC" w:rsidRDefault="000F7AC0" w:rsidP="000F7AC0">
      <w:pPr>
        <w:numPr>
          <w:ilvl w:val="0"/>
          <w:numId w:val="159"/>
        </w:numPr>
        <w:spacing w:line="240" w:lineRule="auto"/>
        <w:jc w:val="left"/>
        <w:rPr>
          <w:i/>
          <w:iCs/>
          <w:lang w:val="en-IE"/>
        </w:rPr>
      </w:pPr>
      <w:r w:rsidRPr="005126CC">
        <w:rPr>
          <w:i/>
          <w:iCs/>
          <w:lang w:val="en-IE"/>
        </w:rPr>
        <w:t>The state of the movement at the Office of Destination is set to “Under control”</w:t>
      </w:r>
    </w:p>
    <w:p w14:paraId="2A90167E" w14:textId="77777777" w:rsidR="000F7AC0" w:rsidRPr="005126CC" w:rsidRDefault="000F7AC0" w:rsidP="000F7AC0">
      <w:pPr>
        <w:numPr>
          <w:ilvl w:val="0"/>
          <w:numId w:val="159"/>
        </w:numPr>
        <w:spacing w:line="240" w:lineRule="auto"/>
        <w:jc w:val="left"/>
        <w:rPr>
          <w:lang w:val="en-IE"/>
        </w:rPr>
      </w:pPr>
      <w:r w:rsidRPr="005126CC">
        <w:rPr>
          <w:lang w:val="en-IE"/>
        </w:rPr>
        <w:t>The results of the control activity are registered in NCTS</w:t>
      </w:r>
    </w:p>
    <w:p w14:paraId="74BBBBB5" w14:textId="77777777" w:rsidR="000F7AC0" w:rsidRPr="005126CC" w:rsidRDefault="000F7AC0" w:rsidP="000F7AC0">
      <w:pPr>
        <w:numPr>
          <w:ilvl w:val="0"/>
          <w:numId w:val="159"/>
        </w:numPr>
        <w:spacing w:line="240" w:lineRule="auto"/>
        <w:jc w:val="left"/>
        <w:rPr>
          <w:lang w:val="en-IE"/>
        </w:rPr>
      </w:pPr>
      <w:r w:rsidRPr="005126CC">
        <w:rPr>
          <w:lang w:val="en-IE"/>
        </w:rPr>
        <w:t>The goods are released from transit</w:t>
      </w:r>
    </w:p>
    <w:p w14:paraId="611D0A16" w14:textId="77777777" w:rsidR="000F7AC0" w:rsidRPr="005126CC" w:rsidRDefault="000F7AC0" w:rsidP="000F7AC0">
      <w:pPr>
        <w:numPr>
          <w:ilvl w:val="0"/>
          <w:numId w:val="159"/>
        </w:numPr>
        <w:spacing w:line="240" w:lineRule="auto"/>
        <w:jc w:val="left"/>
        <w:rPr>
          <w:lang w:val="en-IE"/>
        </w:rPr>
      </w:pPr>
      <w:r w:rsidRPr="005126CC">
        <w:rPr>
          <w:lang w:val="en-IE"/>
        </w:rPr>
        <w:t>The Office of Destination sends the ‘Goods Released Notification’ (IE025) message to the Trader at Destination. (i.e. “Release Indicator” flag is equal to “1-Full release of goods (as per declaration) - Movement closed”).</w:t>
      </w:r>
    </w:p>
    <w:p w14:paraId="3218C715" w14:textId="77777777" w:rsidR="000F7AC0" w:rsidRPr="005126CC" w:rsidRDefault="000F7AC0" w:rsidP="000F7AC0">
      <w:pPr>
        <w:numPr>
          <w:ilvl w:val="0"/>
          <w:numId w:val="159"/>
        </w:numPr>
        <w:spacing w:line="240" w:lineRule="auto"/>
        <w:jc w:val="left"/>
        <w:rPr>
          <w:i/>
          <w:lang w:val="en-IE"/>
        </w:rPr>
      </w:pPr>
      <w:r w:rsidRPr="005126CC">
        <w:rPr>
          <w:i/>
          <w:lang w:val="en-IE"/>
        </w:rPr>
        <w:t>The state of the movement at the Office of Destination is set to ‘Goods released’</w:t>
      </w:r>
    </w:p>
    <w:p w14:paraId="7B9A4957" w14:textId="77777777" w:rsidR="000F7AC0" w:rsidRDefault="000F7AC0" w:rsidP="000F7AC0">
      <w:pPr>
        <w:numPr>
          <w:ilvl w:val="0"/>
          <w:numId w:val="159"/>
        </w:numPr>
        <w:spacing w:line="240" w:lineRule="auto"/>
        <w:jc w:val="left"/>
        <w:rPr>
          <w:iCs/>
          <w:lang w:val="en-IE"/>
        </w:rPr>
      </w:pPr>
      <w:r w:rsidRPr="005126CC">
        <w:rPr>
          <w:iCs/>
          <w:lang w:val="en-IE"/>
        </w:rPr>
        <w:t xml:space="preserve">This is a final state. </w:t>
      </w:r>
    </w:p>
    <w:p w14:paraId="68FC9134" w14:textId="77777777" w:rsidR="000F7AC0" w:rsidRDefault="000F7AC0" w:rsidP="000F7AC0">
      <w:pPr>
        <w:rPr>
          <w:iCs/>
          <w:lang w:val="en-IE"/>
        </w:rPr>
      </w:pPr>
    </w:p>
    <w:p w14:paraId="3C5B68CF" w14:textId="77777777" w:rsidR="000F7AC0" w:rsidRPr="005126CC" w:rsidRDefault="000F7AC0" w:rsidP="000F7AC0">
      <w:pPr>
        <w:pStyle w:val="Heading5"/>
      </w:pPr>
      <w:bookmarkStart w:id="185" w:name="_Toc221637269"/>
      <w:r w:rsidRPr="005126CC">
        <w:t>Alternative flow at Office of Destination - Simplified procedure at destination with controls - Goods not released</w:t>
      </w:r>
      <w:bookmarkEnd w:id="185"/>
    </w:p>
    <w:p w14:paraId="731B2E05" w14:textId="77777777" w:rsidR="000F7AC0" w:rsidRPr="005126CC" w:rsidRDefault="000F7AC0" w:rsidP="000F7AC0">
      <w:pPr>
        <w:numPr>
          <w:ilvl w:val="0"/>
          <w:numId w:val="158"/>
        </w:numPr>
        <w:spacing w:line="240" w:lineRule="auto"/>
        <w:jc w:val="left"/>
        <w:rPr>
          <w:iCs/>
          <w:lang w:val="en-IE"/>
        </w:rPr>
      </w:pPr>
      <w:r w:rsidRPr="005126CC">
        <w:rPr>
          <w:iCs/>
          <w:lang w:val="en-IE"/>
        </w:rPr>
        <w:t>Trader at Destination sends the ‘Arrival Notification’ (IE007) to the Office of Destination</w:t>
      </w:r>
    </w:p>
    <w:p w14:paraId="74C16AB4" w14:textId="77777777" w:rsidR="000F7AC0" w:rsidRPr="005126CC" w:rsidRDefault="000F7AC0" w:rsidP="000F7AC0">
      <w:pPr>
        <w:numPr>
          <w:ilvl w:val="0"/>
          <w:numId w:val="158"/>
        </w:numPr>
        <w:spacing w:line="240" w:lineRule="auto"/>
        <w:jc w:val="left"/>
        <w:rPr>
          <w:iCs/>
          <w:lang w:val="en-IE"/>
        </w:rPr>
      </w:pPr>
      <w:r w:rsidRPr="005126CC">
        <w:rPr>
          <w:iCs/>
          <w:lang w:val="en-IE"/>
        </w:rPr>
        <w:t>The message is syntactically valid</w:t>
      </w:r>
    </w:p>
    <w:p w14:paraId="3B276304" w14:textId="77777777" w:rsidR="000F7AC0" w:rsidRPr="005126CC" w:rsidRDefault="000F7AC0" w:rsidP="000F7AC0">
      <w:pPr>
        <w:numPr>
          <w:ilvl w:val="0"/>
          <w:numId w:val="158"/>
        </w:numPr>
        <w:spacing w:line="240" w:lineRule="auto"/>
        <w:jc w:val="left"/>
        <w:rPr>
          <w:iCs/>
          <w:lang w:val="en-IE"/>
        </w:rPr>
      </w:pPr>
      <w:r w:rsidRPr="005126CC">
        <w:rPr>
          <w:iCs/>
          <w:lang w:val="en-IE"/>
        </w:rPr>
        <w:t>The message is logically valid</w:t>
      </w:r>
    </w:p>
    <w:p w14:paraId="710E7262" w14:textId="77777777" w:rsidR="000F7AC0" w:rsidRPr="005126CC" w:rsidRDefault="000F7AC0" w:rsidP="000F7AC0">
      <w:pPr>
        <w:numPr>
          <w:ilvl w:val="0"/>
          <w:numId w:val="158"/>
        </w:numPr>
        <w:spacing w:line="240" w:lineRule="auto"/>
        <w:jc w:val="left"/>
        <w:rPr>
          <w:i/>
          <w:iCs/>
          <w:lang w:val="en-IE"/>
        </w:rPr>
      </w:pPr>
      <w:r w:rsidRPr="005126CC">
        <w:rPr>
          <w:i/>
          <w:iCs/>
          <w:lang w:val="en-IE"/>
        </w:rPr>
        <w:t>The state of the movement at the Office of Destination is set to ‘Arrival accepted’</w:t>
      </w:r>
    </w:p>
    <w:p w14:paraId="524702F3" w14:textId="77777777" w:rsidR="000F7AC0" w:rsidRPr="005126CC" w:rsidRDefault="000F7AC0" w:rsidP="000F7AC0">
      <w:pPr>
        <w:numPr>
          <w:ilvl w:val="0"/>
          <w:numId w:val="158"/>
        </w:numPr>
        <w:spacing w:line="240" w:lineRule="auto"/>
        <w:jc w:val="left"/>
        <w:rPr>
          <w:iCs/>
          <w:lang w:val="en-IE"/>
        </w:rPr>
      </w:pPr>
      <w:r w:rsidRPr="005126CC">
        <w:rPr>
          <w:iCs/>
          <w:lang w:val="en-IE"/>
        </w:rPr>
        <w:t>The Office of Destination decides to control the transit movement</w:t>
      </w:r>
    </w:p>
    <w:p w14:paraId="09490CF5" w14:textId="77777777" w:rsidR="000F7AC0" w:rsidRPr="005126CC" w:rsidRDefault="000F7AC0" w:rsidP="000F7AC0">
      <w:pPr>
        <w:numPr>
          <w:ilvl w:val="0"/>
          <w:numId w:val="158"/>
        </w:numPr>
        <w:spacing w:line="240" w:lineRule="auto"/>
        <w:jc w:val="left"/>
        <w:rPr>
          <w:iCs/>
          <w:lang w:val="en-IE"/>
        </w:rPr>
      </w:pPr>
      <w:r w:rsidRPr="005126CC">
        <w:rPr>
          <w:iCs/>
          <w:lang w:val="en-IE"/>
        </w:rPr>
        <w:t>NCTS sends the ‘</w:t>
      </w:r>
      <w:r w:rsidRPr="005126CC">
        <w:rPr>
          <w:iCs/>
        </w:rPr>
        <w:t>Control Decision Notification at Destination</w:t>
      </w:r>
      <w:r w:rsidRPr="005126CC">
        <w:rPr>
          <w:iCs/>
          <w:lang w:val="en-IE"/>
        </w:rPr>
        <w:t>’ (TR060) message to the Trader at Destination to notify about the upcoming control activities</w:t>
      </w:r>
    </w:p>
    <w:p w14:paraId="5282BCF7" w14:textId="77777777" w:rsidR="000F7AC0" w:rsidRPr="005126CC" w:rsidRDefault="000F7AC0" w:rsidP="000F7AC0">
      <w:pPr>
        <w:numPr>
          <w:ilvl w:val="0"/>
          <w:numId w:val="158"/>
        </w:numPr>
        <w:spacing w:line="240" w:lineRule="auto"/>
        <w:jc w:val="left"/>
        <w:rPr>
          <w:i/>
          <w:iCs/>
          <w:lang w:val="en-IE"/>
        </w:rPr>
      </w:pPr>
      <w:r w:rsidRPr="005126CC">
        <w:rPr>
          <w:i/>
          <w:iCs/>
          <w:lang w:val="en-IE"/>
        </w:rPr>
        <w:t>The state of the movement at the Office of Destination is set to “Under control”</w:t>
      </w:r>
    </w:p>
    <w:p w14:paraId="7C981EC7" w14:textId="77777777" w:rsidR="000F7AC0" w:rsidRPr="005126CC" w:rsidRDefault="000F7AC0" w:rsidP="000F7AC0">
      <w:pPr>
        <w:numPr>
          <w:ilvl w:val="0"/>
          <w:numId w:val="158"/>
        </w:numPr>
        <w:spacing w:line="240" w:lineRule="auto"/>
        <w:jc w:val="left"/>
        <w:rPr>
          <w:iCs/>
          <w:lang w:val="en-IE"/>
        </w:rPr>
      </w:pPr>
      <w:r w:rsidRPr="005126CC">
        <w:rPr>
          <w:iCs/>
          <w:lang w:val="en-IE"/>
        </w:rPr>
        <w:t>The results of the control activity are registered in NCTS</w:t>
      </w:r>
    </w:p>
    <w:p w14:paraId="72E1AA55" w14:textId="77777777" w:rsidR="000F7AC0" w:rsidRPr="005126CC" w:rsidRDefault="000F7AC0" w:rsidP="000F7AC0">
      <w:pPr>
        <w:numPr>
          <w:ilvl w:val="0"/>
          <w:numId w:val="158"/>
        </w:numPr>
        <w:spacing w:line="240" w:lineRule="auto"/>
        <w:jc w:val="left"/>
        <w:rPr>
          <w:iCs/>
          <w:lang w:val="en-IE"/>
        </w:rPr>
      </w:pPr>
      <w:r w:rsidRPr="005126CC">
        <w:rPr>
          <w:iCs/>
          <w:lang w:val="en-IE"/>
        </w:rPr>
        <w:lastRenderedPageBreak/>
        <w:t>The goods are released from transit</w:t>
      </w:r>
    </w:p>
    <w:p w14:paraId="56506A40" w14:textId="77777777" w:rsidR="000F7AC0" w:rsidRPr="005126CC" w:rsidRDefault="000F7AC0" w:rsidP="000F7AC0">
      <w:pPr>
        <w:numPr>
          <w:ilvl w:val="0"/>
          <w:numId w:val="158"/>
        </w:numPr>
        <w:spacing w:line="240" w:lineRule="auto"/>
        <w:jc w:val="left"/>
        <w:rPr>
          <w:iCs/>
          <w:lang w:val="en-IE"/>
        </w:rPr>
      </w:pPr>
      <w:r w:rsidRPr="005126CC">
        <w:rPr>
          <w:iCs/>
          <w:lang w:val="en-IE"/>
        </w:rPr>
        <w:t>The Office of Destination sends the ‘Goods Released Notification’ (IE025) message to the Trader at Destination. (i.e. “Release Indicator” flag is equal to “4 - No release of goods”)</w:t>
      </w:r>
    </w:p>
    <w:p w14:paraId="6608FE54" w14:textId="77777777" w:rsidR="000F7AC0" w:rsidRPr="005126CC" w:rsidRDefault="000F7AC0" w:rsidP="000F7AC0">
      <w:pPr>
        <w:numPr>
          <w:ilvl w:val="0"/>
          <w:numId w:val="158"/>
        </w:numPr>
        <w:spacing w:line="240" w:lineRule="auto"/>
        <w:jc w:val="left"/>
        <w:rPr>
          <w:iCs/>
          <w:lang w:val="en-IE"/>
        </w:rPr>
      </w:pPr>
      <w:r w:rsidRPr="005126CC">
        <w:rPr>
          <w:iCs/>
          <w:lang w:val="en-IE"/>
        </w:rPr>
        <w:t>The movement is under “Discrepancies Resolution”</w:t>
      </w:r>
    </w:p>
    <w:p w14:paraId="0211B7A2" w14:textId="77777777" w:rsidR="000F7AC0" w:rsidRPr="005126CC" w:rsidRDefault="000F7AC0" w:rsidP="000F7AC0">
      <w:pPr>
        <w:numPr>
          <w:ilvl w:val="0"/>
          <w:numId w:val="158"/>
        </w:numPr>
        <w:spacing w:line="240" w:lineRule="auto"/>
        <w:jc w:val="left"/>
        <w:rPr>
          <w:iCs/>
          <w:lang w:val="en-IE"/>
        </w:rPr>
      </w:pPr>
      <w:r w:rsidRPr="005126CC">
        <w:rPr>
          <w:iCs/>
          <w:lang w:val="en-IE"/>
        </w:rPr>
        <w:t xml:space="preserve">This is a final state. </w:t>
      </w:r>
    </w:p>
    <w:p w14:paraId="7CBE7087" w14:textId="77777777" w:rsidR="000F7AC0" w:rsidRPr="005126CC" w:rsidRDefault="000F7AC0" w:rsidP="000F7AC0">
      <w:pPr>
        <w:rPr>
          <w:iCs/>
          <w:lang w:val="en-IE"/>
        </w:rPr>
      </w:pPr>
    </w:p>
    <w:p w14:paraId="6626B1B0" w14:textId="77777777" w:rsidR="000F7AC0" w:rsidRPr="00362473" w:rsidRDefault="000F7AC0" w:rsidP="000F7AC0">
      <w:pPr>
        <w:spacing w:after="160" w:line="259" w:lineRule="auto"/>
        <w:contextualSpacing/>
        <w:rPr>
          <w:rFonts w:cstheme="minorHAnsi"/>
          <w:b/>
          <w:lang w:val="en-IE"/>
        </w:rPr>
      </w:pPr>
      <w:r w:rsidRPr="00362473">
        <w:rPr>
          <w:rFonts w:cstheme="minorHAnsi"/>
          <w:b/>
          <w:lang w:val="en-IE"/>
        </w:rPr>
        <w:t>Alternative flow: Unloading Permission Received – Unloading Remarks</w:t>
      </w:r>
    </w:p>
    <w:p w14:paraId="757B9F34" w14:textId="77777777" w:rsidR="000F7AC0" w:rsidRPr="00362473" w:rsidRDefault="000F7AC0" w:rsidP="000F7AC0">
      <w:pPr>
        <w:spacing w:after="160" w:line="259" w:lineRule="auto"/>
        <w:ind w:left="360"/>
        <w:contextualSpacing/>
        <w:rPr>
          <w:rFonts w:cstheme="minorHAnsi"/>
          <w:b/>
          <w:lang w:val="en-IE"/>
        </w:rPr>
      </w:pPr>
    </w:p>
    <w:p w14:paraId="22977572" w14:textId="77777777" w:rsidR="000F7AC0" w:rsidRPr="00362473" w:rsidRDefault="000F7AC0" w:rsidP="000F7AC0">
      <w:pPr>
        <w:rPr>
          <w:rFonts w:cstheme="minorHAnsi"/>
          <w:lang w:val="en-IE" w:eastAsia="en-AU"/>
        </w:rPr>
      </w:pPr>
      <w:r w:rsidRPr="00362473">
        <w:rPr>
          <w:rFonts w:cstheme="minorHAnsi"/>
          <w:lang w:val="en-IE" w:eastAsia="en-AU"/>
        </w:rPr>
        <w:t>When the authorized consignee completes the unloading or because he/she just likes to inform the Office of Destination about the status of the unloading, he/she sends the ‘Unloading Remarks’ (IE044) message to the Office of Destination, which contains the following data elements:</w:t>
      </w:r>
    </w:p>
    <w:p w14:paraId="27814AF1" w14:textId="77777777" w:rsidR="000F7AC0" w:rsidRPr="00362473" w:rsidRDefault="000F7AC0" w:rsidP="000F7AC0">
      <w:pPr>
        <w:pStyle w:val="ListParagraph"/>
        <w:numPr>
          <w:ilvl w:val="0"/>
          <w:numId w:val="10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data element ‘Conform’ indicates the presence / no presence of Unloading Remarks;</w:t>
      </w:r>
    </w:p>
    <w:p w14:paraId="2624BFB1" w14:textId="77777777" w:rsidR="000F7AC0" w:rsidRPr="00362473" w:rsidRDefault="000F7AC0" w:rsidP="000F7AC0">
      <w:pPr>
        <w:pStyle w:val="ListParagraph"/>
        <w:numPr>
          <w:ilvl w:val="0"/>
          <w:numId w:val="10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data element ‘State of Seals ok’ provides information about the state of the seals (i.e. empty value in the data element means that the state of seals is in good condition);</w:t>
      </w:r>
    </w:p>
    <w:p w14:paraId="6ADAAF5B" w14:textId="77777777" w:rsidR="000F7AC0" w:rsidRPr="00362473" w:rsidRDefault="000F7AC0" w:rsidP="000F7AC0">
      <w:pPr>
        <w:pStyle w:val="ListParagraph"/>
        <w:numPr>
          <w:ilvl w:val="0"/>
          <w:numId w:val="10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data element ‘Unloading completion’ indicates whether unloading is completed or not</w:t>
      </w:r>
    </w:p>
    <w:p w14:paraId="62862FE4" w14:textId="77777777" w:rsidR="000F7AC0" w:rsidRPr="00362473" w:rsidRDefault="000F7AC0" w:rsidP="000F7AC0">
      <w:pPr>
        <w:rPr>
          <w:rFonts w:cstheme="minorHAnsi"/>
          <w:lang w:val="en-IE"/>
        </w:rPr>
      </w:pPr>
      <w:r w:rsidRPr="00362473">
        <w:rPr>
          <w:rFonts w:cstheme="minorHAnsi"/>
          <w:lang w:val="en-IE"/>
        </w:rPr>
        <w:t>Based on the above, there are the following possibilities after the Office of Destination receives the ‘Unloading Remarks’ (IE044) message from the authorized consignee:</w:t>
      </w:r>
    </w:p>
    <w:p w14:paraId="50E82501" w14:textId="77777777" w:rsidR="000F7AC0" w:rsidRPr="00362473" w:rsidRDefault="000F7AC0" w:rsidP="000F7AC0">
      <w:pPr>
        <w:pStyle w:val="ListParagraph"/>
        <w:numPr>
          <w:ilvl w:val="0"/>
          <w:numId w:val="103"/>
        </w:numPr>
        <w:spacing w:before="60" w:after="60" w:line="240" w:lineRule="auto"/>
        <w:rPr>
          <w:rFonts w:asciiTheme="minorHAnsi" w:hAnsiTheme="minorHAnsi" w:cstheme="minorHAnsi"/>
          <w:sz w:val="24"/>
          <w:lang w:val="en-IE"/>
        </w:rPr>
      </w:pPr>
      <w:r w:rsidRPr="00362473">
        <w:rPr>
          <w:rFonts w:asciiTheme="minorHAnsi" w:hAnsiTheme="minorHAnsi" w:cstheme="minorHAnsi"/>
          <w:sz w:val="24"/>
          <w:lang w:val="en-IE"/>
        </w:rPr>
        <w:t>If unloading is completed (i.e. Unloading completion = ‘1-Yes), the state of seals is in good condition (i.e. State of seals = ‘1-Yes’) and there is no presence of Unloading Remarks (i.e. Conform flag = ‘1-Yes’), then the movement status is considered satisfactory</w:t>
      </w:r>
    </w:p>
    <w:p w14:paraId="74E075C5" w14:textId="77777777" w:rsidR="000F7AC0" w:rsidRPr="00362473" w:rsidRDefault="000F7AC0" w:rsidP="000F7AC0">
      <w:pPr>
        <w:pStyle w:val="ListParagraph"/>
        <w:numPr>
          <w:ilvl w:val="0"/>
          <w:numId w:val="103"/>
        </w:numPr>
        <w:spacing w:before="60" w:after="60" w:line="240" w:lineRule="auto"/>
        <w:rPr>
          <w:rFonts w:asciiTheme="minorHAnsi" w:hAnsiTheme="minorHAnsi" w:cstheme="minorHAnsi"/>
          <w:sz w:val="24"/>
          <w:lang w:val="en-IE"/>
        </w:rPr>
      </w:pPr>
      <w:r w:rsidRPr="00362473">
        <w:rPr>
          <w:rFonts w:asciiTheme="minorHAnsi" w:hAnsiTheme="minorHAnsi" w:cstheme="minorHAnsi"/>
          <w:sz w:val="24"/>
          <w:lang w:val="en-IE"/>
        </w:rPr>
        <w:t>If unloading is completed (i.e. Unloading completion = ‘1-Yes), the state of seals is in good condition (i.e. State of seals = ‘1-Yes’) but we have presence of Unloading Remarks (i.e. Conform flag = ‘0-No’), then controls might be performed</w:t>
      </w:r>
    </w:p>
    <w:p w14:paraId="621301AC" w14:textId="77777777" w:rsidR="000F7AC0" w:rsidRPr="00362473" w:rsidRDefault="000F7AC0" w:rsidP="000F7AC0">
      <w:pPr>
        <w:pStyle w:val="ListParagraph"/>
        <w:numPr>
          <w:ilvl w:val="0"/>
          <w:numId w:val="103"/>
        </w:numPr>
        <w:spacing w:before="60" w:after="60" w:line="240" w:lineRule="auto"/>
        <w:rPr>
          <w:rFonts w:asciiTheme="minorHAnsi" w:hAnsiTheme="minorHAnsi" w:cstheme="minorHAnsi"/>
          <w:sz w:val="24"/>
          <w:lang w:val="en-IE"/>
        </w:rPr>
      </w:pPr>
      <w:r w:rsidRPr="00362473">
        <w:rPr>
          <w:rFonts w:asciiTheme="minorHAnsi" w:hAnsiTheme="minorHAnsi" w:cstheme="minorHAnsi"/>
          <w:sz w:val="24"/>
          <w:lang w:val="en-IE"/>
        </w:rPr>
        <w:t>In all other cases that there are unloading remarks (i.e. Conform flag = ‘0-No’) and/or the state of seals is not in good condition (i.e. State of seals = ‘0-No’) and/or the unloading is not completed (i.e. Unloading completion = ‘0-No’), then controls might be performed on the transit movement. In case “no control” is decided, the Office of Destination sends a new ‘Unloading Permission’ (IE043) message, and the status of the transit movement is set to the status “Unloading”</w:t>
      </w:r>
    </w:p>
    <w:p w14:paraId="0E340E1C" w14:textId="77777777" w:rsidR="000F7AC0" w:rsidRPr="00362473" w:rsidRDefault="000F7AC0" w:rsidP="000F7AC0">
      <w:pPr>
        <w:spacing w:after="160" w:line="259" w:lineRule="auto"/>
        <w:ind w:left="360"/>
        <w:contextualSpacing/>
        <w:rPr>
          <w:rFonts w:cstheme="minorHAnsi"/>
          <w:b/>
          <w:lang w:val="en-IE"/>
        </w:rPr>
      </w:pPr>
    </w:p>
    <w:p w14:paraId="7E0E0DDA" w14:textId="77777777" w:rsidR="000F7AC0" w:rsidRPr="00362473" w:rsidRDefault="000F7AC0" w:rsidP="000F7AC0">
      <w:pPr>
        <w:spacing w:after="160" w:line="259" w:lineRule="auto"/>
        <w:ind w:left="360"/>
        <w:contextualSpacing/>
        <w:rPr>
          <w:rFonts w:cstheme="minorHAnsi"/>
          <w:b/>
          <w:u w:val="single"/>
          <w:lang w:val="en-IE"/>
        </w:rPr>
      </w:pPr>
      <w:r w:rsidRPr="00362473">
        <w:rPr>
          <w:rFonts w:cstheme="minorHAnsi"/>
          <w:b/>
          <w:u w:val="single"/>
          <w:lang w:val="en-IE"/>
        </w:rPr>
        <w:t>Scenario flow:</w:t>
      </w:r>
    </w:p>
    <w:p w14:paraId="7C36618C" w14:textId="77777777" w:rsidR="000F7AC0" w:rsidRPr="00362473" w:rsidRDefault="000F7AC0" w:rsidP="000F7AC0">
      <w:pPr>
        <w:pStyle w:val="ListParagraph"/>
        <w:numPr>
          <w:ilvl w:val="0"/>
          <w:numId w:val="10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authorized consignee sends the ‘Unloading Remarks’ (IE044) message to the Office of Destination indicating either the discovery of irregularities into the transit movement and/or non-completion of the unloading of the goods (i.e. please refer to the possibilities B and C above)</w:t>
      </w:r>
    </w:p>
    <w:p w14:paraId="4D4933B7" w14:textId="77777777" w:rsidR="000F7AC0" w:rsidRPr="00362473" w:rsidRDefault="000F7AC0" w:rsidP="000F7AC0">
      <w:pPr>
        <w:pStyle w:val="ListParagraph"/>
        <w:numPr>
          <w:ilvl w:val="0"/>
          <w:numId w:val="10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is set to ‘Unloading Remarks’</w:t>
      </w:r>
    </w:p>
    <w:p w14:paraId="0C51D710" w14:textId="77777777" w:rsidR="000F7AC0" w:rsidRPr="00362473" w:rsidRDefault="000F7AC0" w:rsidP="000F7AC0">
      <w:pPr>
        <w:pStyle w:val="ListParagraph"/>
        <w:numPr>
          <w:ilvl w:val="0"/>
          <w:numId w:val="10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Destination has either to decide whether to control the transit movement or not to control the transit movement and allow the unloading in case such value is indicated in the received ‘Unloading Remarks’ (IE044) message</w:t>
      </w:r>
    </w:p>
    <w:p w14:paraId="3AB443A6" w14:textId="77777777" w:rsidR="000F7AC0" w:rsidRPr="00362473" w:rsidRDefault="000F7AC0" w:rsidP="000F7AC0">
      <w:pPr>
        <w:pStyle w:val="ListParagraph"/>
        <w:ind w:left="1440"/>
        <w:rPr>
          <w:rFonts w:asciiTheme="minorHAnsi" w:hAnsiTheme="minorHAnsi" w:cstheme="minorHAnsi"/>
          <w:sz w:val="24"/>
          <w:szCs w:val="24"/>
          <w:lang w:val="en-IE"/>
        </w:rPr>
      </w:pPr>
      <w:r w:rsidRPr="00362473">
        <w:rPr>
          <w:rFonts w:asciiTheme="minorHAnsi" w:hAnsiTheme="minorHAnsi" w:cstheme="minorHAnsi"/>
          <w:sz w:val="24"/>
          <w:szCs w:val="24"/>
          <w:lang w:val="en-IE"/>
        </w:rPr>
        <w:t>The business flow of the transit procedure at the Office of Destination continues with any of the following alternatives:</w:t>
      </w:r>
    </w:p>
    <w:p w14:paraId="3094120B" w14:textId="77777777" w:rsidR="000F7AC0" w:rsidRPr="00362473" w:rsidRDefault="000F7AC0" w:rsidP="000F7AC0">
      <w:pPr>
        <w:pStyle w:val="ListParagraph"/>
        <w:numPr>
          <w:ilvl w:val="0"/>
          <w:numId w:val="10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In case of no control decision (i.e. with / without unloading remarks) or control after unloading remarks with satisfactory control results, the business flow of the transit operation continues as of scenario ‘Standard Transit Procedure (overview)’; or</w:t>
      </w:r>
    </w:p>
    <w:p w14:paraId="3B850890" w14:textId="77777777" w:rsidR="000F7AC0" w:rsidRPr="00362473" w:rsidRDefault="000F7AC0" w:rsidP="000F7AC0">
      <w:pPr>
        <w:pStyle w:val="ListParagraph"/>
        <w:numPr>
          <w:ilvl w:val="0"/>
          <w:numId w:val="10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In case of control after unloading remarks with unsatisfactory control results at the Office of Destination, the business flow of the transit operation continues as of scenario ‘Major Discrepancies found during control at the Office of Destination’; or</w:t>
      </w:r>
    </w:p>
    <w:p w14:paraId="79A64A9C" w14:textId="77777777" w:rsidR="000F7AC0" w:rsidRPr="00362473" w:rsidRDefault="000F7AC0" w:rsidP="000F7AC0">
      <w:pPr>
        <w:pStyle w:val="ListParagraph"/>
        <w:numPr>
          <w:ilvl w:val="0"/>
          <w:numId w:val="10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In case the unloading is not completed, and the Office of Destination decides no control and allows the authorized consignee to continue the unloading, the business flow of the transit operation continues by the Office of Destination sending a new ‘Unloading Permission’ (IE043) message to the authorized consignee</w:t>
      </w:r>
    </w:p>
    <w:p w14:paraId="7B893BC1" w14:textId="77777777" w:rsidR="000F7AC0" w:rsidRPr="00362473" w:rsidRDefault="000F7AC0" w:rsidP="000F7AC0">
      <w:pPr>
        <w:rPr>
          <w:lang w:val="en-IE"/>
        </w:rPr>
      </w:pPr>
    </w:p>
    <w:p w14:paraId="5AC64955" w14:textId="77777777" w:rsidR="000F7AC0" w:rsidRPr="00362473" w:rsidRDefault="000F7AC0" w:rsidP="000F7AC0">
      <w:pPr>
        <w:spacing w:after="160" w:line="259" w:lineRule="auto"/>
        <w:rPr>
          <w:b/>
          <w:lang w:val="en-IE"/>
        </w:rPr>
      </w:pPr>
      <w:r w:rsidRPr="00362473">
        <w:rPr>
          <w:b/>
          <w:lang w:val="en-IE"/>
        </w:rPr>
        <w:t>Alternative flow: Rejection of arrival notification</w:t>
      </w:r>
    </w:p>
    <w:p w14:paraId="03F82337"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Trader at Destination sends the ‘Arrival Notification’ (IE007) </w:t>
      </w:r>
      <w:r w:rsidRPr="003F0437">
        <w:rPr>
          <w:rFonts w:asciiTheme="minorHAnsi" w:hAnsiTheme="minorHAnsi" w:cstheme="minorHAnsi"/>
          <w:sz w:val="24"/>
          <w:szCs w:val="24"/>
          <w:lang w:val="en-IE"/>
        </w:rPr>
        <w:t>to the Office of Destination</w:t>
      </w:r>
    </w:p>
    <w:p w14:paraId="616BA695"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or logically invalid</w:t>
      </w:r>
    </w:p>
    <w:p w14:paraId="79E28568"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rejects the ‘Arrival Notification’ (IE007)</w:t>
      </w:r>
    </w:p>
    <w:p w14:paraId="0224DA7A"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by sending the ‘Rejection from Office of Destination’ (IE057) message</w:t>
      </w:r>
    </w:p>
    <w:p w14:paraId="5ADE18D1"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again another ‘Arrival Notification’ (IE007) to the Office of Destination</w:t>
      </w:r>
    </w:p>
    <w:p w14:paraId="156AE0FF"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404663AA"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676A401B"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‘Arrival Notification’ (IE007)</w:t>
      </w:r>
    </w:p>
    <w:p w14:paraId="722A335B"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‘Arrival accepted’</w:t>
      </w:r>
    </w:p>
    <w:p w14:paraId="58012B4F" w14:textId="77777777" w:rsidR="000F7AC0" w:rsidRPr="00362473" w:rsidRDefault="000F7AC0" w:rsidP="000F7AC0">
      <w:pPr>
        <w:rPr>
          <w:rFonts w:cstheme="minorHAnsi"/>
          <w:b/>
          <w:lang w:val="en-IE"/>
        </w:rPr>
      </w:pPr>
      <w:r w:rsidRPr="00362473">
        <w:rPr>
          <w:b/>
          <w:lang w:val="en-IE"/>
        </w:rPr>
        <w:t xml:space="preserve">Alternative flow: </w:t>
      </w:r>
      <w:r w:rsidRPr="00362473">
        <w:rPr>
          <w:rFonts w:cstheme="minorHAnsi"/>
          <w:b/>
          <w:lang w:val="en-IE"/>
        </w:rPr>
        <w:t>Unloading remarks rejected</w:t>
      </w:r>
    </w:p>
    <w:p w14:paraId="3FE75C47" w14:textId="77777777" w:rsidR="000F7AC0" w:rsidRPr="00362473" w:rsidRDefault="000F7AC0" w:rsidP="000F7AC0">
      <w:pPr>
        <w:ind w:firstLine="720"/>
        <w:rPr>
          <w:rFonts w:cstheme="minorHAnsi"/>
          <w:b/>
          <w:lang w:val="en-IE"/>
        </w:rPr>
      </w:pPr>
    </w:p>
    <w:p w14:paraId="29CBDCD2" w14:textId="77777777" w:rsidR="000F7AC0" w:rsidRPr="00362473" w:rsidRDefault="000F7AC0" w:rsidP="000F7AC0">
      <w:pPr>
        <w:numPr>
          <w:ilvl w:val="0"/>
          <w:numId w:val="105"/>
        </w:numPr>
        <w:spacing w:before="60" w:after="60" w:line="240" w:lineRule="auto"/>
        <w:rPr>
          <w:rFonts w:cstheme="minorHAnsi"/>
          <w:lang w:val="en-IE" w:eastAsia="en-GB"/>
        </w:rPr>
      </w:pPr>
      <w:r w:rsidRPr="00362473">
        <w:rPr>
          <w:rFonts w:cstheme="minorHAnsi"/>
          <w:lang w:val="en-IE" w:eastAsia="en-GB"/>
        </w:rPr>
        <w:t>Unloading is completed</w:t>
      </w:r>
    </w:p>
    <w:p w14:paraId="0CE333A4" w14:textId="77777777" w:rsidR="000F7AC0" w:rsidRPr="00362473" w:rsidRDefault="000F7AC0" w:rsidP="000F7AC0">
      <w:pPr>
        <w:numPr>
          <w:ilvl w:val="0"/>
          <w:numId w:val="105"/>
        </w:numPr>
        <w:spacing w:before="60" w:after="60" w:line="240" w:lineRule="auto"/>
        <w:rPr>
          <w:rFonts w:cstheme="minorHAnsi"/>
          <w:lang w:val="en-IE" w:eastAsia="en-GB"/>
        </w:rPr>
      </w:pPr>
      <w:r w:rsidRPr="00362473">
        <w:rPr>
          <w:rFonts w:cstheme="minorHAnsi"/>
          <w:lang w:val="en-IE" w:eastAsia="en-GB"/>
        </w:rPr>
        <w:t>The Trader at Destination sends an invalid ‘Unloading Remarks’ (IE044) message</w:t>
      </w:r>
    </w:p>
    <w:p w14:paraId="0340DBC5" w14:textId="77777777" w:rsidR="000F7AC0" w:rsidRPr="00362473" w:rsidRDefault="000F7AC0" w:rsidP="000F7AC0">
      <w:pPr>
        <w:numPr>
          <w:ilvl w:val="0"/>
          <w:numId w:val="105"/>
        </w:numPr>
        <w:spacing w:before="60" w:after="60" w:line="240" w:lineRule="auto"/>
        <w:rPr>
          <w:rFonts w:cstheme="minorHAnsi"/>
          <w:lang w:val="en-IE" w:eastAsia="en-GB"/>
        </w:rPr>
      </w:pPr>
      <w:r w:rsidRPr="00362473">
        <w:rPr>
          <w:rFonts w:cstheme="minorHAnsi"/>
          <w:lang w:val="en-IE" w:eastAsia="en-GB"/>
        </w:rPr>
        <w:t>NCTS rejects these remarks by sending back a ‘Rejection from Office of Destination’ (IE057) message</w:t>
      </w:r>
    </w:p>
    <w:p w14:paraId="6A3BC917" w14:textId="77777777" w:rsidR="000F7AC0" w:rsidRPr="00362473" w:rsidRDefault="000F7AC0" w:rsidP="000F7AC0">
      <w:pPr>
        <w:ind w:left="1080"/>
        <w:rPr>
          <w:rFonts w:cstheme="minorHAnsi"/>
          <w:lang w:val="en-IE"/>
        </w:rPr>
      </w:pPr>
    </w:p>
    <w:p w14:paraId="129E5DDD" w14:textId="77777777" w:rsidR="000F7AC0" w:rsidRPr="00362473" w:rsidRDefault="000F7AC0" w:rsidP="000F7AC0">
      <w:pPr>
        <w:spacing w:after="160" w:line="259" w:lineRule="auto"/>
        <w:rPr>
          <w:lang w:val="en-IE"/>
        </w:rPr>
      </w:pPr>
      <w:r w:rsidRPr="00362473">
        <w:rPr>
          <w:rFonts w:cstheme="minorHAnsi"/>
          <w:u w:val="single"/>
          <w:lang w:val="en-IE"/>
        </w:rPr>
        <w:t>Note:</w:t>
      </w:r>
      <w:r w:rsidRPr="00362473">
        <w:rPr>
          <w:rFonts w:cstheme="minorHAnsi"/>
          <w:lang w:val="en-IE"/>
        </w:rPr>
        <w:t xml:space="preserve"> </w:t>
      </w:r>
      <w:r w:rsidRPr="00362473">
        <w:rPr>
          <w:lang w:val="en-IE"/>
        </w:rPr>
        <w:t>The normal way of proceeding is then to re-send the ‘Unloading Remarks’ (IE044) until it is acceptable to the Office of Destination.</w:t>
      </w:r>
    </w:p>
    <w:p w14:paraId="60839DFB" w14:textId="77777777" w:rsidR="000F7AC0" w:rsidRPr="00362473" w:rsidRDefault="000F7AC0" w:rsidP="000F7AC0">
      <w:pPr>
        <w:rPr>
          <w:lang w:val="en-IE"/>
        </w:rPr>
      </w:pPr>
    </w:p>
    <w:p w14:paraId="345096F4" w14:textId="77777777" w:rsidR="000F7AC0" w:rsidRPr="00362473" w:rsidRDefault="000F7AC0" w:rsidP="000F7AC0">
      <w:pPr>
        <w:pStyle w:val="Heading3"/>
      </w:pPr>
      <w:bookmarkStart w:id="186" w:name="_Toc221637270"/>
      <w:bookmarkStart w:id="187" w:name="_Toc229134917"/>
      <w:r w:rsidRPr="00362473">
        <w:t>Manual closure at Departure based on alternative proof</w:t>
      </w:r>
      <w:bookmarkEnd w:id="186"/>
      <w:bookmarkEnd w:id="187"/>
    </w:p>
    <w:p w14:paraId="12BBD048" w14:textId="77777777" w:rsidR="000F7AC0" w:rsidRPr="00362473" w:rsidRDefault="000F7AC0" w:rsidP="000F7AC0">
      <w:pPr>
        <w:pStyle w:val="Heading4"/>
        <w:rPr>
          <w:lang w:eastAsia="en-GB"/>
        </w:rPr>
      </w:pPr>
      <w:bookmarkStart w:id="188" w:name="_Toc221637271"/>
      <w:r w:rsidRPr="00362473">
        <w:rPr>
          <w:lang w:eastAsia="en-GB"/>
        </w:rPr>
        <w:t>Sequence Diagram</w:t>
      </w:r>
      <w:bookmarkEnd w:id="188"/>
    </w:p>
    <w:p w14:paraId="4A321221" w14:textId="77777777" w:rsidR="000F7AC0" w:rsidRPr="00362473" w:rsidRDefault="000F7AC0" w:rsidP="000F7AC0">
      <w:pPr>
        <w:rPr>
          <w:lang w:val="en-IE"/>
        </w:rPr>
      </w:pPr>
    </w:p>
    <w:p w14:paraId="7DEE49C3" w14:textId="77777777" w:rsidR="000F7AC0" w:rsidRPr="00362473" w:rsidRDefault="000F7AC0" w:rsidP="000F7AC0">
      <w:pPr>
        <w:rPr>
          <w:lang w:val="en-IE"/>
        </w:rPr>
      </w:pPr>
    </w:p>
    <w:p w14:paraId="3990AC82" w14:textId="77777777" w:rsidR="000F7AC0" w:rsidRPr="00362473" w:rsidRDefault="000F7AC0" w:rsidP="000F7AC0">
      <w:pPr>
        <w:jc w:val="center"/>
        <w:rPr>
          <w:lang w:val="en-IE"/>
        </w:rPr>
      </w:pPr>
      <w:r w:rsidRPr="00362473">
        <w:rPr>
          <w:noProof/>
        </w:rPr>
        <w:drawing>
          <wp:inline distT="0" distB="0" distL="0" distR="0" wp14:anchorId="2E1EF497" wp14:editId="749A10C1">
            <wp:extent cx="3575632" cy="1968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DER-SEQ-T-TRA-DES-A-011-Manual closure at Departure based on alternative proof.jpg"/>
                    <pic:cNvPicPr/>
                  </pic:nvPicPr>
                  <pic:blipFill>
                    <a:blip r:embed="rId30">
                      <a:extLst>
                        <a:ext uri="{28A0092B-C50C-407E-A947-70E740481C1C}">
                          <a14:useLocalDpi xmlns:a14="http://schemas.microsoft.com/office/drawing/2010/main" val="0"/>
                        </a:ext>
                      </a:extLst>
                    </a:blip>
                    <a:stretch>
                      <a:fillRect/>
                    </a:stretch>
                  </pic:blipFill>
                  <pic:spPr>
                    <a:xfrm>
                      <a:off x="0" y="0"/>
                      <a:ext cx="3621914" cy="1993979"/>
                    </a:xfrm>
                    <a:prstGeom prst="rect">
                      <a:avLst/>
                    </a:prstGeom>
                  </pic:spPr>
                </pic:pic>
              </a:graphicData>
            </a:graphic>
          </wp:inline>
        </w:drawing>
      </w:r>
    </w:p>
    <w:p w14:paraId="7E36DC00" w14:textId="11295B60" w:rsidR="000F7AC0" w:rsidRPr="00362473" w:rsidRDefault="000F7AC0" w:rsidP="000F7AC0">
      <w:pPr>
        <w:jc w:val="center"/>
        <w:rPr>
          <w:lang w:val="en-IE"/>
        </w:rPr>
      </w:pPr>
      <w:bookmarkStart w:id="189" w:name="_Toc190262157"/>
      <w:bookmarkStart w:id="190" w:name="_Toc22913497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22</w:t>
      </w:r>
      <w:r w:rsidRPr="00362473">
        <w:rPr>
          <w:rFonts w:cstheme="minorHAnsi"/>
          <w:noProof/>
          <w:lang w:val="en-IE"/>
        </w:rPr>
        <w:fldChar w:fldCharType="end"/>
      </w:r>
      <w:r w:rsidRPr="00362473">
        <w:rPr>
          <w:rFonts w:cstheme="minorHAnsi"/>
          <w:lang w:val="en-IE"/>
        </w:rPr>
        <w:t xml:space="preserve">: </w:t>
      </w:r>
      <w:r w:rsidRPr="00362473">
        <w:rPr>
          <w:lang w:val="en-IE"/>
        </w:rPr>
        <w:t>Manual closure at Departure based on alternative proof - Sequence Diagram</w:t>
      </w:r>
      <w:bookmarkEnd w:id="189"/>
      <w:bookmarkEnd w:id="190"/>
    </w:p>
    <w:p w14:paraId="19A2F7F8" w14:textId="77777777" w:rsidR="000F7AC0" w:rsidRPr="00362473" w:rsidRDefault="000F7AC0" w:rsidP="000F7AC0">
      <w:pPr>
        <w:rPr>
          <w:lang w:val="en-IE"/>
        </w:rPr>
      </w:pPr>
    </w:p>
    <w:p w14:paraId="1C0FA443" w14:textId="77777777" w:rsidR="000F7AC0" w:rsidRPr="00362473" w:rsidRDefault="000F7AC0" w:rsidP="000F7AC0">
      <w:pPr>
        <w:rPr>
          <w:lang w:val="en-IE"/>
        </w:rPr>
      </w:pPr>
    </w:p>
    <w:p w14:paraId="1F1D568A" w14:textId="77777777" w:rsidR="000F7AC0" w:rsidRPr="00362473" w:rsidRDefault="000F7AC0" w:rsidP="000F7AC0">
      <w:pPr>
        <w:pStyle w:val="Heading4"/>
        <w:rPr>
          <w:lang w:eastAsia="en-GB"/>
        </w:rPr>
      </w:pPr>
      <w:bookmarkStart w:id="191" w:name="_Toc221637272"/>
      <w:r w:rsidRPr="00362473">
        <w:rPr>
          <w:lang w:eastAsia="en-GB"/>
        </w:rPr>
        <w:t>State Diagram</w:t>
      </w:r>
      <w:bookmarkEnd w:id="191"/>
    </w:p>
    <w:p w14:paraId="438DA873" w14:textId="77777777" w:rsidR="000F7AC0" w:rsidRPr="00362473" w:rsidRDefault="000F7AC0" w:rsidP="000F7AC0">
      <w:pPr>
        <w:rPr>
          <w:lang w:val="en-IE"/>
        </w:rPr>
      </w:pPr>
    </w:p>
    <w:p w14:paraId="2C842616" w14:textId="77777777" w:rsidR="000F7AC0" w:rsidRPr="00362473" w:rsidRDefault="000F7AC0" w:rsidP="000F7AC0">
      <w:pPr>
        <w:jc w:val="center"/>
        <w:rPr>
          <w:lang w:val="en-IE"/>
        </w:rPr>
      </w:pPr>
      <w:r w:rsidRPr="00362473">
        <w:rPr>
          <w:noProof/>
        </w:rPr>
        <w:drawing>
          <wp:inline distT="0" distB="0" distL="0" distR="0" wp14:anchorId="5581BC64" wp14:editId="6D2520F7">
            <wp:extent cx="1039190" cy="29667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DER-STATE-T-TRA-DES-A-011-Manual closure at Departure based on alternative proof.jpg"/>
                    <pic:cNvPicPr/>
                  </pic:nvPicPr>
                  <pic:blipFill>
                    <a:blip r:embed="rId31">
                      <a:extLst>
                        <a:ext uri="{28A0092B-C50C-407E-A947-70E740481C1C}">
                          <a14:useLocalDpi xmlns:a14="http://schemas.microsoft.com/office/drawing/2010/main" val="0"/>
                        </a:ext>
                      </a:extLst>
                    </a:blip>
                    <a:stretch>
                      <a:fillRect/>
                    </a:stretch>
                  </pic:blipFill>
                  <pic:spPr>
                    <a:xfrm>
                      <a:off x="0" y="0"/>
                      <a:ext cx="1047206" cy="2989603"/>
                    </a:xfrm>
                    <a:prstGeom prst="rect">
                      <a:avLst/>
                    </a:prstGeom>
                  </pic:spPr>
                </pic:pic>
              </a:graphicData>
            </a:graphic>
          </wp:inline>
        </w:drawing>
      </w:r>
    </w:p>
    <w:p w14:paraId="64B5D974" w14:textId="3A0A35B2" w:rsidR="000F7AC0" w:rsidRPr="00362473" w:rsidRDefault="000F7AC0" w:rsidP="000F7AC0">
      <w:pPr>
        <w:jc w:val="center"/>
        <w:rPr>
          <w:lang w:val="en-IE"/>
        </w:rPr>
      </w:pPr>
      <w:bookmarkStart w:id="192" w:name="_Toc190262158"/>
      <w:bookmarkStart w:id="193" w:name="_Toc22913497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23</w:t>
      </w:r>
      <w:r w:rsidRPr="00362473">
        <w:rPr>
          <w:rFonts w:cstheme="minorHAnsi"/>
          <w:noProof/>
          <w:lang w:val="en-IE"/>
        </w:rPr>
        <w:fldChar w:fldCharType="end"/>
      </w:r>
      <w:r w:rsidRPr="00362473">
        <w:rPr>
          <w:rFonts w:cstheme="minorHAnsi"/>
          <w:lang w:val="en-IE"/>
        </w:rPr>
        <w:t xml:space="preserve">: </w:t>
      </w:r>
      <w:r w:rsidRPr="00362473">
        <w:rPr>
          <w:lang w:val="en-IE"/>
        </w:rPr>
        <w:t>Manual closure at Departure based on alternative proof - State Diagram</w:t>
      </w:r>
      <w:bookmarkEnd w:id="192"/>
      <w:bookmarkEnd w:id="193"/>
    </w:p>
    <w:p w14:paraId="2F643193" w14:textId="77777777" w:rsidR="000F7AC0" w:rsidRPr="00362473" w:rsidRDefault="000F7AC0" w:rsidP="000F7AC0">
      <w:pPr>
        <w:rPr>
          <w:lang w:val="en-IE"/>
        </w:rPr>
      </w:pPr>
    </w:p>
    <w:p w14:paraId="31CEA69A" w14:textId="77777777" w:rsidR="000F7AC0" w:rsidRPr="00362473" w:rsidRDefault="000F7AC0" w:rsidP="000F7AC0">
      <w:pPr>
        <w:rPr>
          <w:lang w:val="en-IE"/>
        </w:rPr>
      </w:pPr>
    </w:p>
    <w:p w14:paraId="5FDA1F63" w14:textId="77777777" w:rsidR="000F7AC0" w:rsidRPr="00362473" w:rsidRDefault="000F7AC0" w:rsidP="000F7AC0">
      <w:pPr>
        <w:pStyle w:val="Heading4"/>
        <w:rPr>
          <w:lang w:eastAsia="en-GB"/>
        </w:rPr>
      </w:pPr>
      <w:bookmarkStart w:id="194" w:name="_Toc221637273"/>
      <w:r w:rsidRPr="00362473">
        <w:rPr>
          <w:lang w:eastAsia="en-GB"/>
        </w:rPr>
        <w:t>Use Case Summary</w:t>
      </w:r>
      <w:bookmarkEnd w:id="194"/>
    </w:p>
    <w:p w14:paraId="4DF2F0B5" w14:textId="77777777" w:rsidR="000F7AC0" w:rsidRPr="00362473" w:rsidRDefault="000F7AC0" w:rsidP="000F7AC0">
      <w:pPr>
        <w:rPr>
          <w:rFonts w:cstheme="minorHAnsi"/>
          <w:bCs/>
          <w:lang w:val="en-IE"/>
        </w:rPr>
      </w:pPr>
    </w:p>
    <w:p w14:paraId="7C091E20" w14:textId="77777777" w:rsidR="000F7AC0" w:rsidRPr="00362473" w:rsidRDefault="000F7AC0" w:rsidP="000F7AC0">
      <w:pPr>
        <w:rPr>
          <w:rFonts w:cstheme="minorHAnsi"/>
          <w:bCs/>
          <w:lang w:val="en-IE"/>
        </w:rPr>
      </w:pPr>
      <w:r w:rsidRPr="00362473">
        <w:rPr>
          <w:rFonts w:cstheme="minorHAnsi"/>
          <w:bCs/>
          <w:lang w:val="en-IE"/>
        </w:rPr>
        <w:lastRenderedPageBreak/>
        <w:t>The Holder of the Transit Procedure presents evidence that the transit movement has arrived at its final destination. The Office of Departure checks the alternative evidence and decides that the movement can be written off manually.</w:t>
      </w:r>
    </w:p>
    <w:p w14:paraId="04D5B1AE" w14:textId="77777777" w:rsidR="000F7AC0" w:rsidRPr="00362473" w:rsidRDefault="000F7AC0" w:rsidP="000F7AC0">
      <w:pPr>
        <w:rPr>
          <w:lang w:val="en-IE"/>
        </w:rPr>
      </w:pPr>
    </w:p>
    <w:p w14:paraId="150E2406" w14:textId="77777777" w:rsidR="000F7AC0" w:rsidRPr="00362473" w:rsidRDefault="000F7AC0" w:rsidP="000F7AC0">
      <w:pPr>
        <w:pStyle w:val="ListParagraph"/>
        <w:numPr>
          <w:ilvl w:val="0"/>
          <w:numId w:val="108"/>
        </w:numPr>
        <w:spacing w:before="60" w:after="60" w:line="240" w:lineRule="auto"/>
        <w:ind w:left="426"/>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selects the ‘Alternative Proof’ action and uploads documents that constitute the evidence that the transit movement has arrived at its final destination.</w:t>
      </w:r>
    </w:p>
    <w:p w14:paraId="5A88BC6A" w14:textId="77777777" w:rsidR="000F7AC0" w:rsidRPr="00362473" w:rsidRDefault="000F7AC0" w:rsidP="000F7AC0">
      <w:pPr>
        <w:pStyle w:val="ListParagraph"/>
        <w:numPr>
          <w:ilvl w:val="0"/>
          <w:numId w:val="108"/>
        </w:numPr>
        <w:spacing w:before="60" w:after="60" w:line="240" w:lineRule="auto"/>
        <w:ind w:left="426"/>
        <w:rPr>
          <w:rFonts w:asciiTheme="minorHAnsi" w:hAnsiTheme="minorHAnsi" w:cstheme="minorHAnsi"/>
          <w:sz w:val="24"/>
          <w:szCs w:val="24"/>
          <w:lang w:val="en-IE"/>
        </w:rPr>
      </w:pPr>
      <w:r w:rsidRPr="00362473">
        <w:rPr>
          <w:rFonts w:asciiTheme="minorHAnsi" w:hAnsiTheme="minorHAnsi" w:cstheme="minorHAnsi"/>
          <w:sz w:val="24"/>
          <w:szCs w:val="24"/>
          <w:lang w:val="en-IE"/>
        </w:rPr>
        <w:t>The Customs Officer checks the alternative evidence and decides that the movement can be written off manually</w:t>
      </w:r>
    </w:p>
    <w:p w14:paraId="4AB11E3A" w14:textId="77777777" w:rsidR="000F7AC0" w:rsidRPr="00362473" w:rsidRDefault="000F7AC0" w:rsidP="000F7AC0">
      <w:pPr>
        <w:pStyle w:val="ListParagraph"/>
        <w:numPr>
          <w:ilvl w:val="0"/>
          <w:numId w:val="108"/>
        </w:numPr>
        <w:spacing w:before="60" w:after="60" w:line="240" w:lineRule="auto"/>
        <w:ind w:left="426"/>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is set to ‘Movement written off’</w:t>
      </w:r>
    </w:p>
    <w:p w14:paraId="6DB597D3" w14:textId="77777777" w:rsidR="000F7AC0" w:rsidRPr="00362473" w:rsidRDefault="000F7AC0" w:rsidP="000F7AC0">
      <w:pPr>
        <w:rPr>
          <w:lang w:val="en-IE"/>
        </w:rPr>
      </w:pPr>
    </w:p>
    <w:p w14:paraId="6A8E688B" w14:textId="77777777" w:rsidR="000F7AC0" w:rsidRPr="00362473" w:rsidRDefault="000F7AC0" w:rsidP="000F7AC0">
      <w:pPr>
        <w:pStyle w:val="Heading3"/>
      </w:pPr>
      <w:bookmarkStart w:id="195" w:name="_Toc221637274"/>
      <w:bookmarkStart w:id="196" w:name="_Toc229134918"/>
      <w:r w:rsidRPr="00362473">
        <w:t>Diversion at Office of Destination</w:t>
      </w:r>
      <w:bookmarkEnd w:id="195"/>
      <w:bookmarkEnd w:id="196"/>
    </w:p>
    <w:p w14:paraId="5F845C14" w14:textId="77777777" w:rsidR="000F7AC0" w:rsidRPr="00362473" w:rsidRDefault="000F7AC0" w:rsidP="000F7AC0">
      <w:pPr>
        <w:pStyle w:val="Heading4"/>
      </w:pPr>
      <w:bookmarkStart w:id="197" w:name="_Toc221637275"/>
      <w:r w:rsidRPr="00362473">
        <w:t>Sequence Diagram</w:t>
      </w:r>
      <w:bookmarkEnd w:id="197"/>
    </w:p>
    <w:p w14:paraId="73CD5609" w14:textId="77777777" w:rsidR="000F7AC0" w:rsidRPr="00362473" w:rsidRDefault="000F7AC0" w:rsidP="000F7AC0">
      <w:pPr>
        <w:rPr>
          <w:lang w:val="en-IE"/>
        </w:rPr>
      </w:pPr>
    </w:p>
    <w:p w14:paraId="276A9141" w14:textId="77777777" w:rsidR="000F7AC0" w:rsidRPr="00362473" w:rsidRDefault="000F7AC0" w:rsidP="000F7AC0">
      <w:pPr>
        <w:jc w:val="center"/>
        <w:rPr>
          <w:lang w:val="en-IE"/>
        </w:rPr>
      </w:pPr>
      <w:r w:rsidRPr="00362473">
        <w:rPr>
          <w:noProof/>
        </w:rPr>
        <w:drawing>
          <wp:inline distT="0" distB="0" distL="0" distR="0" wp14:anchorId="446E9F5D" wp14:editId="62E48162">
            <wp:extent cx="5412820" cy="264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DER-SEQ-T-TRA-DES-A-009-Diversion at Office of Destination accepted.jpg"/>
                    <pic:cNvPicPr/>
                  </pic:nvPicPr>
                  <pic:blipFill>
                    <a:blip r:embed="rId32">
                      <a:extLst>
                        <a:ext uri="{28A0092B-C50C-407E-A947-70E740481C1C}">
                          <a14:useLocalDpi xmlns:a14="http://schemas.microsoft.com/office/drawing/2010/main" val="0"/>
                        </a:ext>
                      </a:extLst>
                    </a:blip>
                    <a:stretch>
                      <a:fillRect/>
                    </a:stretch>
                  </pic:blipFill>
                  <pic:spPr>
                    <a:xfrm>
                      <a:off x="0" y="0"/>
                      <a:ext cx="5420029" cy="2645118"/>
                    </a:xfrm>
                    <a:prstGeom prst="rect">
                      <a:avLst/>
                    </a:prstGeom>
                  </pic:spPr>
                </pic:pic>
              </a:graphicData>
            </a:graphic>
          </wp:inline>
        </w:drawing>
      </w:r>
    </w:p>
    <w:p w14:paraId="3E53395D" w14:textId="6769B3B3" w:rsidR="000F7AC0" w:rsidRPr="00362473" w:rsidRDefault="000F7AC0" w:rsidP="000F7AC0">
      <w:pPr>
        <w:jc w:val="center"/>
        <w:rPr>
          <w:lang w:val="en-IE"/>
        </w:rPr>
      </w:pPr>
      <w:bookmarkStart w:id="198" w:name="_Toc190262159"/>
      <w:bookmarkStart w:id="199" w:name="_Toc22913497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24</w:t>
      </w:r>
      <w:r w:rsidRPr="00362473">
        <w:rPr>
          <w:rFonts w:cstheme="minorHAnsi"/>
          <w:noProof/>
          <w:lang w:val="en-IE"/>
        </w:rPr>
        <w:fldChar w:fldCharType="end"/>
      </w:r>
      <w:r w:rsidRPr="00362473">
        <w:rPr>
          <w:rFonts w:cstheme="minorHAnsi"/>
          <w:lang w:val="en-IE"/>
        </w:rPr>
        <w:t xml:space="preserve">: </w:t>
      </w:r>
      <w:r w:rsidRPr="00362473">
        <w:rPr>
          <w:lang w:val="en-IE"/>
        </w:rPr>
        <w:t>Diversion at Office of Destination - Sequence Diagram</w:t>
      </w:r>
      <w:bookmarkEnd w:id="198"/>
      <w:bookmarkEnd w:id="199"/>
    </w:p>
    <w:p w14:paraId="19CC7AF5" w14:textId="77777777" w:rsidR="000F7AC0" w:rsidRPr="00362473" w:rsidRDefault="000F7AC0" w:rsidP="000F7AC0">
      <w:pPr>
        <w:rPr>
          <w:lang w:val="en-IE"/>
        </w:rPr>
      </w:pPr>
    </w:p>
    <w:p w14:paraId="5495B822" w14:textId="77777777" w:rsidR="000F7AC0" w:rsidRPr="00362473" w:rsidRDefault="000F7AC0" w:rsidP="000F7AC0">
      <w:pPr>
        <w:rPr>
          <w:lang w:val="en-IE"/>
        </w:rPr>
      </w:pPr>
    </w:p>
    <w:p w14:paraId="0EC5D3DC" w14:textId="77777777" w:rsidR="000F7AC0" w:rsidRPr="00362473" w:rsidRDefault="000F7AC0" w:rsidP="000F7AC0">
      <w:pPr>
        <w:pStyle w:val="Heading4"/>
      </w:pPr>
      <w:bookmarkStart w:id="200" w:name="_Toc221637276"/>
      <w:r w:rsidRPr="00362473">
        <w:t>Use Case Summary</w:t>
      </w:r>
      <w:bookmarkEnd w:id="200"/>
    </w:p>
    <w:p w14:paraId="5670D63E" w14:textId="77777777" w:rsidR="000F7AC0" w:rsidRPr="00362473" w:rsidRDefault="000F7AC0" w:rsidP="000F7AC0">
      <w:pPr>
        <w:rPr>
          <w:rFonts w:cstheme="minorHAnsi"/>
          <w:b/>
          <w:u w:val="single"/>
          <w:lang w:val="en-IE"/>
        </w:rPr>
      </w:pPr>
      <w:r w:rsidRPr="00362473">
        <w:rPr>
          <w:rFonts w:cstheme="minorHAnsi"/>
          <w:b/>
          <w:u w:val="single"/>
          <w:lang w:val="en-IE"/>
        </w:rPr>
        <w:t>Core flow at Office of Destination - Diversion at Office of Destination accepted</w:t>
      </w:r>
    </w:p>
    <w:p w14:paraId="41D7E0B7" w14:textId="77777777" w:rsidR="000F7AC0" w:rsidRPr="00362473" w:rsidRDefault="000F7AC0" w:rsidP="000F7AC0">
      <w:pPr>
        <w:rPr>
          <w:rFonts w:cstheme="minorHAnsi"/>
          <w:b/>
          <w:lang w:val="en-IE"/>
        </w:rPr>
      </w:pPr>
    </w:p>
    <w:p w14:paraId="11D49E4E" w14:textId="77777777" w:rsidR="000F7AC0" w:rsidRPr="00362473" w:rsidRDefault="000F7AC0" w:rsidP="000F7AC0">
      <w:pPr>
        <w:pStyle w:val="ListParagraph"/>
        <w:numPr>
          <w:ilvl w:val="0"/>
          <w:numId w:val="107"/>
        </w:numPr>
        <w:spacing w:after="160" w:line="259" w:lineRule="auto"/>
        <w:contextualSpacing/>
        <w:rPr>
          <w:rFonts w:asciiTheme="minorHAnsi" w:hAnsiTheme="minorHAnsi" w:cstheme="minorHAnsi"/>
          <w:sz w:val="24"/>
          <w:szCs w:val="24"/>
          <w:lang w:val="en-IE"/>
        </w:rPr>
      </w:pPr>
      <w:r w:rsidRPr="00362473">
        <w:rPr>
          <w:rFonts w:ascii="Calibri" w:eastAsia="Calibri" w:hAnsi="Calibri"/>
          <w:sz w:val="24"/>
          <w:szCs w:val="22"/>
          <w:lang w:val="en-IE" w:eastAsia="en-US"/>
        </w:rPr>
        <w:t>The Trader at Destination sends the ‘Arrival Notification’ (IE007) to the Actual Office of Destination</w:t>
      </w:r>
    </w:p>
    <w:p w14:paraId="24C9D74D" w14:textId="77777777" w:rsidR="000F7AC0" w:rsidRPr="00362473" w:rsidRDefault="000F7AC0" w:rsidP="000F7AC0">
      <w:pPr>
        <w:pStyle w:val="ListParagraph"/>
        <w:numPr>
          <w:ilvl w:val="0"/>
          <w:numId w:val="10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6E556AF4" w14:textId="77777777" w:rsidR="000F7AC0" w:rsidRPr="00362473" w:rsidRDefault="000F7AC0" w:rsidP="000F7AC0">
      <w:pPr>
        <w:pStyle w:val="ListParagraph"/>
        <w:numPr>
          <w:ilvl w:val="0"/>
          <w:numId w:val="10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5DF50581" w14:textId="77777777" w:rsidR="000F7AC0" w:rsidRPr="00362473" w:rsidRDefault="000F7AC0" w:rsidP="000F7AC0">
      <w:pPr>
        <w:pStyle w:val="ListParagraph"/>
        <w:numPr>
          <w:ilvl w:val="0"/>
          <w:numId w:val="10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diversion to this Actual Office of Destination is accepted</w:t>
      </w:r>
    </w:p>
    <w:p w14:paraId="1BE1113D" w14:textId="77777777" w:rsidR="000F7AC0" w:rsidRPr="00362473" w:rsidRDefault="000F7AC0" w:rsidP="000F7AC0">
      <w:pPr>
        <w:pStyle w:val="ListParagraph"/>
        <w:numPr>
          <w:ilvl w:val="0"/>
          <w:numId w:val="10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i/>
          <w:sz w:val="24"/>
          <w:lang w:val="en-IE"/>
        </w:rPr>
        <w:t>The state of the movement at the Actual Office of Destination is set to ‘Arrival accepted’</w:t>
      </w:r>
    </w:p>
    <w:p w14:paraId="245F0FCD" w14:textId="77777777" w:rsidR="000F7AC0" w:rsidRPr="00362473" w:rsidRDefault="000F7AC0" w:rsidP="000F7AC0">
      <w:pPr>
        <w:contextualSpacing/>
        <w:rPr>
          <w:rFonts w:cstheme="minorHAnsi"/>
          <w:b/>
          <w:color w:val="FF0000"/>
          <w:lang w:val="en-IE"/>
        </w:rPr>
      </w:pPr>
    </w:p>
    <w:p w14:paraId="6DEDFF9D" w14:textId="77777777" w:rsidR="000F7AC0" w:rsidRPr="00362473" w:rsidRDefault="000F7AC0" w:rsidP="000F7AC0">
      <w:pPr>
        <w:contextualSpacing/>
        <w:rPr>
          <w:rFonts w:cstheme="minorHAnsi"/>
          <w:lang w:val="en-IE"/>
        </w:rPr>
      </w:pPr>
    </w:p>
    <w:p w14:paraId="5E742990" w14:textId="77777777" w:rsidR="000F7AC0" w:rsidRPr="00362473" w:rsidRDefault="000F7AC0" w:rsidP="000F7AC0">
      <w:pPr>
        <w:spacing w:after="160" w:line="259" w:lineRule="auto"/>
        <w:rPr>
          <w:rFonts w:cstheme="minorHAnsi"/>
          <w:b/>
          <w:u w:val="single"/>
          <w:lang w:val="en-IE"/>
        </w:rPr>
      </w:pPr>
      <w:r w:rsidRPr="00362473">
        <w:rPr>
          <w:rFonts w:cstheme="minorHAnsi"/>
          <w:b/>
          <w:u w:val="single"/>
          <w:lang w:val="en-IE"/>
        </w:rPr>
        <w:t>Alternative Scenario: Diversion at Office of Destination rejected</w:t>
      </w:r>
    </w:p>
    <w:p w14:paraId="296B58FF" w14:textId="77777777" w:rsidR="000F7AC0" w:rsidRPr="00362473" w:rsidRDefault="000F7AC0" w:rsidP="000F7AC0">
      <w:pPr>
        <w:pStyle w:val="ListParagraph"/>
        <w:numPr>
          <w:ilvl w:val="0"/>
          <w:numId w:val="106"/>
        </w:numPr>
        <w:spacing w:before="60" w:after="160" w:line="259" w:lineRule="auto"/>
        <w:contextualSpacing/>
        <w:rPr>
          <w:rFonts w:cstheme="minorHAnsi"/>
          <w:b/>
          <w:lang w:val="en-IE"/>
        </w:rPr>
      </w:pPr>
      <w:r w:rsidRPr="00362473">
        <w:rPr>
          <w:rFonts w:asciiTheme="minorHAnsi" w:hAnsiTheme="minorHAnsi" w:cstheme="minorHAnsi"/>
          <w:sz w:val="24"/>
          <w:szCs w:val="24"/>
          <w:lang w:val="en-IE"/>
        </w:rPr>
        <w:t>The diversion to this Actual Office of Destination is not accepted</w:t>
      </w:r>
    </w:p>
    <w:p w14:paraId="164206C1" w14:textId="77777777" w:rsidR="000F7AC0" w:rsidRPr="00362473" w:rsidRDefault="000F7AC0" w:rsidP="000F7AC0">
      <w:pPr>
        <w:pStyle w:val="ListParagraph"/>
        <w:numPr>
          <w:ilvl w:val="0"/>
          <w:numId w:val="106"/>
        </w:numPr>
        <w:spacing w:before="60" w:after="160" w:line="259" w:lineRule="auto"/>
        <w:contextualSpacing/>
        <w:rPr>
          <w:rFonts w:cstheme="minorHAnsi"/>
          <w:b/>
          <w:i/>
          <w:lang w:val="en-IE"/>
        </w:rPr>
      </w:pPr>
      <w:r w:rsidRPr="00362473">
        <w:rPr>
          <w:rFonts w:asciiTheme="minorHAnsi" w:hAnsiTheme="minorHAnsi" w:cstheme="minorHAnsi"/>
          <w:i/>
          <w:sz w:val="24"/>
          <w:szCs w:val="24"/>
          <w:lang w:val="en-IE"/>
        </w:rPr>
        <w:t>The state of the movement at the Actual Office of Destination is set to ‘Diversion rejected’</w:t>
      </w:r>
    </w:p>
    <w:p w14:paraId="7E09E4F7" w14:textId="77777777" w:rsidR="000F7AC0" w:rsidRPr="00362473" w:rsidRDefault="000F7AC0" w:rsidP="000F7AC0">
      <w:pPr>
        <w:pStyle w:val="ListParagraph"/>
        <w:numPr>
          <w:ilvl w:val="0"/>
          <w:numId w:val="106"/>
        </w:numPr>
        <w:spacing w:before="60" w:after="160" w:line="259" w:lineRule="auto"/>
        <w:contextualSpacing/>
        <w:rPr>
          <w:rFonts w:cstheme="minorHAnsi"/>
          <w:lang w:val="en-IE"/>
        </w:rPr>
      </w:pPr>
      <w:r w:rsidRPr="00362473">
        <w:rPr>
          <w:rFonts w:asciiTheme="minorHAnsi" w:hAnsiTheme="minorHAnsi" w:cstheme="minorHAnsi"/>
          <w:sz w:val="24"/>
          <w:szCs w:val="24"/>
          <w:lang w:val="en-IE"/>
        </w:rPr>
        <w:t>The Office of Destination notifies the Trader at Destination with the ‘Rejection from Office of Destination’ (IE057) message</w:t>
      </w:r>
    </w:p>
    <w:p w14:paraId="5CA1C32D" w14:textId="77777777" w:rsidR="000F7AC0" w:rsidRPr="00362473" w:rsidRDefault="000F7AC0" w:rsidP="000F7AC0">
      <w:pPr>
        <w:rPr>
          <w:rFonts w:cstheme="minorHAnsi"/>
          <w:lang w:val="en-IE"/>
        </w:rPr>
      </w:pPr>
    </w:p>
    <w:p w14:paraId="44C98152" w14:textId="77777777" w:rsidR="000F7AC0" w:rsidRPr="00362473" w:rsidRDefault="000F7AC0" w:rsidP="000F7AC0">
      <w:pPr>
        <w:rPr>
          <w:lang w:val="en-IE"/>
        </w:rPr>
      </w:pPr>
    </w:p>
    <w:p w14:paraId="0172F6D1" w14:textId="77777777" w:rsidR="000F7AC0" w:rsidRDefault="000F7AC0" w:rsidP="000F7AC0">
      <w:pPr>
        <w:rPr>
          <w:lang w:val="en-IE"/>
        </w:rPr>
      </w:pPr>
      <w:r>
        <w:rPr>
          <w:lang w:val="en-IE"/>
        </w:rPr>
        <w:br w:type="page"/>
      </w:r>
    </w:p>
    <w:p w14:paraId="3273631A" w14:textId="77777777" w:rsidR="000F7AC0" w:rsidRPr="00362473" w:rsidRDefault="000F7AC0" w:rsidP="000F7AC0">
      <w:pPr>
        <w:pStyle w:val="Heading2"/>
      </w:pPr>
      <w:bookmarkStart w:id="201" w:name="_Toc100656164"/>
      <w:bookmarkStart w:id="202" w:name="_Toc221637277"/>
      <w:bookmarkStart w:id="203" w:name="_Toc229134919"/>
      <w:r w:rsidRPr="00362473">
        <w:lastRenderedPageBreak/>
        <w:t>Specific Scenarios for Incidents “En Route” (INC)</w:t>
      </w:r>
      <w:bookmarkEnd w:id="201"/>
      <w:bookmarkEnd w:id="202"/>
      <w:bookmarkEnd w:id="203"/>
    </w:p>
    <w:p w14:paraId="169007B0" w14:textId="77777777" w:rsidR="000F7AC0" w:rsidRPr="00362473" w:rsidRDefault="000F7AC0" w:rsidP="000F7AC0">
      <w:pPr>
        <w:pStyle w:val="Heading3"/>
      </w:pPr>
      <w:bookmarkStart w:id="204" w:name="_Toc221637278"/>
      <w:bookmarkStart w:id="205" w:name="_Toc229134920"/>
      <w:r w:rsidRPr="00362473">
        <w:t>Sequence Diagram</w:t>
      </w:r>
      <w:bookmarkEnd w:id="204"/>
      <w:bookmarkEnd w:id="205"/>
    </w:p>
    <w:p w14:paraId="2E839FF3" w14:textId="77777777" w:rsidR="000F7AC0" w:rsidRPr="00362473" w:rsidRDefault="000F7AC0" w:rsidP="000F7AC0">
      <w:pPr>
        <w:rPr>
          <w:lang w:val="en-IE"/>
        </w:rPr>
      </w:pPr>
    </w:p>
    <w:p w14:paraId="0A9C0788" w14:textId="77777777" w:rsidR="000F7AC0" w:rsidRPr="00362473" w:rsidRDefault="000F7AC0" w:rsidP="000F7AC0">
      <w:pPr>
        <w:jc w:val="center"/>
        <w:rPr>
          <w:rFonts w:cstheme="minorHAnsi"/>
          <w:lang w:val="en-IE"/>
        </w:rPr>
      </w:pPr>
      <w:r w:rsidRPr="00362473">
        <w:rPr>
          <w:rFonts w:cstheme="minorHAnsi"/>
          <w:noProof/>
        </w:rPr>
        <w:drawing>
          <wp:inline distT="0" distB="0" distL="0" distR="0" wp14:anchorId="73447B31" wp14:editId="25370AE7">
            <wp:extent cx="5727700" cy="1590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ADER-SEQ-T-TRA-INC-M-001-Capturing movement information at Office of Incident Registration.jpg"/>
                    <pic:cNvPicPr/>
                  </pic:nvPicPr>
                  <pic:blipFill>
                    <a:blip r:embed="rId33">
                      <a:extLst>
                        <a:ext uri="{28A0092B-C50C-407E-A947-70E740481C1C}">
                          <a14:useLocalDpi xmlns:a14="http://schemas.microsoft.com/office/drawing/2010/main" val="0"/>
                        </a:ext>
                      </a:extLst>
                    </a:blip>
                    <a:stretch>
                      <a:fillRect/>
                    </a:stretch>
                  </pic:blipFill>
                  <pic:spPr>
                    <a:xfrm>
                      <a:off x="0" y="0"/>
                      <a:ext cx="5727700" cy="1590675"/>
                    </a:xfrm>
                    <a:prstGeom prst="rect">
                      <a:avLst/>
                    </a:prstGeom>
                  </pic:spPr>
                </pic:pic>
              </a:graphicData>
            </a:graphic>
          </wp:inline>
        </w:drawing>
      </w:r>
    </w:p>
    <w:p w14:paraId="1ED9AADD" w14:textId="2C769782" w:rsidR="000F7AC0" w:rsidRPr="00362473" w:rsidRDefault="000F7AC0" w:rsidP="000F7AC0">
      <w:pPr>
        <w:jc w:val="center"/>
        <w:rPr>
          <w:lang w:val="en-IE"/>
        </w:rPr>
      </w:pPr>
      <w:bookmarkStart w:id="206" w:name="_Toc190262162"/>
      <w:bookmarkStart w:id="207" w:name="_Toc22913497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25</w:t>
      </w:r>
      <w:r w:rsidRPr="00362473">
        <w:rPr>
          <w:rFonts w:cstheme="minorHAnsi"/>
          <w:noProof/>
          <w:lang w:val="en-IE"/>
        </w:rPr>
        <w:fldChar w:fldCharType="end"/>
      </w:r>
      <w:r w:rsidRPr="00362473">
        <w:rPr>
          <w:rFonts w:cstheme="minorHAnsi"/>
          <w:lang w:val="en-IE"/>
        </w:rPr>
        <w:t>: Incidents En Route - Capturing Movement Information</w:t>
      </w:r>
      <w:r w:rsidRPr="00362473">
        <w:rPr>
          <w:lang w:val="en-IE"/>
        </w:rPr>
        <w:t xml:space="preserve"> - Sequence Diagram</w:t>
      </w:r>
      <w:bookmarkEnd w:id="206"/>
      <w:bookmarkEnd w:id="207"/>
    </w:p>
    <w:p w14:paraId="1F7C8FD4" w14:textId="77777777" w:rsidR="000F7AC0" w:rsidRPr="00362473" w:rsidRDefault="000F7AC0" w:rsidP="000F7AC0">
      <w:pPr>
        <w:rPr>
          <w:lang w:val="en-IE"/>
        </w:rPr>
      </w:pPr>
    </w:p>
    <w:p w14:paraId="08A6884E" w14:textId="77777777" w:rsidR="000F7AC0" w:rsidRPr="00362473" w:rsidRDefault="000F7AC0" w:rsidP="000F7AC0">
      <w:pPr>
        <w:pStyle w:val="Heading3"/>
      </w:pPr>
      <w:bookmarkStart w:id="208" w:name="_Toc221637279"/>
      <w:bookmarkStart w:id="209" w:name="_Toc229134921"/>
      <w:r w:rsidRPr="00362473">
        <w:t>State Diagram</w:t>
      </w:r>
      <w:bookmarkEnd w:id="208"/>
      <w:bookmarkEnd w:id="209"/>
    </w:p>
    <w:p w14:paraId="77C7D0B7" w14:textId="77777777" w:rsidR="000F7AC0" w:rsidRPr="00362473" w:rsidRDefault="000F7AC0" w:rsidP="000F7AC0">
      <w:pPr>
        <w:rPr>
          <w:lang w:val="en-IE"/>
        </w:rPr>
      </w:pPr>
    </w:p>
    <w:p w14:paraId="479F03C3" w14:textId="77777777" w:rsidR="000F7AC0" w:rsidRPr="00362473" w:rsidRDefault="000F7AC0" w:rsidP="000F7AC0">
      <w:pPr>
        <w:jc w:val="center"/>
        <w:rPr>
          <w:lang w:val="en-IE"/>
        </w:rPr>
      </w:pPr>
      <w:r w:rsidRPr="00362473">
        <w:rPr>
          <w:noProof/>
        </w:rPr>
        <w:drawing>
          <wp:inline distT="0" distB="0" distL="0" distR="0" wp14:anchorId="4BA9FC62" wp14:editId="53442BD8">
            <wp:extent cx="1754560" cy="2933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DER-STATE-T-TRA-INC-M-001-Capturing movement information at Office of Incident Registration.jpg"/>
                    <pic:cNvPicPr/>
                  </pic:nvPicPr>
                  <pic:blipFill>
                    <a:blip r:embed="rId34">
                      <a:extLst>
                        <a:ext uri="{28A0092B-C50C-407E-A947-70E740481C1C}">
                          <a14:useLocalDpi xmlns:a14="http://schemas.microsoft.com/office/drawing/2010/main" val="0"/>
                        </a:ext>
                      </a:extLst>
                    </a:blip>
                    <a:stretch>
                      <a:fillRect/>
                    </a:stretch>
                  </pic:blipFill>
                  <pic:spPr>
                    <a:xfrm>
                      <a:off x="0" y="0"/>
                      <a:ext cx="1756674" cy="2937235"/>
                    </a:xfrm>
                    <a:prstGeom prst="rect">
                      <a:avLst/>
                    </a:prstGeom>
                  </pic:spPr>
                </pic:pic>
              </a:graphicData>
            </a:graphic>
          </wp:inline>
        </w:drawing>
      </w:r>
    </w:p>
    <w:p w14:paraId="3A603B10" w14:textId="77777777" w:rsidR="000F7AC0" w:rsidRPr="00362473" w:rsidRDefault="000F7AC0" w:rsidP="000F7AC0">
      <w:pPr>
        <w:jc w:val="center"/>
        <w:rPr>
          <w:lang w:val="en-IE"/>
        </w:rPr>
      </w:pPr>
    </w:p>
    <w:p w14:paraId="18C6ABE2" w14:textId="1120E62A" w:rsidR="000F7AC0" w:rsidRPr="00362473" w:rsidRDefault="000F7AC0" w:rsidP="000F7AC0">
      <w:pPr>
        <w:jc w:val="center"/>
        <w:rPr>
          <w:lang w:val="en-IE"/>
        </w:rPr>
      </w:pPr>
      <w:bookmarkStart w:id="210" w:name="_Toc190262163"/>
      <w:bookmarkStart w:id="211" w:name="_Toc22913497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26</w:t>
      </w:r>
      <w:r w:rsidRPr="00362473">
        <w:rPr>
          <w:rFonts w:cstheme="minorHAnsi"/>
          <w:noProof/>
          <w:lang w:val="en-IE"/>
        </w:rPr>
        <w:fldChar w:fldCharType="end"/>
      </w:r>
      <w:r w:rsidRPr="00362473">
        <w:rPr>
          <w:rFonts w:cstheme="minorHAnsi"/>
          <w:lang w:val="en-IE"/>
        </w:rPr>
        <w:t>: Incidents En Route - Capturing Movement Information</w:t>
      </w:r>
      <w:r w:rsidRPr="00362473">
        <w:rPr>
          <w:lang w:val="en-IE"/>
        </w:rPr>
        <w:t xml:space="preserve"> - State Diagram</w:t>
      </w:r>
      <w:bookmarkEnd w:id="210"/>
      <w:bookmarkEnd w:id="211"/>
    </w:p>
    <w:p w14:paraId="18BCB321" w14:textId="77777777" w:rsidR="000F7AC0" w:rsidRPr="00362473" w:rsidRDefault="000F7AC0" w:rsidP="000F7AC0">
      <w:pPr>
        <w:rPr>
          <w:lang w:val="en-IE"/>
        </w:rPr>
      </w:pPr>
    </w:p>
    <w:p w14:paraId="1A30AB0B" w14:textId="77777777" w:rsidR="000F7AC0" w:rsidRPr="00362473" w:rsidRDefault="000F7AC0" w:rsidP="000F7AC0">
      <w:pPr>
        <w:pStyle w:val="Heading3"/>
      </w:pPr>
      <w:bookmarkStart w:id="212" w:name="_Toc221637280"/>
      <w:bookmarkStart w:id="213" w:name="_Toc229134922"/>
      <w:r w:rsidRPr="00362473">
        <w:t>Use Case Summary</w:t>
      </w:r>
      <w:bookmarkEnd w:id="212"/>
      <w:bookmarkEnd w:id="213"/>
    </w:p>
    <w:p w14:paraId="581E855C" w14:textId="77777777" w:rsidR="000F7AC0" w:rsidRPr="00362473" w:rsidRDefault="000F7AC0" w:rsidP="000F7AC0">
      <w:pPr>
        <w:rPr>
          <w:lang w:val="en-IE" w:eastAsia="en-GB"/>
        </w:rPr>
      </w:pPr>
    </w:p>
    <w:p w14:paraId="25EEF563" w14:textId="77777777" w:rsidR="000F7AC0" w:rsidRPr="00362473" w:rsidRDefault="000F7AC0" w:rsidP="000F7AC0">
      <w:pPr>
        <w:rPr>
          <w:b/>
          <w:bCs/>
          <w:u w:val="single"/>
          <w:lang w:val="en-IE" w:eastAsia="en-GB"/>
        </w:rPr>
      </w:pPr>
      <w:r w:rsidRPr="00362473">
        <w:rPr>
          <w:b/>
          <w:bCs/>
          <w:u w:val="single"/>
          <w:lang w:val="en-IE"/>
        </w:rPr>
        <w:t>Incidents En Route - Capturing Movement Information</w:t>
      </w:r>
    </w:p>
    <w:p w14:paraId="5B489E12" w14:textId="77777777" w:rsidR="000F7AC0" w:rsidRPr="00362473" w:rsidRDefault="000F7AC0" w:rsidP="000F7AC0">
      <w:pPr>
        <w:rPr>
          <w:lang w:val="en-IE"/>
        </w:rPr>
      </w:pPr>
    </w:p>
    <w:p w14:paraId="0BE500D8" w14:textId="77777777" w:rsidR="000F7AC0" w:rsidRPr="00362473" w:rsidRDefault="000F7AC0" w:rsidP="000F7AC0">
      <w:pPr>
        <w:pStyle w:val="ListParagraph"/>
        <w:numPr>
          <w:ilvl w:val="0"/>
          <w:numId w:val="11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Carrier presents the goods and the MRN to the Office of Incident Registration</w:t>
      </w:r>
    </w:p>
    <w:p w14:paraId="6B5E0BF3" w14:textId="77777777" w:rsidR="000F7AC0" w:rsidRPr="00362473" w:rsidRDefault="000F7AC0" w:rsidP="000F7AC0">
      <w:pPr>
        <w:pStyle w:val="ListParagraph"/>
        <w:numPr>
          <w:ilvl w:val="0"/>
          <w:numId w:val="11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11FD4CEF" w14:textId="77777777" w:rsidR="000F7AC0" w:rsidRPr="00362473" w:rsidRDefault="000F7AC0" w:rsidP="000F7AC0">
      <w:pPr>
        <w:pStyle w:val="ListParagraph"/>
        <w:numPr>
          <w:ilvl w:val="0"/>
          <w:numId w:val="115"/>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at the Office of Incident Registration is set to Incident registered</w:t>
      </w:r>
    </w:p>
    <w:p w14:paraId="3D7D36A1" w14:textId="77777777" w:rsidR="000F7AC0" w:rsidRPr="00362473" w:rsidRDefault="000F7AC0" w:rsidP="000F7AC0">
      <w:pPr>
        <w:rPr>
          <w:lang w:val="en-IE"/>
        </w:rPr>
      </w:pPr>
    </w:p>
    <w:p w14:paraId="07A5951C" w14:textId="77777777" w:rsidR="000F7AC0" w:rsidRPr="00362473" w:rsidRDefault="000F7AC0" w:rsidP="000F7AC0">
      <w:pPr>
        <w:pStyle w:val="Heading2"/>
      </w:pPr>
      <w:bookmarkStart w:id="214" w:name="_Toc100656165"/>
      <w:bookmarkStart w:id="215" w:name="_Toc221637281"/>
      <w:bookmarkStart w:id="216" w:name="_Toc229134923"/>
      <w:r w:rsidRPr="00362473">
        <w:t>Possible Exceptions in the Common Domain (EXC)</w:t>
      </w:r>
      <w:bookmarkEnd w:id="214"/>
      <w:bookmarkEnd w:id="215"/>
      <w:bookmarkEnd w:id="216"/>
    </w:p>
    <w:p w14:paraId="5D276187" w14:textId="77777777" w:rsidR="000F7AC0" w:rsidRPr="00362473" w:rsidRDefault="000F7AC0" w:rsidP="000F7AC0">
      <w:pPr>
        <w:pStyle w:val="Heading3"/>
      </w:pPr>
      <w:bookmarkStart w:id="217" w:name="_Toc221637282"/>
      <w:bookmarkStart w:id="218" w:name="_Toc229134924"/>
      <w:r w:rsidRPr="00362473">
        <w:t>Deviation from the Binding Itinerary at Actual Office of Transit - Movement is allowed Diversion after registering the Incident</w:t>
      </w:r>
      <w:bookmarkEnd w:id="217"/>
      <w:bookmarkEnd w:id="218"/>
    </w:p>
    <w:p w14:paraId="4AD55C85" w14:textId="77777777" w:rsidR="000F7AC0" w:rsidRPr="00362473" w:rsidRDefault="000F7AC0" w:rsidP="000F7AC0">
      <w:pPr>
        <w:rPr>
          <w:lang w:val="en-IE"/>
        </w:rPr>
      </w:pPr>
    </w:p>
    <w:p w14:paraId="764B4A68" w14:textId="77777777" w:rsidR="000F7AC0" w:rsidRPr="00362473" w:rsidRDefault="000F7AC0" w:rsidP="000F7AC0">
      <w:pPr>
        <w:pStyle w:val="Heading4"/>
      </w:pPr>
      <w:bookmarkStart w:id="219" w:name="_Toc221637283"/>
      <w:r w:rsidRPr="00362473">
        <w:t>Sequence Diagram</w:t>
      </w:r>
      <w:bookmarkEnd w:id="219"/>
    </w:p>
    <w:p w14:paraId="41726DCB" w14:textId="77777777" w:rsidR="000F7AC0" w:rsidRPr="00362473" w:rsidRDefault="000F7AC0" w:rsidP="000F7AC0">
      <w:pPr>
        <w:rPr>
          <w:lang w:val="en-IE"/>
        </w:rPr>
      </w:pPr>
    </w:p>
    <w:p w14:paraId="5DEAE1E1" w14:textId="77777777" w:rsidR="000F7AC0" w:rsidRPr="00362473" w:rsidRDefault="000F7AC0" w:rsidP="000F7AC0">
      <w:pPr>
        <w:jc w:val="center"/>
        <w:rPr>
          <w:lang w:val="en-IE"/>
        </w:rPr>
      </w:pPr>
      <w:r w:rsidRPr="00362473">
        <w:rPr>
          <w:noProof/>
        </w:rPr>
        <w:drawing>
          <wp:inline distT="0" distB="0" distL="0" distR="0" wp14:anchorId="7952DB0D" wp14:editId="7AAA7CE7">
            <wp:extent cx="5727700" cy="1377315"/>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5727700" cy="1377315"/>
                    </a:xfrm>
                    <a:prstGeom prst="rect">
                      <a:avLst/>
                    </a:prstGeom>
                  </pic:spPr>
                </pic:pic>
              </a:graphicData>
            </a:graphic>
          </wp:inline>
        </w:drawing>
      </w:r>
    </w:p>
    <w:p w14:paraId="16E86C7A" w14:textId="0E00CBF5" w:rsidR="000F7AC0" w:rsidRPr="00362473" w:rsidRDefault="000F7AC0" w:rsidP="000F7AC0">
      <w:pPr>
        <w:jc w:val="center"/>
        <w:rPr>
          <w:lang w:val="en-IE"/>
        </w:rPr>
      </w:pPr>
      <w:bookmarkStart w:id="220" w:name="_Toc190262164"/>
      <w:bookmarkStart w:id="221" w:name="_Toc22913497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27</w:t>
      </w:r>
      <w:r w:rsidRPr="00362473">
        <w:rPr>
          <w:rFonts w:cstheme="minorHAnsi"/>
          <w:noProof/>
          <w:lang w:val="en-IE"/>
        </w:rPr>
        <w:fldChar w:fldCharType="end"/>
      </w:r>
      <w:r w:rsidRPr="00362473">
        <w:rPr>
          <w:rFonts w:cstheme="minorHAnsi"/>
          <w:lang w:val="en-IE"/>
        </w:rPr>
        <w:t xml:space="preserve">: Deviation from Binding Itinerary at Actual Office of Transit </w:t>
      </w:r>
      <w:r w:rsidRPr="00362473">
        <w:rPr>
          <w:lang w:val="en-IE"/>
        </w:rPr>
        <w:t>- Sequence Diagram</w:t>
      </w:r>
      <w:bookmarkEnd w:id="220"/>
      <w:bookmarkEnd w:id="221"/>
    </w:p>
    <w:p w14:paraId="6D9641D6" w14:textId="77777777" w:rsidR="000F7AC0" w:rsidRPr="00362473" w:rsidRDefault="000F7AC0" w:rsidP="000F7AC0">
      <w:pPr>
        <w:rPr>
          <w:lang w:val="en-IE"/>
        </w:rPr>
      </w:pPr>
    </w:p>
    <w:p w14:paraId="38688D74" w14:textId="77777777" w:rsidR="000F7AC0" w:rsidRPr="00362473" w:rsidRDefault="000F7AC0" w:rsidP="000F7AC0">
      <w:pPr>
        <w:pStyle w:val="Heading4"/>
      </w:pPr>
      <w:bookmarkStart w:id="222" w:name="_Toc221637284"/>
      <w:r w:rsidRPr="00362473">
        <w:t>State Diagram</w:t>
      </w:r>
      <w:bookmarkEnd w:id="222"/>
    </w:p>
    <w:p w14:paraId="1E076566" w14:textId="77777777" w:rsidR="000F7AC0" w:rsidRPr="00362473" w:rsidRDefault="000F7AC0" w:rsidP="000F7AC0">
      <w:pPr>
        <w:rPr>
          <w:lang w:val="en-IE"/>
        </w:rPr>
      </w:pPr>
    </w:p>
    <w:p w14:paraId="1CC9ADC2" w14:textId="77777777" w:rsidR="000F7AC0" w:rsidRPr="00362473" w:rsidRDefault="000F7AC0" w:rsidP="000F7AC0">
      <w:pPr>
        <w:jc w:val="center"/>
        <w:rPr>
          <w:lang w:val="en-IE"/>
        </w:rPr>
      </w:pPr>
      <w:r w:rsidRPr="00362473">
        <w:rPr>
          <w:noProof/>
        </w:rPr>
        <w:lastRenderedPageBreak/>
        <w:drawing>
          <wp:inline distT="0" distB="0" distL="0" distR="0" wp14:anchorId="79869B6E" wp14:editId="3C05D25B">
            <wp:extent cx="3042819" cy="4224867"/>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DER-STATE-SEQ-T-TRA-EXC-A-008-Deviation from the Binding Itinerary at Actual Office of Transit.jpg"/>
                    <pic:cNvPicPr/>
                  </pic:nvPicPr>
                  <pic:blipFill>
                    <a:blip r:embed="rId36">
                      <a:extLst>
                        <a:ext uri="{28A0092B-C50C-407E-A947-70E740481C1C}">
                          <a14:useLocalDpi xmlns:a14="http://schemas.microsoft.com/office/drawing/2010/main" val="0"/>
                        </a:ext>
                      </a:extLst>
                    </a:blip>
                    <a:stretch>
                      <a:fillRect/>
                    </a:stretch>
                  </pic:blipFill>
                  <pic:spPr>
                    <a:xfrm>
                      <a:off x="0" y="0"/>
                      <a:ext cx="3052667" cy="4238540"/>
                    </a:xfrm>
                    <a:prstGeom prst="rect">
                      <a:avLst/>
                    </a:prstGeom>
                  </pic:spPr>
                </pic:pic>
              </a:graphicData>
            </a:graphic>
          </wp:inline>
        </w:drawing>
      </w:r>
    </w:p>
    <w:p w14:paraId="001BABB2" w14:textId="6F64374C" w:rsidR="000F7AC0" w:rsidRPr="00362473" w:rsidRDefault="000F7AC0" w:rsidP="000F7AC0">
      <w:pPr>
        <w:jc w:val="center"/>
        <w:rPr>
          <w:lang w:val="en-IE"/>
        </w:rPr>
      </w:pPr>
      <w:bookmarkStart w:id="223" w:name="_Toc190262165"/>
      <w:bookmarkStart w:id="224" w:name="_Toc22913497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28</w:t>
      </w:r>
      <w:r w:rsidRPr="00362473">
        <w:rPr>
          <w:rFonts w:cstheme="minorHAnsi"/>
          <w:noProof/>
          <w:lang w:val="en-IE"/>
        </w:rPr>
        <w:fldChar w:fldCharType="end"/>
      </w:r>
      <w:r w:rsidRPr="00362473">
        <w:rPr>
          <w:rFonts w:cstheme="minorHAnsi"/>
          <w:lang w:val="en-IE"/>
        </w:rPr>
        <w:t xml:space="preserve">: Deviation from Binding Itinerary at Actual Office of Transit </w:t>
      </w:r>
      <w:r w:rsidRPr="00362473">
        <w:rPr>
          <w:lang w:val="en-IE"/>
        </w:rPr>
        <w:t>- State Diagram</w:t>
      </w:r>
      <w:bookmarkEnd w:id="223"/>
      <w:bookmarkEnd w:id="224"/>
    </w:p>
    <w:p w14:paraId="40967254" w14:textId="77777777" w:rsidR="000F7AC0" w:rsidRPr="00362473" w:rsidRDefault="000F7AC0" w:rsidP="000F7AC0">
      <w:pPr>
        <w:rPr>
          <w:lang w:val="en-IE"/>
        </w:rPr>
      </w:pPr>
    </w:p>
    <w:p w14:paraId="66ACCFDD" w14:textId="77777777" w:rsidR="000F7AC0" w:rsidRPr="00362473" w:rsidRDefault="000F7AC0" w:rsidP="000F7AC0">
      <w:pPr>
        <w:pStyle w:val="Heading4"/>
      </w:pPr>
      <w:bookmarkStart w:id="225" w:name="_Toc221637285"/>
      <w:r w:rsidRPr="00362473">
        <w:t>Use Case Summary</w:t>
      </w:r>
      <w:bookmarkEnd w:id="225"/>
    </w:p>
    <w:p w14:paraId="0EAF473A" w14:textId="77777777" w:rsidR="000F7AC0" w:rsidRPr="00362473" w:rsidRDefault="000F7AC0" w:rsidP="000F7AC0">
      <w:pPr>
        <w:rPr>
          <w:lang w:val="en-IE"/>
        </w:rPr>
      </w:pPr>
    </w:p>
    <w:p w14:paraId="754C2BCC" w14:textId="77777777" w:rsidR="000F7AC0" w:rsidRPr="00362473" w:rsidRDefault="000F7AC0" w:rsidP="000F7AC0">
      <w:pPr>
        <w:rPr>
          <w:lang w:val="en-IE"/>
        </w:rPr>
      </w:pPr>
      <w:r w:rsidRPr="00362473">
        <w:rPr>
          <w:lang w:val="en-IE"/>
        </w:rPr>
        <w:t>This scenario describes what happens when the transit movement is declared with binding itinerary, but for reasons beyond the carrier’s control, it is breached by arriving at a country that is not included into the list of countries of routing of consignment. The deviation of the transit movement from its binding itinerary must be treated as an incident.</w:t>
      </w:r>
    </w:p>
    <w:p w14:paraId="59738F43" w14:textId="77777777" w:rsidR="000F7AC0" w:rsidRPr="00362473" w:rsidRDefault="000F7AC0" w:rsidP="000F7AC0">
      <w:pPr>
        <w:pStyle w:val="Heading5"/>
      </w:pPr>
      <w:bookmarkStart w:id="226" w:name="_Toc106701780"/>
      <w:bookmarkStart w:id="227" w:name="_Toc221637286"/>
      <w:r w:rsidRPr="00362473">
        <w:t>Deviation from the Binding Itinerary at Actual Office of Transit</w:t>
      </w:r>
      <w:bookmarkEnd w:id="226"/>
      <w:bookmarkEnd w:id="227"/>
    </w:p>
    <w:p w14:paraId="414BDF32" w14:textId="77777777" w:rsidR="000F7AC0" w:rsidRPr="00362473" w:rsidRDefault="000F7AC0" w:rsidP="000F7AC0">
      <w:pPr>
        <w:rPr>
          <w:lang w:val="en-IE" w:eastAsia="en-AU"/>
        </w:rPr>
      </w:pPr>
    </w:p>
    <w:p w14:paraId="16BE638C" w14:textId="77777777" w:rsidR="000F7AC0" w:rsidRPr="003F58B1"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F58B1">
        <w:rPr>
          <w:rFonts w:asciiTheme="minorHAnsi" w:hAnsiTheme="minorHAnsi" w:cstheme="minorHAnsi"/>
          <w:sz w:val="24"/>
          <w:szCs w:val="24"/>
          <w:lang w:val="en-IE"/>
        </w:rPr>
        <w:t>The transit movement is declared with binding itinerary and arrives at an Actual Transit Office</w:t>
      </w:r>
    </w:p>
    <w:p w14:paraId="20FDB84B"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Cs w:val="24"/>
          <w:lang w:val="en-IE"/>
        </w:rPr>
      </w:pPr>
      <w:r w:rsidRPr="00362473">
        <w:rPr>
          <w:rFonts w:asciiTheme="minorHAnsi" w:hAnsiTheme="minorHAnsi" w:cstheme="minorHAnsi"/>
          <w:sz w:val="24"/>
          <w:szCs w:val="24"/>
          <w:lang w:val="en-IE"/>
        </w:rPr>
        <w:t>The transit record is not available at that Actual Office of Transit nor nationally. Additionally, as per declaration data, the country of this Actual Transit Office is not listed into the countries of routing of consignment and the flag ‘Binding Itinerary’ is equal to ‘1-Yes’).</w:t>
      </w:r>
    </w:p>
    <w:p w14:paraId="4093E532"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Actual Office of Transit requests the transit record from the Office of Departure</w:t>
      </w:r>
    </w:p>
    <w:p w14:paraId="04CC81BD"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this Actual Office of Transit is set to ‘ATR Requested’</w:t>
      </w:r>
    </w:p>
    <w:p w14:paraId="3499E995"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response to the request is negative</w:t>
      </w:r>
    </w:p>
    <w:p w14:paraId="0FA2BC45"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this Actual Office of Transit is set to ‘ATR Rejected’</w:t>
      </w:r>
    </w:p>
    <w:p w14:paraId="711D4CF3"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incident is registered.</w:t>
      </w:r>
    </w:p>
    <w:p w14:paraId="0C1DF4BA"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Actual Office of Transit eventually allows the movement to cross its border</w:t>
      </w:r>
    </w:p>
    <w:p w14:paraId="74422D01"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Transit is set to ‘NCF registered’</w:t>
      </w:r>
    </w:p>
    <w:p w14:paraId="29C56A5D" w14:textId="77777777" w:rsidR="000F7AC0" w:rsidRPr="00362473" w:rsidRDefault="000F7AC0" w:rsidP="000F7AC0">
      <w:pPr>
        <w:rPr>
          <w:rFonts w:cstheme="minorHAnsi"/>
          <w:lang w:val="en-IE" w:eastAsia="en-AU"/>
        </w:rPr>
      </w:pPr>
    </w:p>
    <w:p w14:paraId="158E33F3" w14:textId="77777777" w:rsidR="000F7AC0" w:rsidRPr="00362473" w:rsidRDefault="000F7AC0" w:rsidP="000F7AC0">
      <w:pPr>
        <w:pStyle w:val="Heading5"/>
      </w:pPr>
      <w:bookmarkStart w:id="228" w:name="_Toc106701781"/>
      <w:bookmarkStart w:id="229" w:name="_Toc221637287"/>
      <w:r w:rsidRPr="00362473">
        <w:t>Deviation from the Binding Itinerary at Office of Departure</w:t>
      </w:r>
      <w:bookmarkEnd w:id="228"/>
      <w:bookmarkEnd w:id="229"/>
    </w:p>
    <w:p w14:paraId="0B6BB3AB" w14:textId="77777777" w:rsidR="000F7AC0" w:rsidRPr="00362473" w:rsidRDefault="000F7AC0" w:rsidP="000F7AC0">
      <w:pPr>
        <w:rPr>
          <w:lang w:val="en-IE" w:eastAsia="en-AU"/>
        </w:rPr>
      </w:pPr>
    </w:p>
    <w:p w14:paraId="3DD8580D" w14:textId="77777777" w:rsidR="000F7AC0" w:rsidRPr="00362473" w:rsidRDefault="000F7AC0" w:rsidP="000F7AC0">
      <w:pPr>
        <w:pStyle w:val="ListParagraph"/>
        <w:numPr>
          <w:ilvl w:val="0"/>
          <w:numId w:val="11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2FB6B5A7" w14:textId="77777777" w:rsidR="000F7AC0" w:rsidRPr="00362473" w:rsidRDefault="000F7AC0" w:rsidP="000F7AC0">
      <w:pPr>
        <w:rPr>
          <w:lang w:val="en-IE"/>
        </w:rPr>
      </w:pPr>
    </w:p>
    <w:p w14:paraId="0F6393B9" w14:textId="77777777" w:rsidR="000F7AC0" w:rsidRPr="00362473" w:rsidRDefault="000F7AC0" w:rsidP="000F7AC0">
      <w:pPr>
        <w:pStyle w:val="Heading2"/>
      </w:pPr>
      <w:bookmarkStart w:id="230" w:name="_Toc100656166"/>
      <w:bookmarkStart w:id="231" w:name="_Toc221637288"/>
      <w:bookmarkStart w:id="232" w:name="_Toc229134925"/>
      <w:r w:rsidRPr="00362473">
        <w:t>Export Followed by Transit (EFT)</w:t>
      </w:r>
      <w:bookmarkEnd w:id="230"/>
      <w:bookmarkEnd w:id="231"/>
      <w:bookmarkEnd w:id="232"/>
    </w:p>
    <w:p w14:paraId="7A26E1B1" w14:textId="77777777" w:rsidR="000F7AC0" w:rsidRPr="00362473" w:rsidRDefault="000F7AC0" w:rsidP="000F7AC0">
      <w:pPr>
        <w:rPr>
          <w:lang w:val="en-IE"/>
        </w:rPr>
      </w:pPr>
      <w:r w:rsidRPr="00362473">
        <w:rPr>
          <w:lang w:val="en-IE"/>
        </w:rPr>
        <w:t>The export followed by transit scenario is triggered when at least one (1) Export MRN is referenced in the transit declaration. Specifically, the Export MRNs should be declared by the Holder of the Transit Procedure into the Previous Document data group under the House Consignment data group of the transit declaration.</w:t>
      </w:r>
    </w:p>
    <w:p w14:paraId="40AD3A10" w14:textId="77777777" w:rsidR="000F7AC0" w:rsidRPr="00362473" w:rsidRDefault="000F7AC0" w:rsidP="000F7AC0">
      <w:pPr>
        <w:rPr>
          <w:lang w:val="en-IE"/>
        </w:rPr>
      </w:pPr>
    </w:p>
    <w:p w14:paraId="50994DE8" w14:textId="77777777" w:rsidR="000F7AC0" w:rsidRPr="00362473" w:rsidRDefault="000F7AC0" w:rsidP="000F7AC0">
      <w:pPr>
        <w:pStyle w:val="Heading4"/>
      </w:pPr>
      <w:bookmarkStart w:id="233" w:name="_Toc221637289"/>
      <w:r w:rsidRPr="00362473">
        <w:lastRenderedPageBreak/>
        <w:t>State Diagram</w:t>
      </w:r>
      <w:bookmarkEnd w:id="233"/>
    </w:p>
    <w:p w14:paraId="244E8BCF" w14:textId="77777777" w:rsidR="000F7AC0" w:rsidRPr="00362473" w:rsidRDefault="000F7AC0" w:rsidP="000F7AC0">
      <w:pPr>
        <w:jc w:val="center"/>
        <w:rPr>
          <w:lang w:val="en-IE"/>
        </w:rPr>
      </w:pPr>
      <w:r w:rsidRPr="00362473">
        <w:rPr>
          <w:noProof/>
        </w:rPr>
        <w:drawing>
          <wp:inline distT="0" distB="0" distL="0" distR="0" wp14:anchorId="4663CF97" wp14:editId="7E1FA839">
            <wp:extent cx="5727700" cy="5362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ADER-STATE-T-TRA-CFL-M-001-Standard Transit Procedure-Office of Departure.jpg"/>
                    <pic:cNvPicPr/>
                  </pic:nvPicPr>
                  <pic:blipFill>
                    <a:blip r:embed="rId37">
                      <a:extLst>
                        <a:ext uri="{28A0092B-C50C-407E-A947-70E740481C1C}">
                          <a14:useLocalDpi xmlns:a14="http://schemas.microsoft.com/office/drawing/2010/main" val="0"/>
                        </a:ext>
                      </a:extLst>
                    </a:blip>
                    <a:stretch>
                      <a:fillRect/>
                    </a:stretch>
                  </pic:blipFill>
                  <pic:spPr>
                    <a:xfrm>
                      <a:off x="0" y="0"/>
                      <a:ext cx="5727700" cy="5362575"/>
                    </a:xfrm>
                    <a:prstGeom prst="rect">
                      <a:avLst/>
                    </a:prstGeom>
                  </pic:spPr>
                </pic:pic>
              </a:graphicData>
            </a:graphic>
          </wp:inline>
        </w:drawing>
      </w:r>
    </w:p>
    <w:p w14:paraId="74564575" w14:textId="4E1A529A" w:rsidR="000F7AC0" w:rsidRPr="00362473" w:rsidRDefault="000F7AC0" w:rsidP="000F7AC0">
      <w:pPr>
        <w:jc w:val="center"/>
        <w:rPr>
          <w:lang w:val="en-IE"/>
        </w:rPr>
      </w:pPr>
      <w:bookmarkStart w:id="234" w:name="_Toc190262166"/>
      <w:bookmarkStart w:id="235" w:name="_Toc22913498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29</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Office of Departure - State Diagram</w:t>
      </w:r>
      <w:bookmarkEnd w:id="234"/>
      <w:bookmarkEnd w:id="235"/>
    </w:p>
    <w:p w14:paraId="2CB3A1BA" w14:textId="77777777" w:rsidR="000F7AC0" w:rsidRPr="00362473" w:rsidRDefault="000F7AC0" w:rsidP="000F7AC0">
      <w:pPr>
        <w:rPr>
          <w:lang w:val="en-IE"/>
        </w:rPr>
      </w:pPr>
    </w:p>
    <w:p w14:paraId="02501898" w14:textId="77777777" w:rsidR="000F7AC0" w:rsidRPr="00362473" w:rsidRDefault="000F7AC0" w:rsidP="000F7AC0">
      <w:pPr>
        <w:rPr>
          <w:lang w:val="en-IE"/>
        </w:rPr>
      </w:pPr>
    </w:p>
    <w:p w14:paraId="55CC1F49" w14:textId="77777777" w:rsidR="000F7AC0" w:rsidRPr="00362473" w:rsidRDefault="000F7AC0" w:rsidP="000F7AC0">
      <w:pPr>
        <w:rPr>
          <w:lang w:val="en-IE"/>
        </w:rPr>
      </w:pPr>
    </w:p>
    <w:p w14:paraId="12D929D6" w14:textId="77777777" w:rsidR="000F7AC0" w:rsidRPr="00362473" w:rsidRDefault="000F7AC0" w:rsidP="000F7AC0">
      <w:pPr>
        <w:jc w:val="center"/>
        <w:rPr>
          <w:lang w:val="en-IE"/>
        </w:rPr>
      </w:pPr>
      <w:r w:rsidRPr="00362473">
        <w:rPr>
          <w:noProof/>
        </w:rPr>
        <w:lastRenderedPageBreak/>
        <w:drawing>
          <wp:inline distT="0" distB="0" distL="0" distR="0" wp14:anchorId="1F8580C7" wp14:editId="5FAA25B0">
            <wp:extent cx="5727700" cy="4126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ADER-STATE-NCTS-Normal Procedure-Office of Destination.jpg"/>
                    <pic:cNvPicPr/>
                  </pic:nvPicPr>
                  <pic:blipFill>
                    <a:blip r:embed="rId3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3026B9F4" w14:textId="698721D3" w:rsidR="000F7AC0" w:rsidRPr="00362473" w:rsidRDefault="000F7AC0" w:rsidP="000F7AC0">
      <w:pPr>
        <w:jc w:val="center"/>
        <w:rPr>
          <w:lang w:val="en-IE"/>
        </w:rPr>
      </w:pPr>
      <w:bookmarkStart w:id="236" w:name="_Toc190262167"/>
      <w:bookmarkStart w:id="237" w:name="_Toc22913498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30</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Office of Destination - State Diagram</w:t>
      </w:r>
      <w:bookmarkEnd w:id="236"/>
      <w:bookmarkEnd w:id="237"/>
    </w:p>
    <w:p w14:paraId="58B89CDB" w14:textId="77777777" w:rsidR="000F7AC0" w:rsidRPr="00362473" w:rsidRDefault="000F7AC0" w:rsidP="000F7AC0">
      <w:pPr>
        <w:rPr>
          <w:lang w:val="en-IE"/>
        </w:rPr>
      </w:pPr>
    </w:p>
    <w:p w14:paraId="3D6667E2" w14:textId="77777777" w:rsidR="000F7AC0" w:rsidRPr="00362473" w:rsidRDefault="000F7AC0" w:rsidP="000F7AC0">
      <w:pPr>
        <w:rPr>
          <w:lang w:val="en-IE"/>
        </w:rPr>
      </w:pPr>
    </w:p>
    <w:p w14:paraId="1CAC1947" w14:textId="77777777" w:rsidR="000F7AC0" w:rsidRPr="00362473" w:rsidRDefault="000F7AC0" w:rsidP="000F7AC0">
      <w:pPr>
        <w:pStyle w:val="Heading3"/>
      </w:pPr>
      <w:bookmarkStart w:id="238" w:name="_Toc106958448"/>
      <w:bookmarkStart w:id="239" w:name="_Ref107225039"/>
      <w:bookmarkStart w:id="240" w:name="_Ref107225061"/>
      <w:bookmarkStart w:id="241" w:name="_Toc221637290"/>
      <w:bookmarkStart w:id="242" w:name="_Toc229134926"/>
      <w:r w:rsidRPr="00362473">
        <w:t>Export followed by transit - External transit</w:t>
      </w:r>
      <w:bookmarkEnd w:id="238"/>
      <w:bookmarkEnd w:id="239"/>
      <w:bookmarkEnd w:id="240"/>
      <w:bookmarkEnd w:id="241"/>
      <w:bookmarkEnd w:id="242"/>
    </w:p>
    <w:p w14:paraId="241B8D34" w14:textId="77777777" w:rsidR="000F7AC0" w:rsidRPr="00362473" w:rsidRDefault="000F7AC0" w:rsidP="000F7AC0">
      <w:pPr>
        <w:pStyle w:val="Heading4"/>
      </w:pPr>
      <w:bookmarkStart w:id="243" w:name="_Toc221637291"/>
      <w:r w:rsidRPr="00362473">
        <w:t>Sequence Diagram</w:t>
      </w:r>
      <w:bookmarkEnd w:id="243"/>
    </w:p>
    <w:p w14:paraId="5004C826" w14:textId="77777777" w:rsidR="000F7AC0" w:rsidRPr="00362473" w:rsidRDefault="000F7AC0" w:rsidP="000F7AC0">
      <w:pPr>
        <w:rPr>
          <w:lang w:val="en-IE"/>
        </w:rPr>
      </w:pPr>
    </w:p>
    <w:p w14:paraId="627F45D9" w14:textId="77777777" w:rsidR="000F7AC0" w:rsidRPr="00362473" w:rsidRDefault="000F7AC0" w:rsidP="000F7AC0">
      <w:pPr>
        <w:jc w:val="center"/>
        <w:rPr>
          <w:lang w:val="en-IE"/>
        </w:rPr>
      </w:pPr>
      <w:r w:rsidRPr="00362473">
        <w:rPr>
          <w:noProof/>
        </w:rPr>
        <w:lastRenderedPageBreak/>
        <w:drawing>
          <wp:inline distT="0" distB="0" distL="0" distR="0" wp14:anchorId="1D74B126" wp14:editId="20BCBAF9">
            <wp:extent cx="2895600" cy="655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ADER-SEQ-T-TRA-EFT-M-001-Core flow of the export followed by transit - External transit.jpg"/>
                    <pic:cNvPicPr/>
                  </pic:nvPicPr>
                  <pic:blipFill>
                    <a:blip r:embed="rId39">
                      <a:extLst>
                        <a:ext uri="{28A0092B-C50C-407E-A947-70E740481C1C}">
                          <a14:useLocalDpi xmlns:a14="http://schemas.microsoft.com/office/drawing/2010/main" val="0"/>
                        </a:ext>
                      </a:extLst>
                    </a:blip>
                    <a:stretch>
                      <a:fillRect/>
                    </a:stretch>
                  </pic:blipFill>
                  <pic:spPr>
                    <a:xfrm>
                      <a:off x="0" y="0"/>
                      <a:ext cx="2895600" cy="6553200"/>
                    </a:xfrm>
                    <a:prstGeom prst="rect">
                      <a:avLst/>
                    </a:prstGeom>
                  </pic:spPr>
                </pic:pic>
              </a:graphicData>
            </a:graphic>
          </wp:inline>
        </w:drawing>
      </w:r>
    </w:p>
    <w:p w14:paraId="47A79330" w14:textId="23B5A784" w:rsidR="000F7AC0" w:rsidRPr="00362473" w:rsidRDefault="000F7AC0" w:rsidP="000F7AC0">
      <w:pPr>
        <w:jc w:val="center"/>
        <w:rPr>
          <w:lang w:val="en-IE"/>
        </w:rPr>
      </w:pPr>
      <w:bookmarkStart w:id="244" w:name="_Toc190262168"/>
      <w:bookmarkStart w:id="245" w:name="_Toc22913498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31</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 External Transit - Sequence Diagram</w:t>
      </w:r>
      <w:bookmarkEnd w:id="244"/>
      <w:bookmarkEnd w:id="245"/>
    </w:p>
    <w:p w14:paraId="02C66DDC" w14:textId="77777777" w:rsidR="000F7AC0" w:rsidRPr="00362473" w:rsidRDefault="000F7AC0" w:rsidP="000F7AC0">
      <w:pPr>
        <w:rPr>
          <w:lang w:val="en-IE"/>
        </w:rPr>
      </w:pPr>
    </w:p>
    <w:p w14:paraId="11714719" w14:textId="77777777" w:rsidR="000F7AC0" w:rsidRPr="00362473" w:rsidRDefault="000F7AC0" w:rsidP="000F7AC0">
      <w:pPr>
        <w:pStyle w:val="Heading4"/>
      </w:pPr>
      <w:bookmarkStart w:id="246" w:name="_Toc221637292"/>
      <w:r w:rsidRPr="00362473">
        <w:t>Use Case Summary</w:t>
      </w:r>
      <w:bookmarkEnd w:id="246"/>
    </w:p>
    <w:p w14:paraId="41C14A13" w14:textId="77777777" w:rsidR="000F7AC0" w:rsidRPr="00362473" w:rsidRDefault="000F7AC0" w:rsidP="000F7AC0">
      <w:pPr>
        <w:rPr>
          <w:rFonts w:cstheme="minorHAnsi"/>
          <w:lang w:val="en-IE" w:eastAsia="en-AU"/>
        </w:rPr>
      </w:pPr>
    </w:p>
    <w:p w14:paraId="2F438A07" w14:textId="77777777" w:rsidR="000F7AC0" w:rsidRPr="00362473" w:rsidRDefault="000F7AC0" w:rsidP="000F7AC0">
      <w:pPr>
        <w:rPr>
          <w:rFonts w:cstheme="minorHAnsi"/>
          <w:b/>
          <w:lang w:val="en-IE"/>
        </w:rPr>
      </w:pPr>
      <w:r w:rsidRPr="00362473">
        <w:rPr>
          <w:rFonts w:cstheme="minorHAnsi"/>
          <w:b/>
          <w:lang w:val="en-IE"/>
        </w:rPr>
        <w:t xml:space="preserve">AES related part. </w:t>
      </w:r>
    </w:p>
    <w:p w14:paraId="4D13013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6D2175B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export movement arrives at the Office of Exit and thus the goods of the export movement are now located at the Office of Exit</w:t>
      </w:r>
    </w:p>
    <w:p w14:paraId="37ACC651"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7A40E21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From this point, the Office of Exit will also possesses the role of Office of Departure</w:t>
      </w:r>
    </w:p>
    <w:p w14:paraId="262FB128"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0EAC029B" w14:textId="77777777" w:rsidR="000F7AC0" w:rsidRPr="00362473" w:rsidRDefault="000F7AC0" w:rsidP="000F7AC0">
      <w:pPr>
        <w:rPr>
          <w:rFonts w:cstheme="minorHAnsi"/>
          <w:b/>
          <w:lang w:val="en-IE"/>
        </w:rPr>
      </w:pPr>
      <w:r w:rsidRPr="00362473">
        <w:rPr>
          <w:rFonts w:cstheme="minorHAnsi"/>
          <w:b/>
          <w:lang w:val="en-IE"/>
        </w:rPr>
        <w:t xml:space="preserve">NCTS related part. </w:t>
      </w:r>
    </w:p>
    <w:p w14:paraId="77ECBB30"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4FD61A32"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for external transit procedure by sending the ‘Declaration Data’ (IE015) message at the Office of Departure</w:t>
      </w:r>
      <w:r>
        <w:rPr>
          <w:rFonts w:asciiTheme="minorHAnsi" w:hAnsiTheme="minorHAnsi" w:cstheme="minorHAnsi"/>
          <w:sz w:val="24"/>
          <w:szCs w:val="24"/>
          <w:lang w:val="en-IE"/>
        </w:rPr>
        <w:t>.</w:t>
      </w:r>
    </w:p>
    <w:p w14:paraId="63B7D072"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syntactically valid</w:t>
      </w:r>
      <w:r>
        <w:rPr>
          <w:rFonts w:asciiTheme="minorHAnsi" w:hAnsiTheme="minorHAnsi" w:cstheme="minorHAnsi"/>
          <w:sz w:val="24"/>
          <w:szCs w:val="24"/>
          <w:lang w:val="en-IE"/>
        </w:rPr>
        <w:t>.</w:t>
      </w:r>
    </w:p>
    <w:p w14:paraId="1DC48EEA"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data contains references to Export MRNs in the previous documents (i.e. under the House Consignment data group)</w:t>
      </w:r>
    </w:p>
    <w:p w14:paraId="18AB7742"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logically valid</w:t>
      </w:r>
    </w:p>
    <w:p w14:paraId="050AE710" w14:textId="70D7D0B9"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u w:val="single"/>
          <w:lang w:val="en-IE"/>
        </w:rPr>
        <w:t>Note</w:t>
      </w:r>
      <w:r w:rsidRPr="00362473">
        <w:rPr>
          <w:rFonts w:asciiTheme="minorHAnsi" w:hAnsiTheme="minorHAnsi" w:cstheme="minorHAnsi"/>
          <w:sz w:val="24"/>
          <w:szCs w:val="24"/>
          <w:lang w:val="en-IE"/>
        </w:rPr>
        <w:t>: The alternative flow where the Transit declaration is invalid is described in section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_Ref107220446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3.1.1.3.1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_Ref107220453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Core flow at Office of Departure - Standard Transit Procedure</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Alternative flow - The Transit declaration is logically invalid - Rejection of transit declaration’</w:t>
      </w:r>
      <w:r w:rsidRPr="00362473">
        <w:rPr>
          <w:rFonts w:asciiTheme="minorHAnsi" w:hAnsiTheme="minorHAnsi" w:cstheme="minorHAnsi"/>
          <w:sz w:val="24"/>
          <w:szCs w:val="24"/>
          <w:lang w:val="en-IE"/>
        </w:rPr>
        <w:t xml:space="preserve">. </w:t>
      </w:r>
    </w:p>
    <w:p w14:paraId="0E4EFA40"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highlight w:val="cyan"/>
          <w:lang w:val="en-IE"/>
        </w:rPr>
      </w:pPr>
    </w:p>
    <w:p w14:paraId="06E32DE3"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 the ‘Positive Acknowledge’ (IE928) message to the Holder of the Transit Procedure to acknowledge the reception of the transit declaration</w:t>
      </w:r>
    </w:p>
    <w:p w14:paraId="54641FA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‘Submitted’</w:t>
      </w:r>
    </w:p>
    <w:p w14:paraId="201E25E1"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checked for the existence of the declared export MRN along with the state appropriateness at the Office of Exit in the AES system.</w:t>
      </w:r>
    </w:p>
    <w:p w14:paraId="3F9FD9AB" w14:textId="77777777" w:rsidR="000F7AC0" w:rsidRPr="00362473" w:rsidRDefault="000F7AC0" w:rsidP="000F7AC0">
      <w:pPr>
        <w:pStyle w:val="ListParagraph"/>
        <w:numPr>
          <w:ilvl w:val="0"/>
          <w:numId w:val="124"/>
        </w:numPr>
        <w:spacing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produces positive results. The alternative flows for the negative responses are described in the following sections:</w:t>
      </w:r>
      <w:r w:rsidRPr="00362473">
        <w:rPr>
          <w:rFonts w:cstheme="minorHAnsi"/>
          <w:lang w:val="en-IE"/>
        </w:rPr>
        <w:t xml:space="preserve"> </w:t>
      </w:r>
    </w:p>
    <w:p w14:paraId="726E400C" w14:textId="54AD7C94" w:rsidR="000F7AC0" w:rsidRPr="00362473" w:rsidRDefault="000F7AC0" w:rsidP="000F7AC0">
      <w:pPr>
        <w:pStyle w:val="ListParagraph"/>
        <w:numPr>
          <w:ilvl w:val="1"/>
          <w:numId w:val="119"/>
        </w:numPr>
        <w:spacing w:before="60"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_Ref106874104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3.6.2.2.1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_Ref106874104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Lodgement of transit declaration having export as previous procedure - Negative response from Office of Exit (before acceptance)</w:t>
      </w:r>
      <w:r w:rsidRPr="00362473">
        <w:rPr>
          <w:rFonts w:asciiTheme="minorHAnsi" w:hAnsiTheme="minorHAnsi" w:cstheme="minorHAnsi"/>
          <w:i/>
          <w:iCs/>
          <w:sz w:val="24"/>
          <w:szCs w:val="24"/>
          <w:lang w:val="en-IE"/>
        </w:rPr>
        <w:fldChar w:fldCharType="end"/>
      </w:r>
    </w:p>
    <w:p w14:paraId="0A9BFEC7" w14:textId="3FA4C0E6" w:rsidR="000F7AC0" w:rsidRPr="00362473" w:rsidRDefault="000F7AC0" w:rsidP="000F7AC0">
      <w:pPr>
        <w:pStyle w:val="ListParagraph"/>
        <w:numPr>
          <w:ilvl w:val="1"/>
          <w:numId w:val="119"/>
        </w:numPr>
        <w:spacing w:before="60"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_Ref106877539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3.6.2.2.2</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_Ref106877539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Lodgement of Transit Declaration having Export as Previous Procedure - Unknown Export MRN and Positive response from Office of</w:t>
      </w:r>
      <w:r w:rsidR="00D14DB0" w:rsidRPr="00D14DB0">
        <w:rPr>
          <w:lang w:val="en-IE"/>
        </w:rPr>
        <w:t xml:space="preserve"> Exit (before acceptance)</w:t>
      </w:r>
      <w:r w:rsidRPr="00362473">
        <w:rPr>
          <w:rFonts w:asciiTheme="minorHAnsi" w:hAnsiTheme="minorHAnsi" w:cstheme="minorHAnsi"/>
          <w:i/>
          <w:iCs/>
          <w:sz w:val="24"/>
          <w:szCs w:val="24"/>
          <w:lang w:val="en-IE"/>
        </w:rPr>
        <w:fldChar w:fldCharType="end"/>
      </w:r>
    </w:p>
    <w:p w14:paraId="1D89D9D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If an ARC is included in the response from the Office of Exit, NCTS verifies this against IE015 data </w:t>
      </w:r>
    </w:p>
    <w:p w14:paraId="4C777DED"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ARC reference number(s) (or fallback e-AD(s)) is/are included in the ‘Declaration Data’ (IE015)</w:t>
      </w:r>
    </w:p>
    <w:p w14:paraId="1F26BEFF"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2C7A0492" w14:textId="0124D31D"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alternative flow is described in section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_Ref106886807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3.6.2.2.3</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_Ref106886807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Lodgement of transit declaration having export as previous procedure (external transit) - ARC Reference Number (or fallback e-AD reference number) as exists in Export Declaration data does not match with Transit Declaration Data</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w:t>
      </w:r>
    </w:p>
    <w:p w14:paraId="600E16E6"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179168C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transit declaration</w:t>
      </w:r>
    </w:p>
    <w:p w14:paraId="406E1B86"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the MRN to the Holder of the Transit Procedure with the ‘MRN Allocated’ (IE028) message</w:t>
      </w:r>
    </w:p>
    <w:p w14:paraId="5B22AD1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5C57E54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informs the Office of Exit to allocate the transit MRN for the Export MRNs, since the transit declaration has been accepted</w:t>
      </w:r>
    </w:p>
    <w:p w14:paraId="3304F53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lastRenderedPageBreak/>
        <w:t>The state of the movement at the Office of Departure is set to ‘Pending response from AES’</w:t>
      </w:r>
    </w:p>
    <w:p w14:paraId="60413ACA"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positive response for the successful allocation of the Transit MRN with the Export MRN(s)</w:t>
      </w:r>
    </w:p>
    <w:p w14:paraId="41794D78" w14:textId="1994CBBA" w:rsidR="000F7AC0" w:rsidRPr="00362473" w:rsidRDefault="000F7AC0" w:rsidP="000F7AC0">
      <w:pPr>
        <w:spacing w:after="160" w:line="259" w:lineRule="auto"/>
        <w:ind w:left="720"/>
        <w:contextualSpacing/>
        <w:rPr>
          <w:rFonts w:cstheme="minorHAnsi"/>
          <w:i/>
          <w:iCs/>
          <w:lang w:val="en-IE"/>
        </w:rPr>
      </w:pPr>
      <w:r w:rsidRPr="00362473">
        <w:rPr>
          <w:rFonts w:cstheme="minorHAnsi"/>
          <w:i/>
          <w:iCs/>
          <w:u w:val="single"/>
          <w:lang w:val="en-IE"/>
        </w:rPr>
        <w:t xml:space="preserve">Note: </w:t>
      </w:r>
      <w:r w:rsidRPr="00362473">
        <w:rPr>
          <w:rFonts w:cstheme="minorHAnsi"/>
          <w:i/>
          <w:iCs/>
          <w:lang w:val="en-IE"/>
        </w:rPr>
        <w:t>The alternative scenario is described in section ‘</w:t>
      </w:r>
      <w:r w:rsidRPr="00362473">
        <w:rPr>
          <w:rFonts w:cstheme="minorHAnsi"/>
          <w:i/>
          <w:iCs/>
          <w:lang w:val="en-IE"/>
        </w:rPr>
        <w:fldChar w:fldCharType="begin"/>
      </w:r>
      <w:r w:rsidRPr="00362473">
        <w:rPr>
          <w:rFonts w:cstheme="minorHAnsi"/>
          <w:i/>
          <w:iCs/>
          <w:lang w:val="en-IE"/>
        </w:rPr>
        <w:instrText xml:space="preserve"> REF _Ref106961482 \r \h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3.6.2.2.4</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_Ref106961482 \h  \* MERGEFORMAT </w:instrText>
      </w:r>
      <w:r w:rsidRPr="00362473">
        <w:rPr>
          <w:rFonts w:cstheme="minorHAnsi"/>
          <w:i/>
          <w:iCs/>
          <w:lang w:val="en-IE"/>
        </w:rPr>
      </w:r>
      <w:r w:rsidRPr="00362473">
        <w:rPr>
          <w:rFonts w:cstheme="minorHAnsi"/>
          <w:i/>
          <w:iCs/>
          <w:lang w:val="en-IE"/>
        </w:rPr>
        <w:fldChar w:fldCharType="separate"/>
      </w:r>
      <w:r w:rsidR="00D14DB0" w:rsidRPr="00D14DB0">
        <w:rPr>
          <w:i/>
          <w:iCs/>
          <w:lang w:val="en-IE"/>
        </w:rPr>
        <w:t>Transit movement having export as previous procedure is not released for transit</w:t>
      </w:r>
      <w:r w:rsidRPr="00362473">
        <w:rPr>
          <w:rFonts w:cstheme="minorHAnsi"/>
          <w:i/>
          <w:iCs/>
          <w:lang w:val="en-IE"/>
        </w:rPr>
        <w:fldChar w:fldCharType="end"/>
      </w:r>
      <w:r w:rsidRPr="00362473">
        <w:rPr>
          <w:rFonts w:cstheme="minorHAnsi"/>
          <w:i/>
          <w:iCs/>
          <w:lang w:val="en-IE"/>
        </w:rPr>
        <w:t>’</w:t>
      </w:r>
    </w:p>
    <w:p w14:paraId="659DD89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738C3868" w14:textId="77777777" w:rsidR="000F7AC0" w:rsidRPr="00362473" w:rsidRDefault="000F7AC0" w:rsidP="000F7AC0">
      <w:pPr>
        <w:pStyle w:val="ListParagraph"/>
        <w:numPr>
          <w:ilvl w:val="0"/>
          <w:numId w:val="124"/>
        </w:numPr>
        <w:spacing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Risk analysis has been performed and no controls are required </w:t>
      </w:r>
    </w:p>
    <w:p w14:paraId="655CD628"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guarantee registration’</w:t>
      </w:r>
    </w:p>
    <w:p w14:paraId="3590976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When all guarantees are registered, </w:t>
      </w:r>
    </w:p>
    <w:p w14:paraId="070DCA6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‘Guarantee registered’</w:t>
      </w:r>
    </w:p>
    <w:p w14:paraId="37198AE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decides to release the movement</w:t>
      </w:r>
    </w:p>
    <w:p w14:paraId="69F3C64B"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released’</w:t>
      </w:r>
    </w:p>
    <w:p w14:paraId="480B126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‘Release for transit’ (IE029) message to the Holder of the Transit Procedure.</w:t>
      </w:r>
    </w:p>
    <w:p w14:paraId="6BCE97A4" w14:textId="610E5CA4" w:rsidR="000F7AC0" w:rsidRPr="00362473" w:rsidRDefault="000F7AC0" w:rsidP="000F7AC0">
      <w:pPr>
        <w:spacing w:after="160" w:line="259" w:lineRule="auto"/>
        <w:contextualSpacing/>
        <w:rPr>
          <w:rFonts w:cstheme="minorHAnsi"/>
          <w:lang w:val="en-IE"/>
        </w:rPr>
      </w:pPr>
      <w:r w:rsidRPr="00362473">
        <w:rPr>
          <w:rFonts w:cstheme="minorHAnsi"/>
          <w:lang w:val="en-IE"/>
        </w:rPr>
        <w:t>The business flow of the transit procedure continues with the arrival of the transit movement at the final Office of Destination as described in section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D14DB0" w:rsidRPr="00D14DB0">
        <w:rPr>
          <w:i/>
          <w:iCs/>
          <w:lang w:val="en-IE"/>
        </w:rPr>
        <w:t>Standard Transit Procedure (overview)</w:t>
      </w:r>
      <w:r w:rsidRPr="00362473">
        <w:rPr>
          <w:rFonts w:cstheme="minorHAnsi"/>
          <w:i/>
          <w:iCs/>
          <w:lang w:val="en-IE"/>
        </w:rPr>
        <w:fldChar w:fldCharType="end"/>
      </w:r>
      <w:r w:rsidRPr="00362473">
        <w:rPr>
          <w:rFonts w:cstheme="minorHAnsi"/>
          <w:i/>
          <w:iCs/>
          <w:lang w:val="en-IE"/>
        </w:rPr>
        <w:t>’</w:t>
      </w:r>
    </w:p>
    <w:p w14:paraId="6F9C69AF" w14:textId="77777777" w:rsidR="000F7AC0" w:rsidRPr="00362473" w:rsidRDefault="000F7AC0" w:rsidP="000F7AC0">
      <w:pPr>
        <w:spacing w:after="160" w:line="259" w:lineRule="auto"/>
        <w:rPr>
          <w:lang w:val="en-IE"/>
        </w:rPr>
      </w:pPr>
    </w:p>
    <w:p w14:paraId="5E8F4932" w14:textId="77777777" w:rsidR="000F7AC0" w:rsidRPr="00362473" w:rsidRDefault="000F7AC0" w:rsidP="000F7AC0">
      <w:pPr>
        <w:pStyle w:val="Heading5"/>
      </w:pPr>
      <w:bookmarkStart w:id="247" w:name="_Ref106874104"/>
      <w:bookmarkStart w:id="248" w:name="_Toc106958449"/>
      <w:bookmarkStart w:id="249" w:name="_Toc221637293"/>
      <w:r w:rsidRPr="00362473">
        <w:t>Lodgement of transit declaration having export as previous procedure - Negative response from Office of Exit (before acceptance)</w:t>
      </w:r>
      <w:bookmarkEnd w:id="247"/>
      <w:bookmarkEnd w:id="248"/>
      <w:bookmarkEnd w:id="249"/>
    </w:p>
    <w:p w14:paraId="39F7EF49" w14:textId="77777777" w:rsidR="000F7AC0" w:rsidRPr="00362473" w:rsidRDefault="000F7AC0" w:rsidP="000F7AC0">
      <w:pPr>
        <w:rPr>
          <w:lang w:val="en-IE"/>
        </w:rPr>
      </w:pPr>
    </w:p>
    <w:p w14:paraId="77A3A17A" w14:textId="77777777" w:rsidR="000F7AC0" w:rsidRPr="00362473" w:rsidRDefault="000F7AC0" w:rsidP="000F7AC0">
      <w:pPr>
        <w:pStyle w:val="ListParagraph"/>
        <w:numPr>
          <w:ilvl w:val="0"/>
          <w:numId w:val="12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One (1) or more of the Export MRNs declared in the Transit Declaration exists, but it is not in appropriate status at the Office of Exit</w:t>
      </w:r>
    </w:p>
    <w:p w14:paraId="5B76BCFB" w14:textId="77777777" w:rsidR="000F7AC0" w:rsidRPr="00362473" w:rsidRDefault="000F7AC0" w:rsidP="000F7AC0">
      <w:pPr>
        <w:pStyle w:val="ListParagraph"/>
        <w:numPr>
          <w:ilvl w:val="0"/>
          <w:numId w:val="12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rejects the Transit Declaration and notifies the Holder of the Transit Procedure with the ‘Rejection from Office of Departure’ (IE056) message</w:t>
      </w:r>
    </w:p>
    <w:p w14:paraId="753CC62B" w14:textId="77777777" w:rsidR="000F7AC0" w:rsidRPr="00362473" w:rsidRDefault="000F7AC0" w:rsidP="000F7AC0">
      <w:pPr>
        <w:pStyle w:val="ListParagraph"/>
        <w:numPr>
          <w:ilvl w:val="0"/>
          <w:numId w:val="120"/>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is set to ‘Rejected’</w:t>
      </w:r>
    </w:p>
    <w:p w14:paraId="378B496C" w14:textId="77777777" w:rsidR="000F7AC0" w:rsidRPr="00362473" w:rsidRDefault="000F7AC0" w:rsidP="000F7AC0">
      <w:pPr>
        <w:pStyle w:val="ListParagraph"/>
        <w:numPr>
          <w:ilvl w:val="0"/>
          <w:numId w:val="12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This status is final</w:t>
      </w:r>
    </w:p>
    <w:p w14:paraId="758C79FD" w14:textId="77777777" w:rsidR="000F7AC0" w:rsidRPr="00362473" w:rsidRDefault="000F7AC0" w:rsidP="000F7AC0">
      <w:pPr>
        <w:rPr>
          <w:lang w:val="en-IE"/>
        </w:rPr>
      </w:pPr>
    </w:p>
    <w:p w14:paraId="2930E33C" w14:textId="77777777" w:rsidR="000F7AC0" w:rsidRPr="00362473" w:rsidRDefault="000F7AC0" w:rsidP="000F7AC0">
      <w:pPr>
        <w:rPr>
          <w:lang w:val="en-IE"/>
        </w:rPr>
      </w:pPr>
      <w:r w:rsidRPr="00362473">
        <w:rPr>
          <w:lang w:val="en-IE"/>
        </w:rPr>
        <w:t>The business flow of the transit procedure ends here. The export movement can continue as previous procedure in another new transit declaration or proceed with another Office Exit business process.</w:t>
      </w:r>
    </w:p>
    <w:p w14:paraId="538A4618" w14:textId="77777777" w:rsidR="000F7AC0" w:rsidRPr="00362473" w:rsidRDefault="000F7AC0" w:rsidP="000F7AC0">
      <w:pPr>
        <w:rPr>
          <w:lang w:val="en-IE"/>
        </w:rPr>
      </w:pPr>
    </w:p>
    <w:p w14:paraId="7AAFE3A0" w14:textId="77777777" w:rsidR="000F7AC0" w:rsidRPr="00362473" w:rsidRDefault="000F7AC0" w:rsidP="000F7AC0">
      <w:pPr>
        <w:pStyle w:val="Heading5"/>
      </w:pPr>
      <w:bookmarkStart w:id="250" w:name="_Ref106877539"/>
      <w:bookmarkStart w:id="251" w:name="_Toc106958450"/>
      <w:bookmarkStart w:id="252" w:name="_Toc221637294"/>
      <w:r w:rsidRPr="00362473">
        <w:t>Lodgement of Transit Declaration having Export as Previous Procedure - Unknown Export MRN and Positive response from Office of Exit (before acceptance)</w:t>
      </w:r>
      <w:bookmarkEnd w:id="250"/>
      <w:bookmarkEnd w:id="251"/>
      <w:bookmarkEnd w:id="252"/>
    </w:p>
    <w:p w14:paraId="48BC7A52" w14:textId="77777777" w:rsidR="000F7AC0" w:rsidRPr="00362473" w:rsidRDefault="000F7AC0" w:rsidP="000F7AC0">
      <w:pPr>
        <w:rPr>
          <w:lang w:val="en-IE"/>
        </w:rPr>
      </w:pPr>
    </w:p>
    <w:p w14:paraId="01AD65BF"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One (1) or more of the Export MRNs declared in the Transit Declaration does not exist at the Office of Exit. The missing Export MRN information must be collected</w:t>
      </w:r>
    </w:p>
    <w:p w14:paraId="74250E93"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4CAD1477"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collects the missing information</w:t>
      </w:r>
    </w:p>
    <w:p w14:paraId="26F6FBC3"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is set to ‘Accepted’</w:t>
      </w:r>
    </w:p>
    <w:p w14:paraId="6C253C35" w14:textId="77777777" w:rsidR="000F7AC0" w:rsidRPr="00362473" w:rsidRDefault="000F7AC0" w:rsidP="000F7AC0">
      <w:pPr>
        <w:ind w:left="360"/>
        <w:rPr>
          <w:rFonts w:cstheme="minorHAnsi"/>
          <w:lang w:val="en-IE"/>
        </w:rPr>
      </w:pPr>
    </w:p>
    <w:p w14:paraId="6B83AB52" w14:textId="0074FAAB" w:rsidR="000F7AC0" w:rsidRPr="00362473" w:rsidRDefault="000F7AC0" w:rsidP="000F7AC0">
      <w:pPr>
        <w:spacing w:after="160" w:line="259" w:lineRule="auto"/>
        <w:contextualSpacing/>
        <w:rPr>
          <w:rFonts w:cstheme="minorHAnsi"/>
          <w:lang w:val="en-IE"/>
        </w:rPr>
      </w:pPr>
      <w:r w:rsidRPr="00362473">
        <w:rPr>
          <w:rFonts w:cstheme="minorHAnsi"/>
          <w:lang w:val="en-IE"/>
        </w:rPr>
        <w:t>The process continues as described in section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D14DB0" w:rsidRPr="00D14DB0">
        <w:rPr>
          <w:i/>
          <w:iCs/>
          <w:lang w:val="en-IE"/>
        </w:rPr>
        <w:t>Standard Transit Procedure (overview)</w:t>
      </w:r>
      <w:r w:rsidRPr="00362473">
        <w:rPr>
          <w:rFonts w:cstheme="minorHAnsi"/>
          <w:i/>
          <w:iCs/>
          <w:lang w:val="en-IE"/>
        </w:rPr>
        <w:fldChar w:fldCharType="end"/>
      </w:r>
      <w:r w:rsidRPr="00362473">
        <w:rPr>
          <w:rFonts w:cstheme="minorHAnsi"/>
          <w:i/>
          <w:iCs/>
          <w:lang w:val="en-IE"/>
        </w:rPr>
        <w:t>’</w:t>
      </w:r>
    </w:p>
    <w:p w14:paraId="3550628C" w14:textId="77777777" w:rsidR="000F7AC0" w:rsidRPr="00362473" w:rsidRDefault="000F7AC0" w:rsidP="000F7AC0">
      <w:pPr>
        <w:rPr>
          <w:lang w:val="en-IE"/>
        </w:rPr>
      </w:pPr>
    </w:p>
    <w:p w14:paraId="67E17524" w14:textId="77777777" w:rsidR="000F7AC0" w:rsidRPr="00362473" w:rsidRDefault="000F7AC0" w:rsidP="000F7AC0">
      <w:pPr>
        <w:pStyle w:val="Heading5"/>
      </w:pPr>
      <w:bookmarkStart w:id="253" w:name="_Ref106886807"/>
      <w:bookmarkStart w:id="254" w:name="_Toc106958451"/>
      <w:bookmarkStart w:id="255" w:name="_Toc221637295"/>
      <w:r w:rsidRPr="00362473">
        <w:t>Lodgement of transit declaration having export as previous procedure (external transit) - ARC Reference Number (or fallback e-AD reference number) as exists in Export Declaration data does not match with Transit Declaration Data</w:t>
      </w:r>
      <w:bookmarkEnd w:id="253"/>
      <w:bookmarkEnd w:id="254"/>
      <w:bookmarkEnd w:id="255"/>
    </w:p>
    <w:p w14:paraId="4F57CF94" w14:textId="77777777" w:rsidR="000F7AC0" w:rsidRPr="00362473" w:rsidRDefault="000F7AC0" w:rsidP="000F7AC0">
      <w:pPr>
        <w:rPr>
          <w:lang w:val="en-IE"/>
        </w:rPr>
      </w:pPr>
    </w:p>
    <w:p w14:paraId="76C33103" w14:textId="77777777" w:rsidR="000F7AC0" w:rsidRPr="00362473" w:rsidRDefault="000F7AC0" w:rsidP="000F7AC0">
      <w:pPr>
        <w:rPr>
          <w:rFonts w:cstheme="minorHAnsi"/>
          <w:lang w:val="en-IE"/>
        </w:rPr>
      </w:pPr>
      <w:r w:rsidRPr="00362473">
        <w:rPr>
          <w:rFonts w:cstheme="minorHAnsi"/>
          <w:lang w:val="en-IE"/>
        </w:rPr>
        <w:t>The Holder of the Transit procedure lodges a transit declaration at the Office of Departure that references Export MRNs in the previous documents (under House Consignment data group). However, no or different ARC reference number(s) (or the fallback e-AD reference number(s)) is/are provided in the ‘Declaration Data’ (IE015) (under the DG HOUSE CONSIGNMENT-CONSIGNMENT ITEM-ADDITIONAL REFERENCE) compared to the ARC Reference number(s) included in the Export Declaration. Therefore, this scenario examines this case where the transit movement is accepted but it is automatically set under control due to the minor discrepancy in the ARC reference number(s) between the Transit and Export Declarations.</w:t>
      </w:r>
    </w:p>
    <w:p w14:paraId="393C2E89" w14:textId="77777777" w:rsidR="000F7AC0" w:rsidRPr="00362473" w:rsidRDefault="000F7AC0" w:rsidP="000F7AC0">
      <w:pPr>
        <w:rPr>
          <w:rFonts w:cstheme="minorHAnsi"/>
          <w:lang w:val="en-IE"/>
        </w:rPr>
      </w:pPr>
    </w:p>
    <w:p w14:paraId="54D20D91"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Some or all of the ARC reference number(s) (or the fallback e-AD reference number(s)) does not verify with those included in the ‘Declaration Data’ (IE015) [under the under the DG HOUSE CONSIGNMENT-CONSIGNMENT ITEM-ADDITIONAL REFERENCE]</w:t>
      </w:r>
    </w:p>
    <w:p w14:paraId="195F5EAD" w14:textId="77777777" w:rsidR="000F7AC0" w:rsidRPr="00362473" w:rsidRDefault="000F7AC0" w:rsidP="000F7AC0">
      <w:pPr>
        <w:pStyle w:val="ListParagraph"/>
        <w:spacing w:before="240"/>
        <w:contextualSpacing/>
        <w:rPr>
          <w:rFonts w:asciiTheme="minorHAnsi" w:hAnsiTheme="minorHAnsi" w:cstheme="minorHAnsi"/>
          <w:i/>
          <w:iCs/>
          <w:sz w:val="24"/>
          <w:szCs w:val="24"/>
          <w:u w:val="single"/>
          <w:lang w:val="en-IE"/>
        </w:rPr>
      </w:pPr>
      <w:r w:rsidRPr="00362473">
        <w:rPr>
          <w:rFonts w:asciiTheme="minorHAnsi" w:hAnsiTheme="minorHAnsi" w:cstheme="minorHAnsi"/>
          <w:i/>
          <w:iCs/>
          <w:sz w:val="24"/>
          <w:szCs w:val="24"/>
          <w:u w:val="single"/>
          <w:lang w:val="en-IE"/>
        </w:rPr>
        <w:t>Note:</w:t>
      </w:r>
    </w:p>
    <w:p w14:paraId="7ABFD502" w14:textId="77777777" w:rsidR="000F7AC0" w:rsidRPr="00362473" w:rsidRDefault="000F7AC0" w:rsidP="000F7AC0">
      <w:pPr>
        <w:pStyle w:val="ListParagraph"/>
        <w:spacing w:before="240"/>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NCTS verifies if the ARC reference number(s) is/are also included in the IE015 (by checking) the Supporting Document field for T2 goods or  Additional Reference field for T1 contains Type C651 or C658 and (ARC) Ref Numbers.   After verifying that the ARC reference number(s) (or fallback </w:t>
      </w:r>
      <w:proofErr w:type="spellStart"/>
      <w:r w:rsidRPr="00362473">
        <w:rPr>
          <w:rFonts w:asciiTheme="minorHAnsi" w:hAnsiTheme="minorHAnsi" w:cstheme="minorHAnsi"/>
          <w:i/>
          <w:iCs/>
          <w:sz w:val="24"/>
          <w:szCs w:val="24"/>
          <w:lang w:val="en-IE"/>
        </w:rPr>
        <w:t>eAD</w:t>
      </w:r>
      <w:proofErr w:type="spellEnd"/>
      <w:r w:rsidRPr="00362473">
        <w:rPr>
          <w:rFonts w:asciiTheme="minorHAnsi" w:hAnsiTheme="minorHAnsi" w:cstheme="minorHAnsi"/>
          <w:i/>
          <w:iCs/>
          <w:sz w:val="24"/>
          <w:szCs w:val="24"/>
          <w:lang w:val="en-IE"/>
        </w:rPr>
        <w:t>(s)) is/are included in the IE015, NCTS accepts the transit declaration and communicates the MRN to the Holder of the Transit procedure.</w:t>
      </w:r>
    </w:p>
    <w:p w14:paraId="2C5B967A" w14:textId="77777777" w:rsidR="000F7AC0" w:rsidRPr="00362473" w:rsidRDefault="000F7AC0" w:rsidP="000F7AC0">
      <w:pPr>
        <w:pStyle w:val="ListParagraph"/>
        <w:spacing w:before="240"/>
        <w:contextualSpacing/>
        <w:rPr>
          <w:rFonts w:asciiTheme="minorHAnsi" w:hAnsiTheme="minorHAnsi" w:cstheme="minorHAnsi"/>
          <w:sz w:val="24"/>
          <w:szCs w:val="24"/>
          <w:u w:val="single"/>
          <w:lang w:val="en-IE"/>
        </w:rPr>
      </w:pPr>
    </w:p>
    <w:p w14:paraId="50A89D9C"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6FB35AF6"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4EB581C8"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with the Office of Exit to allocate the transit MRN for the Export MRNs, since the transit declaration has been accepted</w:t>
      </w:r>
    </w:p>
    <w:p w14:paraId="2440BD95"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62B5D47E" w14:textId="77777777" w:rsidR="000F7AC0" w:rsidRPr="00362473" w:rsidRDefault="000F7AC0" w:rsidP="000F7AC0">
      <w:pPr>
        <w:pStyle w:val="ListParagraph"/>
        <w:numPr>
          <w:ilvl w:val="0"/>
          <w:numId w:val="122"/>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allocation of the Transit MRN with the Export MRN(s) is successful</w:t>
      </w:r>
    </w:p>
    <w:p w14:paraId="74A5DE08"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1A43C734"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No or different ARC reference number(s) (or the fallback e-AD reference number(s)) is/are provided in the ‘Declaration Data’ (IE015) (under the DG HOUSE CONSIGNMENT-CONSIGNMENT ITEM-ADDITIONAL REFERENCE) compared to the ARC Reference number(s) included in the Export Declaration</w:t>
      </w:r>
    </w:p>
    <w:p w14:paraId="353DD7C1"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the ‘Control Decision Notification’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w:t>
      </w:r>
    </w:p>
    <w:p w14:paraId="208AD3FE"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control’</w:t>
      </w:r>
    </w:p>
    <w:p w14:paraId="08F378B1"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results of the control activity indicate minor discrepancies due to the difference in ARC reference number(s) (or the fallback e-AD reference number(s)) between the Export and the Transit Declarations. </w:t>
      </w:r>
    </w:p>
    <w:p w14:paraId="7F69C15D"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Advice is needed from the Holder of the Transit Procedure. </w:t>
      </w:r>
    </w:p>
    <w:p w14:paraId="172C0D4A" w14:textId="77777777" w:rsidR="000F7AC0"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Departure is set to ‘Under release request’</w:t>
      </w:r>
    </w:p>
    <w:p w14:paraId="10069725"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Pr>
          <w:rFonts w:asciiTheme="minorHAnsi" w:hAnsiTheme="minorHAnsi" w:cstheme="minorHAnsi"/>
          <w:sz w:val="24"/>
          <w:szCs w:val="24"/>
          <w:lang w:val="en-IE"/>
        </w:rPr>
        <w:t xml:space="preserve">NCTS send to the </w:t>
      </w:r>
      <w:r w:rsidRPr="00362473">
        <w:rPr>
          <w:rFonts w:asciiTheme="minorHAnsi" w:hAnsiTheme="minorHAnsi" w:cstheme="minorHAnsi"/>
          <w:sz w:val="24"/>
          <w:szCs w:val="24"/>
          <w:lang w:val="en-IE"/>
        </w:rPr>
        <w:t>Holder of the Transit Procedure</w:t>
      </w:r>
      <w:r>
        <w:rPr>
          <w:rFonts w:asciiTheme="minorHAnsi" w:hAnsiTheme="minorHAnsi" w:cstheme="minorHAnsi"/>
          <w:sz w:val="24"/>
          <w:szCs w:val="24"/>
          <w:lang w:val="en-IE"/>
        </w:rPr>
        <w:t xml:space="preserve"> the ‘</w:t>
      </w:r>
      <w:r w:rsidRPr="00F53C3B">
        <w:rPr>
          <w:rFonts w:asciiTheme="minorHAnsi" w:hAnsiTheme="minorHAnsi" w:cstheme="minorHAnsi"/>
          <w:sz w:val="24"/>
          <w:szCs w:val="24"/>
          <w:lang w:val="en-IE"/>
        </w:rPr>
        <w:t>Request for Advice</w:t>
      </w:r>
      <w:r>
        <w:rPr>
          <w:rFonts w:asciiTheme="minorHAnsi" w:hAnsiTheme="minorHAnsi" w:cstheme="minorHAnsi"/>
          <w:sz w:val="24"/>
          <w:szCs w:val="24"/>
          <w:lang w:val="en-IE"/>
        </w:rPr>
        <w:t xml:space="preserve">’ (TR054) message to request the lodgement of an </w:t>
      </w:r>
      <w:r w:rsidRPr="00362473">
        <w:rPr>
          <w:rFonts w:asciiTheme="minorHAnsi" w:hAnsiTheme="minorHAnsi" w:cstheme="minorHAnsi"/>
          <w:sz w:val="24"/>
          <w:szCs w:val="24"/>
          <w:lang w:val="en-IE"/>
        </w:rPr>
        <w:t>‘Request of Release’ (IE054)</w:t>
      </w:r>
      <w:r>
        <w:rPr>
          <w:rFonts w:asciiTheme="minorHAnsi" w:hAnsiTheme="minorHAnsi" w:cstheme="minorHAnsi"/>
          <w:sz w:val="24"/>
          <w:szCs w:val="24"/>
          <w:lang w:val="en-IE"/>
        </w:rPr>
        <w:t xml:space="preserve"> message </w:t>
      </w:r>
    </w:p>
    <w:p w14:paraId="67E10FF3"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containing the flag ‘Release Request’ set to “1-Yes”, to NCTS meaning that the Holder of the Transit Procedure does not oppose the minor discrepancies in the ARC reference numbers to be aligned in the transit declaration with those of the export declaration</w:t>
      </w:r>
    </w:p>
    <w:p w14:paraId="402DCF3E" w14:textId="77777777" w:rsidR="000F7AC0" w:rsidRPr="00362473" w:rsidRDefault="000F7AC0" w:rsidP="000F7AC0">
      <w:pPr>
        <w:rPr>
          <w:rFonts w:cstheme="minorHAnsi"/>
          <w:bCs/>
          <w:i/>
          <w:iCs/>
          <w:lang w:val="en-IE"/>
        </w:rPr>
      </w:pPr>
    </w:p>
    <w:p w14:paraId="387461EE" w14:textId="77777777" w:rsidR="000F7AC0" w:rsidRPr="00362473" w:rsidRDefault="000F7AC0" w:rsidP="000F7AC0">
      <w:pPr>
        <w:ind w:left="720"/>
        <w:rPr>
          <w:rFonts w:cstheme="minorHAnsi"/>
          <w:bCs/>
          <w:i/>
          <w:iCs/>
          <w:lang w:val="en-IE"/>
        </w:rPr>
      </w:pPr>
      <w:r w:rsidRPr="00362473">
        <w:rPr>
          <w:rFonts w:cstheme="minorHAnsi"/>
          <w:bCs/>
          <w:i/>
          <w:iCs/>
          <w:u w:val="single"/>
          <w:lang w:val="en-IE"/>
        </w:rPr>
        <w:t>Note</w:t>
      </w:r>
      <w:r w:rsidRPr="00362473">
        <w:rPr>
          <w:rFonts w:cstheme="minorHAnsi"/>
          <w:bCs/>
          <w:i/>
          <w:iCs/>
          <w:lang w:val="en-IE"/>
        </w:rPr>
        <w:t xml:space="preserve">: In case the Holder of the Transit Procedure opposes the minor discrepancies due to no or different ARC reference number(s) between the Transit and Export Declarations, please refer to the scenario ‘Negative release request’, where the case that </w:t>
      </w:r>
      <w:r w:rsidRPr="00362473">
        <w:rPr>
          <w:rFonts w:cstheme="minorHAnsi"/>
          <w:i/>
          <w:iCs/>
          <w:lang w:val="en-IE"/>
        </w:rPr>
        <w:t>NCTS</w:t>
      </w:r>
      <w:r w:rsidRPr="00362473">
        <w:rPr>
          <w:rFonts w:cstheme="minorHAnsi"/>
          <w:bCs/>
          <w:i/>
          <w:iCs/>
          <w:lang w:val="en-IE"/>
        </w:rPr>
        <w:t xml:space="preserve"> does not allow the transit movement to be released for transit is also described.</w:t>
      </w:r>
    </w:p>
    <w:p w14:paraId="63DDAA38"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guarantee registration’</w:t>
      </w:r>
    </w:p>
    <w:p w14:paraId="49D8207A" w14:textId="77777777" w:rsidR="000F7AC0" w:rsidRPr="00362473" w:rsidRDefault="000F7AC0" w:rsidP="000F7AC0">
      <w:pPr>
        <w:rPr>
          <w:rFonts w:cstheme="minorHAnsi"/>
          <w:lang w:val="en-IE"/>
        </w:rPr>
      </w:pPr>
    </w:p>
    <w:p w14:paraId="0362C503" w14:textId="29172396" w:rsidR="000F7AC0" w:rsidRPr="00362473" w:rsidRDefault="000F7AC0" w:rsidP="000F7AC0">
      <w:pPr>
        <w:rPr>
          <w:rFonts w:cstheme="minorHAnsi"/>
          <w:lang w:val="en-IE"/>
        </w:rPr>
      </w:pPr>
      <w:r w:rsidRPr="00362473">
        <w:rPr>
          <w:rFonts w:cstheme="minorHAnsi"/>
          <w:lang w:val="en-IE"/>
        </w:rPr>
        <w:t>The transit procedure continues as described in section ‘</w:t>
      </w:r>
      <w:r w:rsidRPr="00362473">
        <w:rPr>
          <w:rFonts w:cstheme="minorHAnsi"/>
          <w:i/>
          <w:iCs/>
          <w:lang w:val="en-IE"/>
        </w:rPr>
        <w:fldChar w:fldCharType="begin"/>
      </w:r>
      <w:r w:rsidRPr="00362473">
        <w:rPr>
          <w:rFonts w:cstheme="minorHAnsi"/>
          <w:i/>
          <w:iCs/>
          <w:lang w:val="en-IE"/>
        </w:rPr>
        <w:instrText xml:space="preserve"> REF _Ref107225039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3.6.2</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_Ref107225061 \h  \* MERGEFORMAT </w:instrText>
      </w:r>
      <w:r w:rsidRPr="00362473">
        <w:rPr>
          <w:rFonts w:cstheme="minorHAnsi"/>
          <w:i/>
          <w:iCs/>
          <w:lang w:val="en-IE"/>
        </w:rPr>
      </w:r>
      <w:r w:rsidRPr="00362473">
        <w:rPr>
          <w:rFonts w:cstheme="minorHAnsi"/>
          <w:i/>
          <w:iCs/>
          <w:lang w:val="en-IE"/>
        </w:rPr>
        <w:fldChar w:fldCharType="separate"/>
      </w:r>
      <w:r w:rsidR="00D14DB0" w:rsidRPr="00D14DB0">
        <w:rPr>
          <w:i/>
          <w:iCs/>
          <w:lang w:val="en-IE" w:eastAsia="en-AU"/>
        </w:rPr>
        <w:t>Export followed by transit - External transit</w:t>
      </w:r>
      <w:r w:rsidRPr="00362473">
        <w:rPr>
          <w:rFonts w:cstheme="minorHAnsi"/>
          <w:i/>
          <w:iCs/>
          <w:lang w:val="en-IE"/>
        </w:rPr>
        <w:fldChar w:fldCharType="end"/>
      </w:r>
      <w:r w:rsidRPr="00362473">
        <w:rPr>
          <w:rFonts w:cstheme="minorHAnsi"/>
          <w:lang w:val="en-IE"/>
        </w:rPr>
        <w:t>’</w:t>
      </w:r>
    </w:p>
    <w:p w14:paraId="7F2CABA6" w14:textId="77777777" w:rsidR="000F7AC0" w:rsidRPr="00362473" w:rsidRDefault="000F7AC0" w:rsidP="000F7AC0">
      <w:pPr>
        <w:rPr>
          <w:rFonts w:cstheme="minorHAnsi"/>
          <w:lang w:val="en-IE"/>
        </w:rPr>
      </w:pPr>
    </w:p>
    <w:p w14:paraId="6FC1FBE8" w14:textId="77777777" w:rsidR="000F7AC0" w:rsidRPr="00362473" w:rsidRDefault="000F7AC0" w:rsidP="000F7AC0">
      <w:pPr>
        <w:pStyle w:val="Heading5"/>
      </w:pPr>
      <w:bookmarkStart w:id="256" w:name="_Ref106961482"/>
      <w:bookmarkStart w:id="257" w:name="_Toc221637296"/>
      <w:r w:rsidRPr="00362473">
        <w:t>Transit movement having export as previous procedure is not released for transit</w:t>
      </w:r>
      <w:bookmarkEnd w:id="256"/>
      <w:bookmarkEnd w:id="257"/>
    </w:p>
    <w:p w14:paraId="7FE9F62D" w14:textId="77777777" w:rsidR="000F7AC0" w:rsidRPr="00362473" w:rsidRDefault="000F7AC0" w:rsidP="000F7AC0">
      <w:pPr>
        <w:rPr>
          <w:lang w:val="en-IE"/>
        </w:rPr>
      </w:pPr>
    </w:p>
    <w:p w14:paraId="4D962923" w14:textId="77777777" w:rsidR="000F7AC0" w:rsidRPr="00362473" w:rsidRDefault="000F7AC0" w:rsidP="000F7AC0">
      <w:pPr>
        <w:rPr>
          <w:lang w:val="en-IE"/>
        </w:rPr>
      </w:pPr>
      <w:r w:rsidRPr="00362473">
        <w:rPr>
          <w:lang w:val="en-IE"/>
        </w:rPr>
        <w:t xml:space="preserve">This scenario describes what happens when the transit declaration that references Export MRNs into its previous documents is not released for transit. </w:t>
      </w:r>
    </w:p>
    <w:p w14:paraId="14B5093F"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under ‘Accepted’</w:t>
      </w:r>
    </w:p>
    <w:p w14:paraId="00306E16"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decides not to release the transit movement for transit</w:t>
      </w:r>
    </w:p>
    <w:p w14:paraId="5CFBFE4F"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at the Office of Departure is set to ‘Not released for transit’</w:t>
      </w:r>
    </w:p>
    <w:p w14:paraId="4A57FF02"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2CDEBD94" w14:textId="77777777" w:rsidR="000F7AC0" w:rsidRPr="00362473" w:rsidRDefault="000F7AC0" w:rsidP="000F7AC0">
      <w:pPr>
        <w:rPr>
          <w:lang w:val="en-IE"/>
        </w:rPr>
      </w:pPr>
    </w:p>
    <w:p w14:paraId="781BA609" w14:textId="77777777" w:rsidR="000F7AC0" w:rsidRPr="00362473" w:rsidRDefault="000F7AC0" w:rsidP="000F7AC0">
      <w:pPr>
        <w:rPr>
          <w:lang w:val="en-IE"/>
        </w:rPr>
      </w:pPr>
      <w:r w:rsidRPr="00362473">
        <w:rPr>
          <w:lang w:val="en-IE"/>
        </w:rPr>
        <w:lastRenderedPageBreak/>
        <w:t>The business process of the transit procedure ends here.</w:t>
      </w:r>
    </w:p>
    <w:p w14:paraId="22D15311" w14:textId="77777777" w:rsidR="000F7AC0" w:rsidRPr="00362473" w:rsidRDefault="000F7AC0" w:rsidP="000F7AC0">
      <w:pPr>
        <w:rPr>
          <w:lang w:val="en-IE"/>
        </w:rPr>
      </w:pPr>
    </w:p>
    <w:p w14:paraId="536C79E8" w14:textId="77777777" w:rsidR="000F7AC0" w:rsidRPr="00362473" w:rsidRDefault="000F7AC0" w:rsidP="000F7AC0">
      <w:pPr>
        <w:rPr>
          <w:i/>
          <w:iCs/>
          <w:u w:val="single"/>
          <w:lang w:val="en-IE"/>
        </w:rPr>
      </w:pPr>
      <w:r w:rsidRPr="00362473">
        <w:rPr>
          <w:i/>
          <w:iCs/>
          <w:u w:val="single"/>
          <w:lang w:val="en-IE"/>
        </w:rPr>
        <w:t xml:space="preserve">Note: </w:t>
      </w:r>
    </w:p>
    <w:p w14:paraId="6C03BEE5" w14:textId="77777777" w:rsidR="000F7AC0" w:rsidRPr="00362473" w:rsidRDefault="000F7AC0" w:rsidP="000F7AC0">
      <w:pPr>
        <w:rPr>
          <w:rFonts w:cstheme="minorHAnsi"/>
          <w:lang w:val="en-IE"/>
        </w:rPr>
      </w:pPr>
      <w:r w:rsidRPr="00362473">
        <w:rPr>
          <w:rFonts w:cstheme="minorHAnsi"/>
          <w:lang w:val="en-IE"/>
        </w:rPr>
        <w:t xml:space="preserve">The circumstances where the NCTS will decide not to release the movement are: </w:t>
      </w:r>
    </w:p>
    <w:p w14:paraId="66BF38F9"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Control by Office of Departure with release for transit refused</w:t>
      </w:r>
    </w:p>
    <w:p w14:paraId="50F983F2"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Where a transit goes under control and the </w:t>
      </w:r>
      <w:proofErr w:type="spellStart"/>
      <w:r w:rsidRPr="00362473">
        <w:rPr>
          <w:rFonts w:asciiTheme="minorHAnsi" w:hAnsiTheme="minorHAnsi" w:cstheme="minorHAnsi"/>
          <w:sz w:val="24"/>
          <w:szCs w:val="24"/>
          <w:lang w:val="en-IE"/>
        </w:rPr>
        <w:t>OofDep</w:t>
      </w:r>
      <w:proofErr w:type="spellEnd"/>
      <w:r w:rsidRPr="00362473">
        <w:rPr>
          <w:rFonts w:asciiTheme="minorHAnsi" w:hAnsiTheme="minorHAnsi" w:cstheme="minorHAnsi"/>
          <w:sz w:val="24"/>
          <w:szCs w:val="24"/>
          <w:lang w:val="en-IE"/>
        </w:rPr>
        <w:t xml:space="preserve"> finds a major discrepancy/the goods pose a threat to Safety and Security, then the </w:t>
      </w:r>
      <w:proofErr w:type="spellStart"/>
      <w:r w:rsidRPr="00362473">
        <w:rPr>
          <w:rFonts w:asciiTheme="minorHAnsi" w:hAnsiTheme="minorHAnsi" w:cstheme="minorHAnsi"/>
          <w:sz w:val="24"/>
          <w:szCs w:val="24"/>
          <w:lang w:val="en-IE"/>
        </w:rPr>
        <w:t>OoDep</w:t>
      </w:r>
      <w:proofErr w:type="spellEnd"/>
      <w:r w:rsidRPr="00362473">
        <w:rPr>
          <w:rFonts w:asciiTheme="minorHAnsi" w:hAnsiTheme="minorHAnsi" w:cstheme="minorHAnsi"/>
          <w:sz w:val="24"/>
          <w:szCs w:val="24"/>
          <w:lang w:val="en-IE"/>
        </w:rPr>
        <w:t xml:space="preserve"> does not release for transit and informs the HTP by sending IE051 ‘No release for Transit’ message</w:t>
      </w:r>
    </w:p>
    <w:p w14:paraId="0F47AC70"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Release for transit refused due to guarantee registration failure</w:t>
      </w:r>
    </w:p>
    <w:p w14:paraId="4BAF1024"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sectPr w:rsidR="000F7AC0" w:rsidRPr="00362473" w:rsidSect="000F7AC0">
          <w:pgSz w:w="11906" w:h="16838" w:code="9"/>
          <w:pgMar w:top="1440" w:right="849" w:bottom="1135" w:left="993" w:header="567" w:footer="461" w:gutter="0"/>
          <w:cols w:space="708"/>
          <w:titlePg/>
          <w:docGrid w:linePitch="360"/>
        </w:sectPr>
      </w:pPr>
      <w:r w:rsidRPr="00362473">
        <w:rPr>
          <w:rFonts w:asciiTheme="minorHAnsi" w:hAnsiTheme="minorHAnsi" w:cstheme="minorHAnsi"/>
          <w:sz w:val="24"/>
          <w:szCs w:val="24"/>
          <w:lang w:val="en-IE"/>
        </w:rPr>
        <w:t>The HTP fails to send the declaration amendment message IE013 before the Guarantee Awaiting Amendment timer expires, then the movement is not released and a IE051 (No Release for Transit) message is automatically sent by the system to the HTP</w:t>
      </w:r>
    </w:p>
    <w:p w14:paraId="160B0B8C" w14:textId="77777777" w:rsidR="000F7AC0" w:rsidRPr="00362473" w:rsidRDefault="000F7AC0" w:rsidP="000F7AC0">
      <w:pPr>
        <w:pStyle w:val="Heading3"/>
      </w:pPr>
      <w:bookmarkStart w:id="258" w:name="_Toc221637297"/>
      <w:bookmarkStart w:id="259" w:name="_Toc229134927"/>
      <w:r w:rsidRPr="00362473">
        <w:lastRenderedPageBreak/>
        <w:t>Export followed by transit - Internal transit</w:t>
      </w:r>
      <w:bookmarkEnd w:id="258"/>
      <w:bookmarkEnd w:id="259"/>
    </w:p>
    <w:p w14:paraId="23530511" w14:textId="77777777" w:rsidR="000F7AC0" w:rsidRPr="00362473" w:rsidRDefault="000F7AC0" w:rsidP="000F7AC0">
      <w:pPr>
        <w:pStyle w:val="Heading4"/>
      </w:pPr>
      <w:bookmarkStart w:id="260" w:name="_Toc221637298"/>
      <w:r w:rsidRPr="00362473">
        <w:t>Sequence Diagram</w:t>
      </w:r>
      <w:bookmarkEnd w:id="260"/>
    </w:p>
    <w:p w14:paraId="42F62DF3" w14:textId="77777777" w:rsidR="000F7AC0" w:rsidRPr="00362473" w:rsidRDefault="000F7AC0" w:rsidP="000F7AC0">
      <w:pPr>
        <w:rPr>
          <w:lang w:val="en-IE"/>
        </w:rPr>
      </w:pPr>
    </w:p>
    <w:p w14:paraId="794D95C5" w14:textId="77777777" w:rsidR="000F7AC0" w:rsidRPr="00362473" w:rsidRDefault="000F7AC0" w:rsidP="000F7AC0">
      <w:pPr>
        <w:jc w:val="center"/>
        <w:rPr>
          <w:lang w:val="en-IE"/>
        </w:rPr>
      </w:pPr>
      <w:r w:rsidRPr="00362473">
        <w:rPr>
          <w:noProof/>
        </w:rPr>
        <w:drawing>
          <wp:inline distT="0" distB="0" distL="0" distR="0" wp14:anchorId="035DB6D5" wp14:editId="3D3BAAB9">
            <wp:extent cx="5727700" cy="65722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DER-SEQ-T-TRA-EFT-Core flow of the export followed by transit - Internal transit.jpg"/>
                    <pic:cNvPicPr/>
                  </pic:nvPicPr>
                  <pic:blipFill>
                    <a:blip r:embed="rId40">
                      <a:extLst>
                        <a:ext uri="{28A0092B-C50C-407E-A947-70E740481C1C}">
                          <a14:useLocalDpi xmlns:a14="http://schemas.microsoft.com/office/drawing/2010/main" val="0"/>
                        </a:ext>
                      </a:extLst>
                    </a:blip>
                    <a:stretch>
                      <a:fillRect/>
                    </a:stretch>
                  </pic:blipFill>
                  <pic:spPr>
                    <a:xfrm>
                      <a:off x="0" y="0"/>
                      <a:ext cx="5727700" cy="6572250"/>
                    </a:xfrm>
                    <a:prstGeom prst="rect">
                      <a:avLst/>
                    </a:prstGeom>
                  </pic:spPr>
                </pic:pic>
              </a:graphicData>
            </a:graphic>
          </wp:inline>
        </w:drawing>
      </w:r>
    </w:p>
    <w:p w14:paraId="3077A63F" w14:textId="790FDA02" w:rsidR="000F7AC0" w:rsidRPr="00362473" w:rsidRDefault="000F7AC0" w:rsidP="000F7AC0">
      <w:pPr>
        <w:jc w:val="center"/>
        <w:rPr>
          <w:lang w:val="en-IE"/>
        </w:rPr>
      </w:pPr>
      <w:bookmarkStart w:id="261" w:name="_Toc190262169"/>
      <w:bookmarkStart w:id="262" w:name="_Toc22913498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32</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 Internal Transit - Sequence Diagram</w:t>
      </w:r>
      <w:bookmarkEnd w:id="261"/>
      <w:bookmarkEnd w:id="262"/>
    </w:p>
    <w:p w14:paraId="79318624" w14:textId="77777777" w:rsidR="000F7AC0" w:rsidRPr="00362473" w:rsidRDefault="000F7AC0" w:rsidP="000F7AC0">
      <w:pPr>
        <w:pStyle w:val="Heading4"/>
      </w:pPr>
      <w:bookmarkStart w:id="263" w:name="_Toc221637299"/>
      <w:r w:rsidRPr="00362473">
        <w:t>Use Case Summary</w:t>
      </w:r>
      <w:bookmarkEnd w:id="263"/>
    </w:p>
    <w:p w14:paraId="7BF40950" w14:textId="77777777" w:rsidR="000F7AC0" w:rsidRPr="00362473" w:rsidRDefault="000F7AC0" w:rsidP="000F7AC0">
      <w:pPr>
        <w:rPr>
          <w:lang w:val="en-IE"/>
        </w:rPr>
      </w:pPr>
    </w:p>
    <w:p w14:paraId="5C163407" w14:textId="77777777" w:rsidR="000F7AC0" w:rsidRPr="00362473" w:rsidRDefault="000F7AC0" w:rsidP="000F7AC0">
      <w:pPr>
        <w:pStyle w:val="Heading5"/>
      </w:pPr>
      <w:bookmarkStart w:id="264" w:name="_Toc43891284"/>
      <w:bookmarkStart w:id="265" w:name="_T-TRA-EFT-M-002-Core_flow_of"/>
      <w:bookmarkStart w:id="266" w:name="_Ref15643237"/>
      <w:bookmarkStart w:id="267" w:name="_Ref15643303"/>
      <w:bookmarkStart w:id="268" w:name="_Ref15643365"/>
      <w:bookmarkStart w:id="269" w:name="_Ref15645802"/>
      <w:bookmarkStart w:id="270" w:name="_Ref15645901"/>
      <w:bookmarkStart w:id="271" w:name="_Ref15645971"/>
      <w:bookmarkStart w:id="272" w:name="_Ref15646042"/>
      <w:bookmarkStart w:id="273" w:name="_Ref15646134"/>
      <w:bookmarkStart w:id="274" w:name="_Toc45648797"/>
      <w:bookmarkStart w:id="275" w:name="_Toc68274212"/>
      <w:bookmarkStart w:id="276" w:name="_Toc107322904"/>
      <w:bookmarkStart w:id="277" w:name="_Toc221637300"/>
      <w:bookmarkEnd w:id="264"/>
      <w:bookmarkEnd w:id="265"/>
      <w:r w:rsidRPr="00362473">
        <w:lastRenderedPageBreak/>
        <w:t>Appropriate Office of Destination</w:t>
      </w:r>
      <w:bookmarkEnd w:id="266"/>
      <w:bookmarkEnd w:id="267"/>
      <w:bookmarkEnd w:id="268"/>
      <w:bookmarkEnd w:id="269"/>
      <w:bookmarkEnd w:id="270"/>
      <w:bookmarkEnd w:id="271"/>
      <w:bookmarkEnd w:id="272"/>
      <w:bookmarkEnd w:id="273"/>
      <w:bookmarkEnd w:id="274"/>
      <w:bookmarkEnd w:id="275"/>
      <w:bookmarkEnd w:id="276"/>
      <w:bookmarkEnd w:id="277"/>
    </w:p>
    <w:p w14:paraId="5AD6D505" w14:textId="77777777" w:rsidR="000F7AC0" w:rsidRPr="00362473" w:rsidRDefault="000F7AC0" w:rsidP="000F7AC0">
      <w:pPr>
        <w:rPr>
          <w:rFonts w:cstheme="minorHAnsi"/>
          <w:iCs/>
          <w:lang w:val="en-IE"/>
        </w:rPr>
      </w:pPr>
    </w:p>
    <w:p w14:paraId="7EB710E8" w14:textId="77777777" w:rsidR="000F7AC0" w:rsidRPr="00362473" w:rsidRDefault="000F7AC0" w:rsidP="000F7AC0">
      <w:pPr>
        <w:ind w:left="720"/>
        <w:rPr>
          <w:rFonts w:cstheme="minorHAnsi"/>
          <w:lang w:val="en-IE"/>
        </w:rPr>
      </w:pPr>
      <w:r w:rsidRPr="00362473">
        <w:rPr>
          <w:rFonts w:cstheme="minorHAnsi"/>
          <w:lang w:val="en-IE"/>
        </w:rPr>
        <w:t>This scenario depicts the case that the Holder of the Transit Procedure submits the ‘Declaration Data’ (IE015) message to the Office of Departure that contains an appropriate Declared Office of Destination, and the transit movement arrives at this Declared Office of Destination.</w:t>
      </w:r>
    </w:p>
    <w:p w14:paraId="50108A4B" w14:textId="77777777" w:rsidR="000F7AC0" w:rsidRPr="00362473" w:rsidRDefault="000F7AC0" w:rsidP="000F7AC0">
      <w:pPr>
        <w:rPr>
          <w:rFonts w:cstheme="minorHAnsi"/>
          <w:iCs/>
          <w:lang w:val="en-IE"/>
        </w:rPr>
      </w:pPr>
    </w:p>
    <w:p w14:paraId="25963C62" w14:textId="77777777" w:rsidR="000F7AC0" w:rsidRPr="00362473" w:rsidRDefault="000F7AC0" w:rsidP="000F7AC0">
      <w:pPr>
        <w:rPr>
          <w:rFonts w:cstheme="minorHAnsi"/>
          <w:b/>
          <w:lang w:val="en-IE"/>
        </w:rPr>
      </w:pPr>
      <w:r w:rsidRPr="00362473">
        <w:rPr>
          <w:rFonts w:cstheme="minorHAnsi"/>
          <w:b/>
          <w:lang w:val="en-IE"/>
        </w:rPr>
        <w:t xml:space="preserve">AES related part. </w:t>
      </w:r>
    </w:p>
    <w:p w14:paraId="0F974CFA"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3A70D056"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export movement arrives at the Office of Exit and thus the goods of the export movement are now located at the Office of Exit</w:t>
      </w:r>
    </w:p>
    <w:p w14:paraId="14F551F4"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2255C7E6"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From this point, the Office of Exit will also possesses the role of Office of Departure</w:t>
      </w:r>
    </w:p>
    <w:p w14:paraId="4FE27641" w14:textId="77777777" w:rsidR="000F7AC0" w:rsidRPr="00362473" w:rsidRDefault="000F7AC0" w:rsidP="000F7AC0">
      <w:pPr>
        <w:rPr>
          <w:rFonts w:cstheme="minorHAnsi"/>
          <w:b/>
          <w:lang w:val="en-IE"/>
        </w:rPr>
      </w:pPr>
    </w:p>
    <w:p w14:paraId="3DDF8231" w14:textId="77777777" w:rsidR="000F7AC0" w:rsidRPr="00362473" w:rsidRDefault="000F7AC0" w:rsidP="000F7AC0">
      <w:pPr>
        <w:pStyle w:val="Heading6"/>
      </w:pPr>
      <w:bookmarkStart w:id="278" w:name="_Toc107322905"/>
      <w:r w:rsidRPr="00362473">
        <w:t>Office of Departure</w:t>
      </w:r>
      <w:bookmarkEnd w:id="278"/>
      <w:r w:rsidRPr="00362473">
        <w:t xml:space="preserve"> </w:t>
      </w:r>
    </w:p>
    <w:p w14:paraId="42925ED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for internal transit procedure by sending the ‘Declaration Data’ (IE015) message</w:t>
      </w:r>
    </w:p>
    <w:p w14:paraId="044CBA5E"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syntactically valid</w:t>
      </w:r>
    </w:p>
    <w:p w14:paraId="0E966957"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data contains references to Export MRNs in the previous documents (i.e. under the House Consignment data group)</w:t>
      </w:r>
    </w:p>
    <w:p w14:paraId="3B53E32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logically valid</w:t>
      </w:r>
    </w:p>
    <w:p w14:paraId="1C3D4F7E" w14:textId="77777777" w:rsidR="000F7AC0" w:rsidRPr="00362473" w:rsidRDefault="000F7AC0" w:rsidP="000F7AC0">
      <w:pPr>
        <w:pStyle w:val="ListParagraph"/>
        <w:numPr>
          <w:ilvl w:val="0"/>
          <w:numId w:val="125"/>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‘Appropriateness’ of the Office of Destination since the transit movement is under internal transit - i.e. the Office of Destination either belongs to an EU MS and possesses the role ‘EXT-Office of Exit’ or the Office of Destination belongs to a CTC country. </w:t>
      </w:r>
    </w:p>
    <w:p w14:paraId="771F5AD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08EC70DA"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transit declaration is set to the status ‘Submitted’ </w:t>
      </w:r>
    </w:p>
    <w:p w14:paraId="71B21C0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transit declaration to the Office of Exit for cross-check so as to perform an initial validation</w:t>
      </w:r>
    </w:p>
    <w:p w14:paraId="58E95723" w14:textId="77777777" w:rsidR="000F7AC0" w:rsidRPr="00362473" w:rsidRDefault="000F7AC0" w:rsidP="000F7AC0">
      <w:pPr>
        <w:pStyle w:val="ListParagraph"/>
        <w:rPr>
          <w:rFonts w:asciiTheme="minorHAnsi" w:hAnsiTheme="minorHAnsi" w:cstheme="minorHAnsi"/>
          <w:sz w:val="24"/>
          <w:szCs w:val="24"/>
          <w:lang w:val="en-IE"/>
        </w:rPr>
      </w:pPr>
      <w:r w:rsidRPr="00362473">
        <w:rPr>
          <w:rFonts w:asciiTheme="minorHAnsi" w:hAnsiTheme="minorHAnsi" w:cstheme="minorHAnsi"/>
          <w:i/>
          <w:iCs/>
          <w:sz w:val="24"/>
          <w:szCs w:val="24"/>
          <w:u w:val="single"/>
          <w:lang w:val="en-IE"/>
        </w:rPr>
        <w:lastRenderedPageBreak/>
        <w:t>Note</w:t>
      </w:r>
      <w:r w:rsidRPr="00362473">
        <w:rPr>
          <w:rFonts w:asciiTheme="minorHAnsi" w:hAnsiTheme="minorHAnsi" w:cstheme="minorHAnsi"/>
          <w:sz w:val="24"/>
          <w:szCs w:val="24"/>
          <w:u w:val="single"/>
          <w:lang w:val="en-IE"/>
        </w:rPr>
        <w:t>:</w:t>
      </w:r>
      <w:r w:rsidRPr="00362473">
        <w:rPr>
          <w:rFonts w:asciiTheme="minorHAnsi" w:hAnsiTheme="minorHAnsi" w:cstheme="minorHAnsi"/>
          <w:sz w:val="24"/>
          <w:szCs w:val="24"/>
          <w:lang w:val="en-IE"/>
        </w:rPr>
        <w:t xml:space="preserve"> This initial validation comprises the existence of the declared export MRN along with the state appropriateness at the Office of Exit in the AES system. In case of Simplified Procedure, the location of goods as specified in the Authorization of Authorized Consignor (ACR) is also validated.</w:t>
      </w:r>
    </w:p>
    <w:p w14:paraId="0AC0AE76"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initial cross check is successful</w:t>
      </w:r>
    </w:p>
    <w:p w14:paraId="1CF1A90E"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7DEF3CCC"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5DFC5F95"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with AES to allocate the transit MRN for the Export MRNs since the transit declaration is accepted</w:t>
      </w:r>
    </w:p>
    <w:p w14:paraId="35EBD289"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32F8B1D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allocation of the Transit MRN with the Export MRN(s) is successful</w:t>
      </w:r>
    </w:p>
    <w:p w14:paraId="09CAE69D" w14:textId="67D0AD22" w:rsidR="000F7AC0" w:rsidRPr="00362473" w:rsidRDefault="000F7AC0" w:rsidP="000F7AC0">
      <w:pPr>
        <w:pStyle w:val="ListParagraph"/>
        <w:rPr>
          <w:rFonts w:asciiTheme="minorHAnsi" w:hAnsiTheme="minorHAnsi" w:cstheme="minorHAnsi"/>
          <w:sz w:val="24"/>
          <w:szCs w:val="24"/>
          <w:lang w:val="en-IE"/>
        </w:rPr>
      </w:pPr>
      <w:r w:rsidRPr="00362473">
        <w:rPr>
          <w:rFonts w:asciiTheme="minorHAnsi" w:hAnsiTheme="minorHAnsi" w:cstheme="minorHAnsi"/>
          <w:i/>
          <w:iCs/>
          <w:sz w:val="24"/>
          <w:szCs w:val="24"/>
          <w:u w:val="single"/>
          <w:lang w:val="en-IE"/>
        </w:rPr>
        <w:t>Note:</w:t>
      </w:r>
      <w:r w:rsidRPr="00362473">
        <w:rPr>
          <w:rFonts w:asciiTheme="minorHAnsi" w:hAnsiTheme="minorHAnsi" w:cstheme="minorHAnsi"/>
          <w:sz w:val="24"/>
          <w:szCs w:val="24"/>
          <w:lang w:val="en-IE"/>
        </w:rPr>
        <w:t xml:space="preserve"> The alternative scenario is described in section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_Ref106961482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Pr>
          <w:rFonts w:asciiTheme="minorHAnsi" w:hAnsiTheme="minorHAnsi" w:cstheme="minorHAnsi"/>
          <w:i/>
          <w:iCs/>
          <w:sz w:val="24"/>
          <w:szCs w:val="24"/>
          <w:lang w:val="en-IE"/>
        </w:rPr>
        <w:t>3.6.2.2.4</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_Ref106961482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D14DB0" w:rsidRPr="00D14DB0">
        <w:rPr>
          <w:rFonts w:asciiTheme="minorHAnsi" w:hAnsiTheme="minorHAnsi" w:cstheme="minorHAnsi"/>
          <w:i/>
          <w:iCs/>
          <w:sz w:val="24"/>
          <w:szCs w:val="24"/>
          <w:lang w:val="en-IE"/>
        </w:rPr>
        <w:t>Transit movement having export as previous procedure is not released for transit</w:t>
      </w:r>
      <w:r w:rsidRPr="00362473">
        <w:rPr>
          <w:rFonts w:asciiTheme="minorHAnsi" w:hAnsiTheme="minorHAnsi" w:cstheme="minorHAnsi"/>
          <w:i/>
          <w:iCs/>
          <w:sz w:val="24"/>
          <w:szCs w:val="24"/>
          <w:lang w:val="en-IE"/>
        </w:rPr>
        <w:fldChar w:fldCharType="end"/>
      </w:r>
      <w:r w:rsidRPr="00362473">
        <w:rPr>
          <w:rFonts w:asciiTheme="minorHAnsi" w:hAnsiTheme="minorHAnsi" w:cstheme="minorHAnsi"/>
          <w:sz w:val="24"/>
          <w:szCs w:val="24"/>
          <w:lang w:val="en-IE"/>
        </w:rPr>
        <w:t>’</w:t>
      </w:r>
    </w:p>
    <w:p w14:paraId="47FDCB48"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6E6C7679" w14:textId="77777777" w:rsidR="000F7AC0" w:rsidRPr="00362473" w:rsidRDefault="000F7AC0">
      <w:pPr>
        <w:pStyle w:val="ListParagraph"/>
        <w:numPr>
          <w:ilvl w:val="0"/>
          <w:numId w:val="166"/>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Risk analysis has been performed and no controls are required</w:t>
      </w:r>
      <w:r w:rsidRPr="00362473" w:rsidDel="000E0984">
        <w:rPr>
          <w:rFonts w:asciiTheme="minorHAnsi" w:hAnsiTheme="minorHAnsi" w:cstheme="minorHAnsi"/>
          <w:sz w:val="24"/>
          <w:szCs w:val="24"/>
          <w:lang w:val="en-IE"/>
        </w:rPr>
        <w:t xml:space="preserve"> </w:t>
      </w:r>
      <w:r w:rsidRPr="00362473">
        <w:rPr>
          <w:rFonts w:asciiTheme="minorHAnsi" w:hAnsiTheme="minorHAnsi" w:cstheme="minorHAnsi"/>
          <w:sz w:val="24"/>
          <w:szCs w:val="24"/>
          <w:lang w:val="en-IE"/>
        </w:rPr>
        <w:t>.</w:t>
      </w:r>
    </w:p>
    <w:p w14:paraId="520A00AF"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‘Under guarantee registration’</w:t>
      </w:r>
    </w:p>
    <w:p w14:paraId="64C915A9"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registers the guarantees</w:t>
      </w:r>
    </w:p>
    <w:p w14:paraId="1150D74E"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‘Guarantee registered’</w:t>
      </w:r>
    </w:p>
    <w:p w14:paraId="656075D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decides to release the movement</w:t>
      </w:r>
    </w:p>
    <w:p w14:paraId="4094D2C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‘Release for Transit’ (IE029) message to the Holder of the Transit Procedure.</w:t>
      </w:r>
    </w:p>
    <w:p w14:paraId="28660B4F"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‘Movement released’</w:t>
      </w:r>
    </w:p>
    <w:p w14:paraId="6DCC9D54" w14:textId="77777777" w:rsidR="000F7AC0"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has left the Security Area</w:t>
      </w:r>
    </w:p>
    <w:p w14:paraId="5DBC923B"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arrived and crossed the borders</w:t>
      </w:r>
    </w:p>
    <w:p w14:paraId="2642BEDF"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remains ‘Movement released</w:t>
      </w:r>
    </w:p>
    <w:p w14:paraId="69A137E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has arrived at its final destination</w:t>
      </w:r>
    </w:p>
    <w:p w14:paraId="68EA1F96" w14:textId="40D95FAE" w:rsidR="000F7AC0" w:rsidRPr="00362473" w:rsidRDefault="000F7AC0">
      <w:pPr>
        <w:pStyle w:val="ListParagraph"/>
        <w:numPr>
          <w:ilvl w:val="0"/>
          <w:numId w:val="16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w:t>
      </w:r>
      <w:hyperlink w:anchor="_Office_of_Departure_1" w:history="1">
        <w:r w:rsidRPr="00362473">
          <w:rPr>
            <w:rFonts w:asciiTheme="minorHAnsi" w:hAnsiTheme="minorHAnsi" w:cstheme="minorHAnsi"/>
            <w:i/>
            <w:iCs/>
            <w:sz w:val="24"/>
            <w:szCs w:val="24"/>
            <w:lang w:val="en-IE"/>
          </w:rPr>
          <w:t>Arrived</w:t>
        </w:r>
      </w:hyperlink>
      <w:r w:rsidRPr="00362473">
        <w:rPr>
          <w:rFonts w:asciiTheme="minorHAnsi" w:hAnsiTheme="minorHAnsi" w:cstheme="minorHAnsi"/>
          <w:i/>
          <w:iCs/>
          <w:sz w:val="24"/>
          <w:szCs w:val="24"/>
          <w:lang w:val="en-IE"/>
        </w:rPr>
        <w:t>’</w:t>
      </w:r>
    </w:p>
    <w:p w14:paraId="78CA9DB2"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validates that the Office of Destination is appropriate (i.e. possesses either the role ‘EXT-Office of Exit’ or belongs to a CTC country). </w:t>
      </w:r>
    </w:p>
    <w:p w14:paraId="1010BE90"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control results at destination are satisfactory</w:t>
      </w:r>
    </w:p>
    <w:p w14:paraId="6D6B486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w:t>
      </w:r>
      <w:r w:rsidRPr="00362473">
        <w:rPr>
          <w:lang w:val="en-IE"/>
        </w:rPr>
        <w:t xml:space="preserve">IE045) </w:t>
      </w:r>
      <w:r w:rsidRPr="00362473">
        <w:rPr>
          <w:rFonts w:asciiTheme="minorHAnsi" w:hAnsiTheme="minorHAnsi" w:cstheme="minorHAnsi"/>
          <w:sz w:val="24"/>
          <w:szCs w:val="24"/>
          <w:lang w:val="en-IE"/>
        </w:rPr>
        <w:t>message to the Holder of the Transit Procedure.</w:t>
      </w:r>
    </w:p>
    <w:p w14:paraId="47C5195E" w14:textId="77777777" w:rsidR="000F7AC0" w:rsidRPr="00362473" w:rsidRDefault="000F7AC0" w:rsidP="000F7AC0">
      <w:pPr>
        <w:rPr>
          <w:rFonts w:cstheme="minorHAnsi"/>
          <w:b/>
          <w:lang w:val="en-IE"/>
        </w:rPr>
      </w:pPr>
    </w:p>
    <w:p w14:paraId="6F6AFA58" w14:textId="77777777" w:rsidR="000F7AC0" w:rsidRPr="00362473" w:rsidRDefault="000F7AC0" w:rsidP="000F7AC0">
      <w:pPr>
        <w:spacing w:before="240"/>
        <w:contextualSpacing/>
        <w:rPr>
          <w:rFonts w:cstheme="minorHAnsi"/>
          <w:lang w:val="en-IE"/>
        </w:rPr>
      </w:pPr>
      <w:r w:rsidRPr="00362473">
        <w:rPr>
          <w:rFonts w:cstheme="minorHAnsi"/>
          <w:lang w:val="en-IE"/>
        </w:rPr>
        <w:t>The business flow of the transit procedure ends here.</w:t>
      </w:r>
    </w:p>
    <w:p w14:paraId="761301F1" w14:textId="77777777" w:rsidR="000F7AC0" w:rsidRPr="00362473" w:rsidRDefault="000F7AC0" w:rsidP="000F7AC0">
      <w:pPr>
        <w:spacing w:before="240"/>
        <w:contextualSpacing/>
        <w:rPr>
          <w:rFonts w:cstheme="minorHAnsi"/>
          <w:lang w:val="en-IE"/>
        </w:rPr>
      </w:pPr>
    </w:p>
    <w:p w14:paraId="523E840B" w14:textId="77777777" w:rsidR="000F7AC0" w:rsidRPr="00362473" w:rsidRDefault="000F7AC0" w:rsidP="000F7AC0">
      <w:pPr>
        <w:pStyle w:val="Heading6"/>
      </w:pPr>
      <w:bookmarkStart w:id="279" w:name="_Toc107322906"/>
      <w:r w:rsidRPr="00362473">
        <w:lastRenderedPageBreak/>
        <w:t>Office of Destination</w:t>
      </w:r>
      <w:bookmarkEnd w:id="279"/>
    </w:p>
    <w:p w14:paraId="435C7FD3"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the ‘Arrival Notification’ (IE007) message to notify the Office of Destination that the movement has arrived at the Office of Destination</w:t>
      </w:r>
    </w:p>
    <w:p w14:paraId="4EA095B9"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019CAC68"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728ECF38"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‘Arrival accepted’</w:t>
      </w:r>
    </w:p>
    <w:p w14:paraId="6BB09572"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decided to release the goods</w:t>
      </w:r>
    </w:p>
    <w:p w14:paraId="7062369D" w14:textId="045DC959"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Destination is set to ‘</w:t>
      </w:r>
      <w:hyperlink w:anchor="_Office_of_Destination" w:history="1">
        <w:r w:rsidRPr="00362473">
          <w:rPr>
            <w:rFonts w:asciiTheme="minorHAnsi" w:hAnsiTheme="minorHAnsi" w:cstheme="minorHAnsi"/>
            <w:i/>
            <w:iCs/>
            <w:sz w:val="24"/>
            <w:szCs w:val="24"/>
            <w:lang w:val="en-IE"/>
          </w:rPr>
          <w:t>Goods released</w:t>
        </w:r>
      </w:hyperlink>
      <w:r w:rsidRPr="00362473">
        <w:rPr>
          <w:rFonts w:asciiTheme="minorHAnsi" w:hAnsiTheme="minorHAnsi" w:cstheme="minorHAnsi"/>
          <w:sz w:val="24"/>
          <w:szCs w:val="24"/>
          <w:lang w:val="en-IE"/>
        </w:rPr>
        <w:t>’</w:t>
      </w:r>
    </w:p>
    <w:p w14:paraId="02D61D26" w14:textId="77777777" w:rsidR="000F7AC0"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w:t>
      </w:r>
      <w:bookmarkStart w:id="280" w:name="_Hlt19191633"/>
      <w:bookmarkEnd w:id="280"/>
      <w:r w:rsidRPr="00362473">
        <w:rPr>
          <w:rFonts w:asciiTheme="minorHAnsi" w:hAnsiTheme="minorHAnsi" w:cstheme="minorHAnsi"/>
          <w:sz w:val="24"/>
          <w:szCs w:val="24"/>
          <w:lang w:val="en-IE"/>
        </w:rPr>
        <w:t>der at Destination with the ‘Goods Release Notification’ (IE025) message (i.e. “Release Indicator” flag is equal to “1-Full release of goods (as per declaration) - Movement closed”).</w:t>
      </w:r>
    </w:p>
    <w:p w14:paraId="6B28F4DF" w14:textId="77777777" w:rsidR="000F7AC0" w:rsidRPr="001A1437" w:rsidRDefault="000F7AC0" w:rsidP="000F7AC0">
      <w:pPr>
        <w:pStyle w:val="ListParagraph"/>
        <w:spacing w:before="240"/>
        <w:contextualSpacing/>
        <w:rPr>
          <w:rFonts w:asciiTheme="minorHAnsi" w:hAnsiTheme="minorHAnsi" w:cstheme="minorHAnsi"/>
          <w:sz w:val="24"/>
          <w:szCs w:val="24"/>
          <w:lang w:val="en-IE"/>
        </w:rPr>
      </w:pPr>
    </w:p>
    <w:p w14:paraId="1D470674" w14:textId="77777777" w:rsidR="000F7AC0" w:rsidRDefault="000F7AC0" w:rsidP="000F7AC0">
      <w:pPr>
        <w:rPr>
          <w:rFonts w:asciiTheme="majorHAnsi" w:eastAsiaTheme="majorEastAsia" w:hAnsiTheme="majorHAnsi" w:cstheme="majorBidi"/>
          <w:b/>
          <w:bCs/>
          <w:color w:val="000000" w:themeColor="text1"/>
          <w:lang w:val="en-IE"/>
        </w:rPr>
      </w:pPr>
      <w:r>
        <w:rPr>
          <w:rFonts w:asciiTheme="majorHAnsi" w:eastAsiaTheme="majorEastAsia" w:hAnsiTheme="majorHAnsi" w:cstheme="majorBidi"/>
          <w:b/>
          <w:bCs/>
          <w:color w:val="000000" w:themeColor="text1"/>
          <w:lang w:val="en-IE"/>
        </w:rPr>
        <w:br w:type="page"/>
      </w:r>
    </w:p>
    <w:p w14:paraId="48CF48B6" w14:textId="77777777" w:rsidR="000F7AC0" w:rsidRPr="00362473" w:rsidRDefault="000F7AC0" w:rsidP="000F7AC0">
      <w:pPr>
        <w:pStyle w:val="Heading5"/>
      </w:pPr>
      <w:bookmarkStart w:id="281" w:name="_Toc43891286"/>
      <w:bookmarkStart w:id="282" w:name="_T-TRA-EFT-M-003-Core_flow_of"/>
      <w:bookmarkStart w:id="283" w:name="_Ref15646068"/>
      <w:bookmarkStart w:id="284" w:name="_Ref15646158"/>
      <w:bookmarkStart w:id="285" w:name="_Toc45648798"/>
      <w:bookmarkStart w:id="286" w:name="_Toc68274213"/>
      <w:bookmarkStart w:id="287" w:name="_Toc221637301"/>
      <w:bookmarkEnd w:id="281"/>
      <w:bookmarkEnd w:id="282"/>
      <w:r w:rsidRPr="00362473">
        <w:lastRenderedPageBreak/>
        <w:t>Inappropriate Office of Destination</w:t>
      </w:r>
      <w:bookmarkEnd w:id="283"/>
      <w:bookmarkEnd w:id="284"/>
      <w:bookmarkEnd w:id="285"/>
      <w:bookmarkEnd w:id="286"/>
      <w:bookmarkEnd w:id="287"/>
    </w:p>
    <w:p w14:paraId="53254D46" w14:textId="77777777" w:rsidR="000F7AC0" w:rsidRPr="00362473" w:rsidRDefault="000F7AC0" w:rsidP="000F7AC0">
      <w:pPr>
        <w:rPr>
          <w:rFonts w:cstheme="minorHAnsi"/>
          <w:iCs/>
          <w:lang w:val="en-IE"/>
        </w:rPr>
      </w:pPr>
    </w:p>
    <w:p w14:paraId="59126A7E" w14:textId="77777777" w:rsidR="000F7AC0" w:rsidRPr="00362473" w:rsidRDefault="000F7AC0" w:rsidP="000F7AC0">
      <w:pPr>
        <w:rPr>
          <w:rFonts w:cstheme="minorHAnsi"/>
          <w:lang w:val="en-IE"/>
        </w:rPr>
      </w:pPr>
      <w:r w:rsidRPr="00362473">
        <w:rPr>
          <w:rFonts w:cstheme="minorHAnsi"/>
          <w:lang w:val="en-IE"/>
        </w:rPr>
        <w:t xml:space="preserve">This scenario depicts the case that the Holder of the Transit Procedure submits the ‘Declaration Data’ (IE015) message to the Office of Departure that even though it contains an appropriate Declared Office of Destination, the transit movement arrives to an inappropriate Actual Office of Destination. </w:t>
      </w:r>
    </w:p>
    <w:p w14:paraId="4B3849C8" w14:textId="77777777" w:rsidR="000F7AC0" w:rsidRPr="00362473" w:rsidRDefault="000F7AC0" w:rsidP="000F7AC0">
      <w:pPr>
        <w:pStyle w:val="Heading6"/>
      </w:pPr>
      <w:r w:rsidRPr="00362473">
        <w:t>Office of Destination</w:t>
      </w:r>
    </w:p>
    <w:p w14:paraId="49735BEA"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arrives at destination</w:t>
      </w:r>
    </w:p>
    <w:p w14:paraId="699A0D2D"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the ‘Arrival Notification’ (IE007) message to an Actual Office of Destination to notify for the arrival of the movement</w:t>
      </w:r>
    </w:p>
    <w:p w14:paraId="55F86A23"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information is not available at the office of Destination</w:t>
      </w:r>
    </w:p>
    <w:p w14:paraId="360CA50B"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requests the declaration information from the Office of Departure</w:t>
      </w:r>
    </w:p>
    <w:p w14:paraId="1E247928"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the declaration information</w:t>
      </w:r>
    </w:p>
    <w:p w14:paraId="7848A50E"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arrives at its final destination</w:t>
      </w:r>
    </w:p>
    <w:p w14:paraId="15F10CC4"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Destination is set to ‘Arrival accepted’</w:t>
      </w:r>
    </w:p>
    <w:p w14:paraId="5B836649" w14:textId="77777777" w:rsidR="000F7AC0" w:rsidRPr="00362473" w:rsidRDefault="000F7AC0" w:rsidP="000F7AC0">
      <w:pPr>
        <w:rPr>
          <w:rFonts w:cstheme="minorHAnsi"/>
          <w:lang w:val="en-IE"/>
        </w:rPr>
      </w:pPr>
    </w:p>
    <w:p w14:paraId="5AF7E95E" w14:textId="77777777" w:rsidR="000F7AC0" w:rsidRPr="00362473" w:rsidRDefault="000F7AC0" w:rsidP="000F7AC0">
      <w:pPr>
        <w:spacing w:before="240"/>
        <w:contextualSpacing/>
        <w:rPr>
          <w:rFonts w:cstheme="minorHAnsi"/>
          <w:lang w:val="en-IE"/>
        </w:rPr>
      </w:pPr>
      <w:r w:rsidRPr="00362473">
        <w:rPr>
          <w:rFonts w:cstheme="minorHAnsi"/>
          <w:lang w:val="en-IE"/>
        </w:rPr>
        <w:t>The business flow of the transit procedure continues as of the Standard Transit Procedure.</w:t>
      </w:r>
    </w:p>
    <w:p w14:paraId="3E3D3E4A" w14:textId="77777777" w:rsidR="000F7AC0" w:rsidRPr="00362473" w:rsidRDefault="000F7AC0" w:rsidP="000F7AC0">
      <w:pPr>
        <w:pStyle w:val="Heading3"/>
      </w:pPr>
      <w:bookmarkStart w:id="288" w:name="_Toc221637302"/>
      <w:bookmarkStart w:id="289" w:name="_Toc229134928"/>
      <w:r w:rsidRPr="00362473">
        <w:t>Amendment of transit declaration having export as previous procedure</w:t>
      </w:r>
      <w:bookmarkEnd w:id="288"/>
      <w:bookmarkEnd w:id="289"/>
    </w:p>
    <w:p w14:paraId="56D7EE91" w14:textId="77777777" w:rsidR="000F7AC0" w:rsidRPr="00362473" w:rsidRDefault="000F7AC0" w:rsidP="000F7AC0">
      <w:pPr>
        <w:pStyle w:val="Heading4"/>
      </w:pPr>
      <w:bookmarkStart w:id="290" w:name="_Toc221637303"/>
      <w:r w:rsidRPr="00362473">
        <w:t>Sequence Diagram</w:t>
      </w:r>
      <w:bookmarkEnd w:id="290"/>
    </w:p>
    <w:p w14:paraId="34E825F1" w14:textId="77777777" w:rsidR="000F7AC0" w:rsidRPr="00362473" w:rsidRDefault="000F7AC0" w:rsidP="000F7AC0">
      <w:pPr>
        <w:rPr>
          <w:lang w:val="en-IE"/>
        </w:rPr>
      </w:pPr>
    </w:p>
    <w:p w14:paraId="49044C4B" w14:textId="77777777" w:rsidR="000F7AC0" w:rsidRPr="00362473" w:rsidRDefault="000F7AC0" w:rsidP="000F7AC0">
      <w:pPr>
        <w:jc w:val="center"/>
        <w:rPr>
          <w:lang w:val="en-IE"/>
        </w:rPr>
      </w:pPr>
      <w:r w:rsidRPr="00362473">
        <w:rPr>
          <w:noProof/>
        </w:rPr>
        <w:lastRenderedPageBreak/>
        <w:drawing>
          <wp:inline distT="0" distB="0" distL="0" distR="0" wp14:anchorId="35114E87" wp14:editId="73FE6A48">
            <wp:extent cx="3528168" cy="7907983"/>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ADER-SEQ-T-TRA-EFT-Amendment of transit declaration having export as previous procedure.jpg"/>
                    <pic:cNvPicPr/>
                  </pic:nvPicPr>
                  <pic:blipFill>
                    <a:blip r:embed="rId41">
                      <a:extLst>
                        <a:ext uri="{28A0092B-C50C-407E-A947-70E740481C1C}">
                          <a14:useLocalDpi xmlns:a14="http://schemas.microsoft.com/office/drawing/2010/main" val="0"/>
                        </a:ext>
                      </a:extLst>
                    </a:blip>
                    <a:stretch>
                      <a:fillRect/>
                    </a:stretch>
                  </pic:blipFill>
                  <pic:spPr>
                    <a:xfrm>
                      <a:off x="0" y="0"/>
                      <a:ext cx="3534332" cy="7921799"/>
                    </a:xfrm>
                    <a:prstGeom prst="rect">
                      <a:avLst/>
                    </a:prstGeom>
                  </pic:spPr>
                </pic:pic>
              </a:graphicData>
            </a:graphic>
          </wp:inline>
        </w:drawing>
      </w:r>
    </w:p>
    <w:p w14:paraId="44EFA67F" w14:textId="7F04E645" w:rsidR="000F7AC0" w:rsidRPr="00362473" w:rsidRDefault="000F7AC0" w:rsidP="000F7AC0">
      <w:pPr>
        <w:jc w:val="center"/>
        <w:rPr>
          <w:lang w:val="en-IE"/>
        </w:rPr>
      </w:pPr>
      <w:bookmarkStart w:id="291" w:name="_Toc190262170"/>
      <w:bookmarkStart w:id="292" w:name="_Toc229134984"/>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33</w:t>
      </w:r>
      <w:r w:rsidRPr="00362473">
        <w:rPr>
          <w:rFonts w:cstheme="minorHAnsi"/>
          <w:noProof/>
          <w:lang w:val="en-IE"/>
        </w:rPr>
        <w:fldChar w:fldCharType="end"/>
      </w:r>
      <w:r w:rsidRPr="00362473">
        <w:rPr>
          <w:rFonts w:cstheme="minorHAnsi"/>
          <w:lang w:val="en-IE"/>
        </w:rPr>
        <w:t xml:space="preserve">: </w:t>
      </w:r>
      <w:r w:rsidRPr="00362473">
        <w:rPr>
          <w:lang w:val="en-IE"/>
        </w:rPr>
        <w:t>Amendment of transit declaration having export as previous procedure - Sequence Diagram</w:t>
      </w:r>
      <w:bookmarkEnd w:id="291"/>
      <w:bookmarkEnd w:id="292"/>
    </w:p>
    <w:p w14:paraId="38D33A64" w14:textId="77777777" w:rsidR="000F7AC0" w:rsidRPr="00362473" w:rsidRDefault="000F7AC0" w:rsidP="000F7AC0">
      <w:pPr>
        <w:pStyle w:val="Heading4"/>
      </w:pPr>
      <w:bookmarkStart w:id="293" w:name="_Toc221637304"/>
      <w:r w:rsidRPr="00362473">
        <w:t>Use Case Summary</w:t>
      </w:r>
      <w:bookmarkEnd w:id="293"/>
    </w:p>
    <w:p w14:paraId="6BD248F6" w14:textId="77777777" w:rsidR="000F7AC0" w:rsidRPr="00362473" w:rsidRDefault="000F7AC0" w:rsidP="000F7AC0">
      <w:pPr>
        <w:pStyle w:val="Heading5"/>
      </w:pPr>
      <w:bookmarkStart w:id="294" w:name="_Toc221637305"/>
      <w:r w:rsidRPr="00362473">
        <w:t>Amendment of transit declaration having export as previous procedure – Positive Response from AES</w:t>
      </w:r>
      <w:bookmarkEnd w:id="294"/>
    </w:p>
    <w:p w14:paraId="7D4607AA" w14:textId="77777777" w:rsidR="000F7AC0" w:rsidRPr="00362473" w:rsidRDefault="000F7AC0" w:rsidP="000F7AC0">
      <w:pPr>
        <w:rPr>
          <w:rFonts w:cstheme="minorHAnsi"/>
          <w:lang w:val="en-IE" w:eastAsia="en-AU"/>
        </w:rPr>
      </w:pPr>
    </w:p>
    <w:p w14:paraId="02A1002B" w14:textId="77777777" w:rsidR="000F7AC0" w:rsidRPr="00362473" w:rsidRDefault="000F7AC0" w:rsidP="000F7AC0">
      <w:pPr>
        <w:rPr>
          <w:rFonts w:cstheme="minorHAnsi"/>
          <w:bCs/>
          <w:lang w:val="en-IE"/>
        </w:rPr>
      </w:pPr>
      <w:r w:rsidRPr="00362473">
        <w:rPr>
          <w:rFonts w:cstheme="minorHAnsi"/>
          <w:bCs/>
          <w:lang w:val="en-IE"/>
        </w:rPr>
        <w:t>This scenario examines what happens when the AES replies with positive response to the NCTS following amendment of the transit declaration altering Export MRNs referenced in the transit declaration (i.e. after valid amendment request submitted by the Holder of the Transit Procedure) or when due to amendment of the transit declaration, the Office of Exit receives an invalidation notification to de-allocate all Export MRNs.</w:t>
      </w:r>
    </w:p>
    <w:p w14:paraId="75902B63" w14:textId="77777777" w:rsidR="000F7AC0" w:rsidRPr="00362473" w:rsidRDefault="000F7AC0" w:rsidP="000F7AC0">
      <w:pPr>
        <w:rPr>
          <w:rFonts w:cstheme="minorHAnsi"/>
          <w:bCs/>
          <w:lang w:val="en-IE"/>
        </w:rPr>
      </w:pPr>
    </w:p>
    <w:p w14:paraId="36DD76E5" w14:textId="77777777" w:rsidR="000F7AC0" w:rsidRPr="00362473" w:rsidRDefault="000F7AC0" w:rsidP="000F7AC0">
      <w:pPr>
        <w:rPr>
          <w:rFonts w:cstheme="minorHAnsi"/>
          <w:bCs/>
          <w:lang w:val="en-IE"/>
        </w:rPr>
      </w:pPr>
      <w:r w:rsidRPr="00362473">
        <w:rPr>
          <w:rFonts w:cstheme="minorHAnsi"/>
          <w:bCs/>
          <w:lang w:val="en-IE"/>
        </w:rPr>
        <w:t xml:space="preserve">This scenario starts either with: </w:t>
      </w:r>
    </w:p>
    <w:p w14:paraId="6926F83F"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or </w:t>
      </w:r>
    </w:p>
    <w:p w14:paraId="170E668D"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1E80E4A6" w14:textId="77777777" w:rsidR="000F7AC0" w:rsidRPr="00362473" w:rsidRDefault="000F7AC0" w:rsidP="000F7AC0">
      <w:pPr>
        <w:rPr>
          <w:rFonts w:cstheme="minorHAnsi"/>
          <w:b/>
          <w:u w:val="single"/>
          <w:lang w:val="en-IE"/>
        </w:rPr>
      </w:pPr>
    </w:p>
    <w:p w14:paraId="51D07B56"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‘Accepted’</w:t>
      </w:r>
    </w:p>
    <w:p w14:paraId="46187393"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‘Declaration Amendment’ (IE013) message to the Office of Departure</w:t>
      </w:r>
    </w:p>
    <w:p w14:paraId="3316A65F"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06F9476F"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validates the amendment request sent by the Holder of the Transit Procedure</w:t>
      </w:r>
    </w:p>
    <w:p w14:paraId="2436144A"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valid</w:t>
      </w:r>
    </w:p>
    <w:p w14:paraId="49B51FBE"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the acceptance with the ‘Amendment Acceptance’ (IE004) message</w:t>
      </w:r>
    </w:p>
    <w:p w14:paraId="448F9317"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remains ‘Accepted’</w:t>
      </w:r>
    </w:p>
    <w:p w14:paraId="530AB5BE"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verifies that changes are made into the Export MRNs under the Previous Document data group(s) due to the submitted amendment requested by the Holder of the Transit Procedure (i.e. added/updated/deleted Export MRNs).</w:t>
      </w:r>
    </w:p>
    <w:p w14:paraId="5CEB1270" w14:textId="77777777" w:rsidR="000F7AC0" w:rsidRPr="00362473" w:rsidRDefault="000F7AC0" w:rsidP="000F7AC0">
      <w:pPr>
        <w:spacing w:after="160" w:line="259" w:lineRule="auto"/>
        <w:rPr>
          <w:b/>
          <w:bCs/>
          <w:u w:val="single"/>
          <w:lang w:val="en-IE"/>
        </w:rPr>
      </w:pPr>
      <w:r w:rsidRPr="00362473">
        <w:rPr>
          <w:b/>
          <w:bCs/>
          <w:u w:val="single"/>
          <w:lang w:val="en-IE"/>
        </w:rPr>
        <w:t>CASE A: At least one (1) Export MRN is present after amendment</w:t>
      </w:r>
    </w:p>
    <w:p w14:paraId="412F396A"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 xml:space="preserve">Changes have been made in the Export MRNs, but at least one (1) Export MRN still remains present in the transit declaration after amendment of the transit declaration, NCTS cross checks with AES </w:t>
      </w:r>
    </w:p>
    <w:p w14:paraId="4BBA7278"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set to ‘Pending response from AES’</w:t>
      </w:r>
    </w:p>
    <w:p w14:paraId="4AC65310"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results of the cross check are positive</w:t>
      </w:r>
    </w:p>
    <w:p w14:paraId="356D751D"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is set to ‘Accepted’</w:t>
      </w:r>
    </w:p>
    <w:p w14:paraId="4332AD61"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process continues regularly from the same step after the acceptance of the transit movement: </w:t>
      </w:r>
    </w:p>
    <w:p w14:paraId="0A3245E6" w14:textId="77777777" w:rsidR="000F7AC0" w:rsidRPr="00362473" w:rsidRDefault="000F7AC0" w:rsidP="000F7AC0">
      <w:pPr>
        <w:pStyle w:val="ListParagraph"/>
        <w:numPr>
          <w:ilvl w:val="0"/>
          <w:numId w:val="128"/>
        </w:numPr>
        <w:spacing w:before="60" w:after="60" w:line="240" w:lineRule="auto"/>
        <w:ind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or </w:t>
      </w:r>
    </w:p>
    <w:p w14:paraId="45B02BFF" w14:textId="77777777" w:rsidR="000F7AC0" w:rsidRPr="00362473" w:rsidRDefault="000F7AC0" w:rsidP="000F7AC0">
      <w:pPr>
        <w:pStyle w:val="ListParagraph"/>
        <w:numPr>
          <w:ilvl w:val="0"/>
          <w:numId w:val="128"/>
        </w:numPr>
        <w:spacing w:before="60" w:after="60" w:line="240" w:lineRule="auto"/>
        <w:ind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1294AC42" w14:textId="77777777" w:rsidR="000F7AC0" w:rsidRPr="00362473" w:rsidRDefault="000F7AC0" w:rsidP="000F7AC0">
      <w:pPr>
        <w:spacing w:after="160" w:line="259" w:lineRule="auto"/>
        <w:rPr>
          <w:b/>
          <w:bCs/>
          <w:u w:val="single"/>
          <w:lang w:val="en-IE"/>
        </w:rPr>
      </w:pPr>
    </w:p>
    <w:p w14:paraId="6CA1128D" w14:textId="77777777" w:rsidR="000F7AC0" w:rsidRPr="00362473" w:rsidRDefault="000F7AC0" w:rsidP="000F7AC0">
      <w:pPr>
        <w:spacing w:after="160" w:line="259" w:lineRule="auto"/>
        <w:rPr>
          <w:b/>
          <w:bCs/>
          <w:u w:val="single"/>
          <w:lang w:val="en-IE"/>
        </w:rPr>
      </w:pPr>
      <w:r w:rsidRPr="00362473">
        <w:rPr>
          <w:b/>
          <w:bCs/>
          <w:u w:val="single"/>
          <w:lang w:val="en-IE"/>
        </w:rPr>
        <w:t>CASE B: No Export MRN is present after amendment</w:t>
      </w:r>
    </w:p>
    <w:p w14:paraId="7A519C5C" w14:textId="77777777" w:rsidR="000F7AC0" w:rsidRPr="00362473" w:rsidRDefault="000F7AC0" w:rsidP="000F7AC0">
      <w:pPr>
        <w:spacing w:after="160" w:line="259" w:lineRule="auto"/>
        <w:rPr>
          <w:b/>
          <w:bCs/>
          <w:lang w:val="en-IE"/>
        </w:rPr>
      </w:pPr>
      <w:r w:rsidRPr="00362473">
        <w:rPr>
          <w:b/>
          <w:bCs/>
          <w:lang w:val="en-IE"/>
        </w:rPr>
        <w:t xml:space="preserve">Step-13. </w:t>
      </w:r>
    </w:p>
    <w:p w14:paraId="27E88044" w14:textId="77777777" w:rsidR="000F7AC0" w:rsidRPr="00362473" w:rsidRDefault="000F7AC0" w:rsidP="000F7AC0">
      <w:pPr>
        <w:pStyle w:val="ListParagraph"/>
        <w:numPr>
          <w:ilvl w:val="0"/>
          <w:numId w:val="12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Changes have been made in the Export MRNs by removing all Export MRNs from the transit declaration after amendment</w:t>
      </w:r>
    </w:p>
    <w:p w14:paraId="1D8D7A83" w14:textId="77777777" w:rsidR="000F7AC0" w:rsidRPr="00362473" w:rsidRDefault="000F7AC0" w:rsidP="000F7AC0">
      <w:pPr>
        <w:pStyle w:val="ListParagraph"/>
        <w:numPr>
          <w:ilvl w:val="0"/>
          <w:numId w:val="129"/>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is set to ‘Accepted’</w:t>
      </w:r>
    </w:p>
    <w:p w14:paraId="57A1A3D8" w14:textId="77777777" w:rsidR="000F7AC0" w:rsidRPr="00362473" w:rsidRDefault="000F7AC0" w:rsidP="000F7AC0">
      <w:pPr>
        <w:pStyle w:val="ListParagraph"/>
        <w:numPr>
          <w:ilvl w:val="0"/>
          <w:numId w:val="12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process continues regularly for the transit movement without having Export MRNs as previous procedure(s) with </w:t>
      </w:r>
      <w:r w:rsidRPr="00362473">
        <w:rPr>
          <w:rFonts w:asciiTheme="minorHAnsi" w:hAnsiTheme="minorHAnsi" w:cstheme="minorHAnsi"/>
          <w:i/>
          <w:iCs/>
          <w:sz w:val="24"/>
          <w:szCs w:val="24"/>
          <w:lang w:val="en-IE"/>
        </w:rPr>
        <w:t>3.2.2 Amendment of Transit Declaration</w:t>
      </w:r>
      <w:r w:rsidRPr="00362473">
        <w:rPr>
          <w:rFonts w:asciiTheme="minorHAnsi" w:hAnsiTheme="minorHAnsi" w:cstheme="minorHAnsi"/>
          <w:sz w:val="24"/>
          <w:szCs w:val="24"/>
          <w:lang w:val="en-IE"/>
        </w:rPr>
        <w:t>.</w:t>
      </w:r>
    </w:p>
    <w:p w14:paraId="6F176E68" w14:textId="77777777" w:rsidR="000F7AC0" w:rsidRPr="00362473" w:rsidRDefault="000F7AC0" w:rsidP="000F7AC0">
      <w:pPr>
        <w:spacing w:after="160" w:line="259" w:lineRule="auto"/>
        <w:rPr>
          <w:lang w:val="en-IE"/>
        </w:rPr>
      </w:pPr>
    </w:p>
    <w:p w14:paraId="70F37CEC" w14:textId="77777777" w:rsidR="000F7AC0" w:rsidRPr="00362473" w:rsidRDefault="000F7AC0" w:rsidP="000F7AC0">
      <w:pPr>
        <w:pStyle w:val="Heading5"/>
      </w:pPr>
      <w:bookmarkStart w:id="295" w:name="_Toc221637306"/>
      <w:r w:rsidRPr="00362473">
        <w:t>Amendment of transit declaration having export as previous procedure – Negative Response from AES</w:t>
      </w:r>
      <w:bookmarkEnd w:id="295"/>
    </w:p>
    <w:p w14:paraId="480C4E37" w14:textId="77777777" w:rsidR="000F7AC0" w:rsidRPr="00362473" w:rsidRDefault="000F7AC0" w:rsidP="000F7AC0">
      <w:pPr>
        <w:rPr>
          <w:lang w:val="en-IE"/>
        </w:rPr>
      </w:pPr>
    </w:p>
    <w:p w14:paraId="1B215DCA" w14:textId="77777777" w:rsidR="000F7AC0" w:rsidRPr="00362473" w:rsidRDefault="000F7AC0" w:rsidP="000F7AC0">
      <w:pPr>
        <w:rPr>
          <w:lang w:val="en-IE"/>
        </w:rPr>
      </w:pPr>
      <w:r w:rsidRPr="00362473">
        <w:rPr>
          <w:lang w:val="en-IE"/>
        </w:rPr>
        <w:t>This scenario examines what happens when a negative response is returned from AES due to the amendment of the Export MRNs referenced in the transit declaration as requested by the Holder of the Transit Procedure. In that case, NCTS notifies the Holder of the Transit Procedure with the ‘Notification to Amend Declaration’ (IE022) message to submit an updated amendment request. This is a mandatory next step for the Holder of the Transit Procedure.</w:t>
      </w:r>
    </w:p>
    <w:p w14:paraId="6A17BEA2" w14:textId="77777777" w:rsidR="000F7AC0" w:rsidRPr="00362473" w:rsidRDefault="000F7AC0" w:rsidP="000F7AC0">
      <w:pPr>
        <w:rPr>
          <w:lang w:val="en-IE"/>
        </w:rPr>
      </w:pPr>
    </w:p>
    <w:p w14:paraId="2BF94C28" w14:textId="77777777" w:rsidR="000F7AC0" w:rsidRPr="00362473" w:rsidRDefault="000F7AC0" w:rsidP="000F7AC0">
      <w:pPr>
        <w:rPr>
          <w:lang w:val="en-IE"/>
        </w:rPr>
      </w:pPr>
      <w:r w:rsidRPr="00362473">
        <w:rPr>
          <w:lang w:val="en-IE"/>
        </w:rPr>
        <w:t>This scenario starts either with :</w:t>
      </w:r>
    </w:p>
    <w:p w14:paraId="15EB6550" w14:textId="77777777" w:rsidR="000F7AC0" w:rsidRPr="00362473" w:rsidRDefault="000F7AC0" w:rsidP="000F7AC0">
      <w:pPr>
        <w:pStyle w:val="ListParagraph"/>
        <w:numPr>
          <w:ilvl w:val="0"/>
          <w:numId w:val="128"/>
        </w:numPr>
        <w:spacing w:before="60" w:after="60" w:line="240" w:lineRule="auto"/>
        <w:ind w:left="709"/>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Export followed by transit - External transit; or </w:t>
      </w:r>
    </w:p>
    <w:p w14:paraId="029A6C2F" w14:textId="77777777" w:rsidR="000F7AC0" w:rsidRPr="00362473" w:rsidRDefault="000F7AC0" w:rsidP="000F7AC0">
      <w:pPr>
        <w:pStyle w:val="ListParagraph"/>
        <w:numPr>
          <w:ilvl w:val="0"/>
          <w:numId w:val="128"/>
        </w:numPr>
        <w:spacing w:before="60" w:after="60" w:line="240" w:lineRule="auto"/>
        <w:ind w:left="709"/>
        <w:rPr>
          <w:rFonts w:asciiTheme="minorHAnsi" w:hAnsiTheme="minorHAnsi" w:cstheme="minorHAnsi"/>
          <w:sz w:val="24"/>
          <w:szCs w:val="24"/>
          <w:lang w:val="en-IE"/>
        </w:rPr>
      </w:pPr>
      <w:r w:rsidRPr="00362473">
        <w:rPr>
          <w:rFonts w:asciiTheme="minorHAnsi" w:hAnsiTheme="minorHAnsi" w:cstheme="minorHAnsi"/>
          <w:sz w:val="24"/>
          <w:szCs w:val="24"/>
          <w:lang w:val="en-IE"/>
        </w:rPr>
        <w:t>Export followed by transit - Internal transit</w:t>
      </w:r>
    </w:p>
    <w:p w14:paraId="7934EA70" w14:textId="77777777" w:rsidR="000F7AC0" w:rsidRPr="00362473" w:rsidRDefault="000F7AC0" w:rsidP="000F7AC0">
      <w:pPr>
        <w:spacing w:after="160" w:line="259" w:lineRule="auto"/>
        <w:contextualSpacing/>
        <w:rPr>
          <w:rFonts w:cstheme="minorHAnsi"/>
          <w:lang w:val="en-IE"/>
        </w:rPr>
      </w:pPr>
    </w:p>
    <w:p w14:paraId="7E12C0B3"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‘Accepted’</w:t>
      </w:r>
    </w:p>
    <w:p w14:paraId="30778718"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‘Declaration Amendment’ (IE013) message to the Office of Departure.</w:t>
      </w:r>
    </w:p>
    <w:p w14:paraId="74866521"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Amendment is syntactically valid</w:t>
      </w:r>
    </w:p>
    <w:p w14:paraId="62E292C8"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validates the amendment request</w:t>
      </w:r>
    </w:p>
    <w:p w14:paraId="2925DCCC"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valid</w:t>
      </w:r>
    </w:p>
    <w:p w14:paraId="2C94454B"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its acceptance with the ‘Amendment Acceptance’ (IE004) message</w:t>
      </w:r>
    </w:p>
    <w:p w14:paraId="4F331727"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still under ‘Accepted’</w:t>
      </w:r>
    </w:p>
    <w:p w14:paraId="760C02E4"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verifies that changes to the Export MRNs exist to the Previous Document data group(s) due to the amendment from the Holder of the Transit Procedure (i.e. added/updated/deleted Export MRNs).</w:t>
      </w:r>
    </w:p>
    <w:p w14:paraId="45D7C8DB"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Changes have been made in the Export MRNs, and NCTS cross checks with AES</w:t>
      </w:r>
    </w:p>
    <w:p w14:paraId="02416649"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is successful</w:t>
      </w:r>
    </w:p>
    <w:p w14:paraId="21FDA123"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set to ‘Pending response from AES’</w:t>
      </w:r>
    </w:p>
    <w:p w14:paraId="1A1B9269"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amendment request validation at AES fails (e.g. the Export MRNs are under an inappropriate status at the Office of Exit) </w:t>
      </w:r>
    </w:p>
    <w:p w14:paraId="2ECC96B2"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negative response</w:t>
      </w:r>
    </w:p>
    <w:p w14:paraId="79BDE840"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amendment request due to EFBT’</w:t>
      </w:r>
    </w:p>
    <w:p w14:paraId="0583EB4B"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Holder of the Transit Procedure with the ‘Notification to Amend Declaration’ (IE022) message</w:t>
      </w:r>
    </w:p>
    <w:p w14:paraId="30E66275" w14:textId="77777777" w:rsidR="000F7AC0" w:rsidRPr="00362473" w:rsidRDefault="000F7AC0" w:rsidP="000F7AC0">
      <w:pPr>
        <w:spacing w:after="160" w:line="259" w:lineRule="auto"/>
        <w:ind w:left="720"/>
        <w:contextualSpacing/>
        <w:rPr>
          <w:rFonts w:cstheme="minorHAnsi"/>
          <w:b/>
          <w:bCs/>
          <w:lang w:val="en-IE"/>
        </w:rPr>
      </w:pPr>
      <w:r w:rsidRPr="00362473">
        <w:rPr>
          <w:rFonts w:cstheme="minorHAnsi"/>
          <w:b/>
          <w:bCs/>
          <w:i/>
          <w:iCs/>
          <w:u w:val="single"/>
          <w:lang w:val="en-IE"/>
        </w:rPr>
        <w:t>Note</w:t>
      </w:r>
      <w:r w:rsidRPr="00362473">
        <w:rPr>
          <w:rFonts w:cstheme="minorHAnsi"/>
          <w:b/>
          <w:bCs/>
          <w:lang w:val="en-IE"/>
        </w:rPr>
        <w:t>:</w:t>
      </w:r>
    </w:p>
    <w:p w14:paraId="115BDD8D" w14:textId="77777777" w:rsidR="000F7AC0" w:rsidRPr="00362473" w:rsidRDefault="000F7AC0" w:rsidP="000F7AC0">
      <w:pPr>
        <w:spacing w:after="160" w:line="259" w:lineRule="auto"/>
        <w:ind w:left="720"/>
        <w:contextualSpacing/>
        <w:rPr>
          <w:rFonts w:cstheme="minorHAnsi"/>
          <w:i/>
          <w:iCs/>
          <w:lang w:val="en-IE"/>
        </w:rPr>
      </w:pPr>
      <w:r w:rsidRPr="00362473">
        <w:rPr>
          <w:rFonts w:cstheme="minorHAnsi"/>
          <w:lang w:val="en-IE"/>
        </w:rPr>
        <w:t xml:space="preserve">If the Holder of Transit Procedure does not submit such an amendment on time then </w:t>
      </w:r>
      <w:r w:rsidRPr="00362473">
        <w:rPr>
          <w:rFonts w:cstheme="minorHAnsi"/>
          <w:i/>
          <w:iCs/>
          <w:lang w:val="en-IE"/>
        </w:rPr>
        <w:t>The status of the transit declaration will be set to ‘Not released for transit’</w:t>
      </w:r>
    </w:p>
    <w:p w14:paraId="0C4F22CC"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another ‘Declaration Amendment’ (IE013) message to the Office of Departure</w:t>
      </w:r>
    </w:p>
    <w:p w14:paraId="52F6A4E7"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validates (i.e. in terms of message structure and R/Cs) the amendment request sent by the Holder of the Transit Procedure</w:t>
      </w:r>
    </w:p>
    <w:p w14:paraId="5B2125FB"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valid</w:t>
      </w:r>
    </w:p>
    <w:p w14:paraId="21BAF5E3"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its acceptance with the ‘Amendment Acceptance’ (IE004) message</w:t>
      </w:r>
    </w:p>
    <w:p w14:paraId="1C77C7EE"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with AES fails</w:t>
      </w:r>
    </w:p>
    <w:p w14:paraId="3A3DAD5C"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needs to submit again a new ‘Declaration Amendment’ (IE013) message</w:t>
      </w:r>
    </w:p>
    <w:p w14:paraId="6B30693A"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is set to ‘Under amendment request due to EFBT’</w:t>
      </w:r>
    </w:p>
    <w:p w14:paraId="3B41C8DC" w14:textId="77777777" w:rsidR="000F7AC0" w:rsidRPr="00362473" w:rsidRDefault="000F7AC0" w:rsidP="000F7AC0">
      <w:pPr>
        <w:pStyle w:val="ListParagraph"/>
        <w:numPr>
          <w:ilvl w:val="0"/>
          <w:numId w:val="130"/>
        </w:numPr>
        <w:spacing w:after="160" w:line="259" w:lineRule="auto"/>
        <w:contextualSpacing/>
        <w:rPr>
          <w:rFonts w:cstheme="minorHAnsi"/>
          <w:lang w:val="en-IE"/>
        </w:rPr>
      </w:pPr>
      <w:r w:rsidRPr="00362473">
        <w:rPr>
          <w:rFonts w:asciiTheme="minorHAnsi" w:hAnsiTheme="minorHAnsi" w:cstheme="minorHAnsi"/>
          <w:sz w:val="24"/>
          <w:szCs w:val="24"/>
          <w:lang w:val="en-IE"/>
        </w:rPr>
        <w:t>The process repeats from [Step 15] above</w:t>
      </w:r>
    </w:p>
    <w:p w14:paraId="65C38440"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with AES is successful</w:t>
      </w:r>
    </w:p>
    <w:p w14:paraId="18B56D69"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process continues regularly from the step after the acceptance of the transit movement:</w:t>
      </w:r>
    </w:p>
    <w:p w14:paraId="033306AD" w14:textId="77777777" w:rsidR="000F7AC0" w:rsidRPr="00362473" w:rsidRDefault="000F7AC0" w:rsidP="000F7AC0">
      <w:pPr>
        <w:pStyle w:val="ListParagraph"/>
        <w:numPr>
          <w:ilvl w:val="0"/>
          <w:numId w:val="128"/>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Export followed by transit - External transit; or </w:t>
      </w:r>
    </w:p>
    <w:p w14:paraId="5793D0CB" w14:textId="77777777" w:rsidR="000F7AC0" w:rsidRPr="00362473" w:rsidRDefault="000F7AC0" w:rsidP="000F7AC0">
      <w:pPr>
        <w:pStyle w:val="ListParagraph"/>
        <w:numPr>
          <w:ilvl w:val="0"/>
          <w:numId w:val="128"/>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Export followed by transit - Internal transit</w:t>
      </w:r>
    </w:p>
    <w:p w14:paraId="0987C3DA" w14:textId="77777777" w:rsidR="000F7AC0" w:rsidRPr="00362473" w:rsidRDefault="000F7AC0" w:rsidP="000F7AC0">
      <w:pPr>
        <w:spacing w:after="160" w:line="259" w:lineRule="auto"/>
        <w:contextualSpacing/>
        <w:rPr>
          <w:rFonts w:cstheme="minorHAnsi"/>
          <w:lang w:val="en-IE"/>
        </w:rPr>
      </w:pPr>
    </w:p>
    <w:p w14:paraId="38713CB7" w14:textId="77777777" w:rsidR="000F7AC0" w:rsidRPr="00362473" w:rsidRDefault="000F7AC0" w:rsidP="000F7AC0">
      <w:pPr>
        <w:pStyle w:val="Heading3"/>
      </w:pPr>
      <w:bookmarkStart w:id="296" w:name="_Toc221637307"/>
      <w:bookmarkStart w:id="297" w:name="_Toc229134929"/>
      <w:r w:rsidRPr="00362473">
        <w:t>Transit movement having export as previous procedure - Control results from destination indicate major discrepancies</w:t>
      </w:r>
      <w:bookmarkEnd w:id="296"/>
      <w:bookmarkEnd w:id="297"/>
    </w:p>
    <w:p w14:paraId="6B330CFF" w14:textId="77777777" w:rsidR="000F7AC0" w:rsidRPr="00362473" w:rsidRDefault="000F7AC0" w:rsidP="000F7AC0">
      <w:pPr>
        <w:rPr>
          <w:lang w:val="en-IE" w:eastAsia="en-GB"/>
        </w:rPr>
      </w:pPr>
    </w:p>
    <w:p w14:paraId="20868EA5" w14:textId="77777777" w:rsidR="000F7AC0" w:rsidRPr="00362473" w:rsidRDefault="000F7AC0" w:rsidP="000F7AC0">
      <w:pPr>
        <w:pStyle w:val="Heading4"/>
        <w:rPr>
          <w:lang w:eastAsia="en-GB"/>
        </w:rPr>
      </w:pPr>
      <w:bookmarkStart w:id="298" w:name="_Toc221637308"/>
      <w:r w:rsidRPr="00362473">
        <w:rPr>
          <w:lang w:eastAsia="en-GB"/>
        </w:rPr>
        <w:t>Sequence Diagram</w:t>
      </w:r>
      <w:bookmarkEnd w:id="298"/>
    </w:p>
    <w:p w14:paraId="651B1B18" w14:textId="77777777" w:rsidR="000F7AC0" w:rsidRPr="00362473" w:rsidRDefault="000F7AC0" w:rsidP="000F7AC0">
      <w:pPr>
        <w:rPr>
          <w:lang w:val="en-IE" w:eastAsia="en-GB"/>
        </w:rPr>
      </w:pPr>
    </w:p>
    <w:p w14:paraId="5BEB48AD" w14:textId="77777777" w:rsidR="000F7AC0" w:rsidRPr="00362473" w:rsidRDefault="000F7AC0" w:rsidP="000F7AC0">
      <w:pPr>
        <w:jc w:val="center"/>
        <w:rPr>
          <w:lang w:val="en-IE" w:eastAsia="en-GB"/>
        </w:rPr>
      </w:pPr>
      <w:r w:rsidRPr="00362473">
        <w:rPr>
          <w:noProof/>
        </w:rPr>
        <w:drawing>
          <wp:inline distT="0" distB="0" distL="0" distR="0" wp14:anchorId="024032D0" wp14:editId="73EA0331">
            <wp:extent cx="5727700" cy="231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DER-SEQ-T-TRA-EFT-A-010-Transit movement having export as previous procedure - Control results from destination indicate major discrepancies - Dispatch of control results information to Office of Exit.jpg"/>
                    <pic:cNvPicPr/>
                  </pic:nvPicPr>
                  <pic:blipFill>
                    <a:blip r:embed="rId42">
                      <a:extLst>
                        <a:ext uri="{28A0092B-C50C-407E-A947-70E740481C1C}">
                          <a14:useLocalDpi xmlns:a14="http://schemas.microsoft.com/office/drawing/2010/main" val="0"/>
                        </a:ext>
                      </a:extLst>
                    </a:blip>
                    <a:stretch>
                      <a:fillRect/>
                    </a:stretch>
                  </pic:blipFill>
                  <pic:spPr>
                    <a:xfrm>
                      <a:off x="0" y="0"/>
                      <a:ext cx="5727700" cy="2311400"/>
                    </a:xfrm>
                    <a:prstGeom prst="rect">
                      <a:avLst/>
                    </a:prstGeom>
                  </pic:spPr>
                </pic:pic>
              </a:graphicData>
            </a:graphic>
          </wp:inline>
        </w:drawing>
      </w:r>
    </w:p>
    <w:p w14:paraId="6C4FF055" w14:textId="17101540" w:rsidR="000F7AC0" w:rsidRPr="00362473" w:rsidRDefault="000F7AC0" w:rsidP="000F7AC0">
      <w:pPr>
        <w:jc w:val="center"/>
        <w:rPr>
          <w:lang w:val="en-IE" w:eastAsia="en-GB"/>
        </w:rPr>
      </w:pPr>
      <w:bookmarkStart w:id="299" w:name="_Toc190262171"/>
      <w:bookmarkStart w:id="300" w:name="_Toc22913498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34</w:t>
      </w:r>
      <w:r w:rsidRPr="00362473">
        <w:rPr>
          <w:rFonts w:cstheme="minorHAnsi"/>
          <w:noProof/>
          <w:lang w:val="en-IE"/>
        </w:rPr>
        <w:fldChar w:fldCharType="end"/>
      </w:r>
      <w:r w:rsidRPr="00362473">
        <w:rPr>
          <w:rFonts w:cstheme="minorHAnsi"/>
          <w:lang w:val="en-IE"/>
        </w:rPr>
        <w:t xml:space="preserve">: Control results from destination indicate major discrepancies </w:t>
      </w:r>
      <w:r w:rsidRPr="00362473">
        <w:rPr>
          <w:lang w:val="en-IE"/>
        </w:rPr>
        <w:t>- Sequence Diagram</w:t>
      </w:r>
      <w:bookmarkEnd w:id="299"/>
      <w:bookmarkEnd w:id="300"/>
    </w:p>
    <w:p w14:paraId="51C3E4C3" w14:textId="77777777" w:rsidR="000F7AC0" w:rsidRPr="00362473" w:rsidRDefault="000F7AC0" w:rsidP="000F7AC0">
      <w:pPr>
        <w:rPr>
          <w:lang w:val="en-IE" w:eastAsia="en-GB"/>
        </w:rPr>
      </w:pPr>
    </w:p>
    <w:p w14:paraId="632BFEA7" w14:textId="77777777" w:rsidR="000F7AC0" w:rsidRPr="00362473" w:rsidRDefault="000F7AC0" w:rsidP="000F7AC0">
      <w:pPr>
        <w:pStyle w:val="Heading4"/>
        <w:rPr>
          <w:lang w:eastAsia="en-GB"/>
        </w:rPr>
      </w:pPr>
      <w:bookmarkStart w:id="301" w:name="_Toc221637309"/>
      <w:r w:rsidRPr="00362473">
        <w:rPr>
          <w:lang w:eastAsia="en-GB"/>
        </w:rPr>
        <w:t>State Diagram</w:t>
      </w:r>
      <w:bookmarkEnd w:id="301"/>
    </w:p>
    <w:p w14:paraId="29D54980" w14:textId="77777777" w:rsidR="000F7AC0" w:rsidRPr="00362473" w:rsidRDefault="000F7AC0" w:rsidP="000F7AC0">
      <w:pPr>
        <w:spacing w:after="160" w:line="259" w:lineRule="auto"/>
        <w:contextualSpacing/>
        <w:rPr>
          <w:rFonts w:cstheme="minorHAnsi"/>
          <w:lang w:val="en-IE"/>
        </w:rPr>
      </w:pPr>
    </w:p>
    <w:p w14:paraId="76717E80" w14:textId="77777777" w:rsidR="000F7AC0" w:rsidRPr="00362473" w:rsidRDefault="000F7AC0" w:rsidP="000F7AC0">
      <w:pPr>
        <w:spacing w:after="160" w:line="259" w:lineRule="auto"/>
        <w:contextualSpacing/>
        <w:jc w:val="center"/>
        <w:rPr>
          <w:rFonts w:cstheme="minorHAnsi"/>
          <w:lang w:val="en-IE"/>
        </w:rPr>
      </w:pPr>
      <w:r w:rsidRPr="00362473">
        <w:rPr>
          <w:rFonts w:cstheme="minorHAnsi"/>
          <w:noProof/>
        </w:rPr>
        <w:lastRenderedPageBreak/>
        <w:drawing>
          <wp:inline distT="0" distB="0" distL="0" distR="0" wp14:anchorId="73896064" wp14:editId="7843DB2E">
            <wp:extent cx="5727700" cy="41268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7B0EEDE1" w14:textId="6ABE146D" w:rsidR="000F7AC0" w:rsidRPr="00362473" w:rsidRDefault="000F7AC0" w:rsidP="000F7AC0">
      <w:pPr>
        <w:jc w:val="center"/>
        <w:rPr>
          <w:lang w:val="en-IE" w:eastAsia="en-GB"/>
        </w:rPr>
      </w:pPr>
      <w:bookmarkStart w:id="302" w:name="_Toc190262172"/>
      <w:bookmarkStart w:id="303" w:name="_Toc22913498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35</w:t>
      </w:r>
      <w:r w:rsidRPr="00362473">
        <w:rPr>
          <w:rFonts w:cstheme="minorHAnsi"/>
          <w:noProof/>
          <w:lang w:val="en-IE"/>
        </w:rPr>
        <w:fldChar w:fldCharType="end"/>
      </w:r>
      <w:r w:rsidRPr="00362473">
        <w:rPr>
          <w:rFonts w:cstheme="minorHAnsi"/>
          <w:lang w:val="en-IE"/>
        </w:rPr>
        <w:t xml:space="preserve">: Control results from destination indicate major discrepancies </w:t>
      </w:r>
      <w:r w:rsidRPr="00362473">
        <w:rPr>
          <w:lang w:val="en-IE"/>
        </w:rPr>
        <w:t>- State Diagram</w:t>
      </w:r>
      <w:bookmarkEnd w:id="302"/>
      <w:bookmarkEnd w:id="303"/>
    </w:p>
    <w:p w14:paraId="06C8DAD6" w14:textId="77777777" w:rsidR="000F7AC0" w:rsidRPr="00362473" w:rsidRDefault="000F7AC0" w:rsidP="000F7AC0">
      <w:pPr>
        <w:pStyle w:val="Heading4"/>
      </w:pPr>
      <w:bookmarkStart w:id="304" w:name="_Toc221637310"/>
      <w:r w:rsidRPr="00362473">
        <w:t>Use Case Summary</w:t>
      </w:r>
      <w:bookmarkEnd w:id="304"/>
    </w:p>
    <w:p w14:paraId="627FEE3A" w14:textId="77777777" w:rsidR="000F7AC0" w:rsidRPr="00362473" w:rsidRDefault="000F7AC0" w:rsidP="000F7AC0">
      <w:pPr>
        <w:rPr>
          <w:rFonts w:cstheme="minorHAnsi"/>
          <w:lang w:val="en-IE" w:eastAsia="en-AU"/>
        </w:rPr>
      </w:pPr>
    </w:p>
    <w:p w14:paraId="60E30088" w14:textId="77777777" w:rsidR="000F7AC0" w:rsidRPr="00362473" w:rsidRDefault="000F7AC0" w:rsidP="000F7AC0">
      <w:pPr>
        <w:rPr>
          <w:rFonts w:cstheme="minorHAnsi"/>
          <w:b/>
          <w:u w:val="single"/>
          <w:lang w:val="en-IE"/>
        </w:rPr>
      </w:pPr>
      <w:r w:rsidRPr="00362473">
        <w:rPr>
          <w:lang w:val="en-IE"/>
        </w:rPr>
        <w:t>This scenario starts as of Core flow of the export followed by transit - Internal transit (Appropriate Office of Destination).</w:t>
      </w:r>
    </w:p>
    <w:p w14:paraId="7F985CF6" w14:textId="77777777" w:rsidR="000F7AC0" w:rsidRPr="00362473" w:rsidRDefault="000F7AC0" w:rsidP="000F7AC0">
      <w:pPr>
        <w:rPr>
          <w:rFonts w:cstheme="minorHAnsi"/>
          <w:b/>
          <w:u w:val="single"/>
          <w:lang w:val="en-IE"/>
        </w:rPr>
      </w:pPr>
    </w:p>
    <w:p w14:paraId="1333375D" w14:textId="77777777" w:rsidR="000F7AC0" w:rsidRPr="00362473" w:rsidRDefault="000F7AC0" w:rsidP="000F7AC0">
      <w:pPr>
        <w:pStyle w:val="Heading4"/>
      </w:pPr>
      <w:bookmarkStart w:id="305" w:name="_Toc107934368"/>
      <w:bookmarkStart w:id="306" w:name="_Toc221637311"/>
      <w:r w:rsidRPr="00362473">
        <w:t>NCTS at Destination</w:t>
      </w:r>
      <w:bookmarkEnd w:id="305"/>
      <w:bookmarkEnd w:id="306"/>
    </w:p>
    <w:p w14:paraId="2EDFB723" w14:textId="77777777" w:rsidR="000F7AC0" w:rsidRPr="00362473" w:rsidRDefault="000F7AC0" w:rsidP="000F7AC0">
      <w:pPr>
        <w:rPr>
          <w:lang w:val="en-IE"/>
        </w:rPr>
      </w:pPr>
    </w:p>
    <w:p w14:paraId="57819713" w14:textId="77777777" w:rsidR="000F7AC0" w:rsidRPr="00362473" w:rsidRDefault="000F7AC0" w:rsidP="000F7AC0">
      <w:pPr>
        <w:rPr>
          <w:rFonts w:cstheme="minorHAnsi"/>
          <w:lang w:val="en-IE"/>
        </w:rPr>
      </w:pPr>
      <w:r w:rsidRPr="00362473">
        <w:rPr>
          <w:rFonts w:cstheme="minorHAnsi"/>
          <w:lang w:val="en-IE"/>
        </w:rPr>
        <w:t>Following control by the Office of Destination, unsatisfactory control results are reported into the transit movement that contains Export MRN(s) as previous documents</w:t>
      </w:r>
    </w:p>
    <w:p w14:paraId="218D9A2F" w14:textId="77777777" w:rsidR="000F7AC0" w:rsidRPr="00362473" w:rsidRDefault="000F7AC0" w:rsidP="000F7AC0">
      <w:pPr>
        <w:rPr>
          <w:lang w:val="en-IE"/>
        </w:rPr>
      </w:pPr>
    </w:p>
    <w:p w14:paraId="5060AE3A" w14:textId="77777777" w:rsidR="000F7AC0" w:rsidRPr="00362473" w:rsidRDefault="000F7AC0" w:rsidP="000F7AC0">
      <w:pPr>
        <w:pStyle w:val="ListParagraph"/>
        <w:numPr>
          <w:ilvl w:val="0"/>
          <w:numId w:val="13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the ‘Goods Release Notification’ (IE025) message to the Trader at Destination in order to notify them that the transit procedure has not ended correctly </w:t>
      </w:r>
      <w:r w:rsidRPr="00362473">
        <w:rPr>
          <w:rFonts w:asciiTheme="minorHAnsi" w:hAnsiTheme="minorHAnsi" w:cstheme="minorHAnsi"/>
          <w:sz w:val="24"/>
          <w:szCs w:val="24"/>
          <w:lang w:val="en-IE"/>
        </w:rPr>
        <w:lastRenderedPageBreak/>
        <w:t>due to the existence of major discrepancies in the destination’s control results (i.e. Release indicator is NOT equal to ‘1- Full release of goods (as per declaration) - Movement closed’)</w:t>
      </w:r>
    </w:p>
    <w:p w14:paraId="2808C6E8" w14:textId="77777777" w:rsidR="000F7AC0" w:rsidRPr="00362473" w:rsidRDefault="000F7AC0" w:rsidP="000F7AC0">
      <w:pPr>
        <w:pStyle w:val="ListParagraph"/>
        <w:numPr>
          <w:ilvl w:val="0"/>
          <w:numId w:val="135"/>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‘Waiting for discrepancies resolution’</w:t>
      </w:r>
    </w:p>
    <w:p w14:paraId="73C371F8" w14:textId="77777777" w:rsidR="000F7AC0" w:rsidRPr="00362473" w:rsidRDefault="000F7AC0" w:rsidP="000F7AC0">
      <w:pPr>
        <w:pStyle w:val="ListParagraph"/>
        <w:numPr>
          <w:ilvl w:val="0"/>
          <w:numId w:val="135"/>
        </w:numPr>
        <w:spacing w:after="160" w:line="259" w:lineRule="auto"/>
        <w:contextualSpacing/>
        <w:rPr>
          <w:rFonts w:asciiTheme="minorHAnsi" w:hAnsiTheme="minorHAnsi" w:cstheme="minorHAnsi"/>
          <w:sz w:val="24"/>
          <w:szCs w:val="24"/>
          <w:lang w:val="en-IE"/>
        </w:rPr>
      </w:pPr>
      <w:proofErr w:type="spellStart"/>
      <w:r w:rsidRPr="00362473">
        <w:rPr>
          <w:rFonts w:asciiTheme="minorHAnsi" w:hAnsiTheme="minorHAnsi" w:cstheme="minorHAnsi"/>
          <w:sz w:val="24"/>
          <w:szCs w:val="24"/>
          <w:lang w:val="en-IE"/>
        </w:rPr>
        <w:t>Τhe</w:t>
      </w:r>
      <w:proofErr w:type="spellEnd"/>
      <w:r w:rsidRPr="00362473">
        <w:rPr>
          <w:rFonts w:asciiTheme="minorHAnsi" w:hAnsiTheme="minorHAnsi" w:cstheme="minorHAnsi"/>
          <w:sz w:val="24"/>
          <w:szCs w:val="24"/>
          <w:lang w:val="en-IE"/>
        </w:rPr>
        <w:t xml:space="preserve"> discrepancies are resolved</w:t>
      </w:r>
    </w:p>
    <w:p w14:paraId="2BF82012" w14:textId="77777777" w:rsidR="000F7AC0" w:rsidRPr="00362473" w:rsidRDefault="000F7AC0" w:rsidP="000F7AC0">
      <w:pPr>
        <w:pStyle w:val="ListParagraph"/>
        <w:numPr>
          <w:ilvl w:val="0"/>
          <w:numId w:val="135"/>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‘Goods released’</w:t>
      </w:r>
    </w:p>
    <w:p w14:paraId="68F31872" w14:textId="77777777" w:rsidR="000F7AC0" w:rsidRPr="00362473" w:rsidRDefault="000F7AC0" w:rsidP="000F7AC0">
      <w:pPr>
        <w:pStyle w:val="ListParagraph"/>
        <w:numPr>
          <w:ilvl w:val="0"/>
          <w:numId w:val="13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‘Goods Release Notification’ (IE025) message to the Trader at Destination in order to notify them that the transit procedure has ended successfully, and for instance all the goods can be released from transit (i.e. Release indicator is equal to ‘1- Full release of goods (as per declaration) - Movement closed’)</w:t>
      </w:r>
    </w:p>
    <w:p w14:paraId="50FDB94F"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30BAFB1E" w14:textId="77777777" w:rsidR="000F7AC0" w:rsidRPr="00362473" w:rsidRDefault="000F7AC0" w:rsidP="000F7AC0">
      <w:pPr>
        <w:pStyle w:val="Heading4"/>
      </w:pPr>
      <w:bookmarkStart w:id="307" w:name="_Toc107934369"/>
      <w:bookmarkStart w:id="308" w:name="_Toc221637312"/>
      <w:r w:rsidRPr="00362473">
        <w:t>NCTS at Departure</w:t>
      </w:r>
      <w:bookmarkEnd w:id="307"/>
      <w:bookmarkEnd w:id="308"/>
    </w:p>
    <w:p w14:paraId="10408B90" w14:textId="77777777" w:rsidR="000F7AC0" w:rsidRPr="00362473" w:rsidRDefault="000F7AC0" w:rsidP="000F7AC0">
      <w:pPr>
        <w:rPr>
          <w:lang w:val="en-IE"/>
        </w:rPr>
      </w:pPr>
    </w:p>
    <w:p w14:paraId="1736C8BD"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control results code indicates major discrepancies ‘B1’</w:t>
      </w:r>
    </w:p>
    <w:p w14:paraId="2BBFC1B2"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under resolution</w:t>
      </w:r>
    </w:p>
    <w:p w14:paraId="767684A1" w14:textId="77777777" w:rsidR="000F7AC0" w:rsidRPr="00362473" w:rsidRDefault="000F7AC0" w:rsidP="000F7AC0">
      <w:pPr>
        <w:pStyle w:val="ListParagraph"/>
        <w:numPr>
          <w:ilvl w:val="0"/>
          <w:numId w:val="136"/>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‘Discrepancies’ (IE019) message informing him that there are major discrepancies in the destination control results</w:t>
      </w:r>
    </w:p>
    <w:p w14:paraId="3BCB12D1" w14:textId="77777777" w:rsidR="000F7AC0" w:rsidRPr="00362473" w:rsidRDefault="000F7AC0" w:rsidP="000F7AC0">
      <w:pPr>
        <w:pStyle w:val="ListParagraph"/>
        <w:numPr>
          <w:ilvl w:val="0"/>
          <w:numId w:val="136"/>
        </w:numPr>
        <w:spacing w:after="160" w:line="259" w:lineRule="auto"/>
        <w:contextualSpacing/>
        <w:rPr>
          <w:rFonts w:asciiTheme="minorHAnsi" w:hAnsiTheme="minorHAnsi" w:cstheme="minorHAnsi"/>
          <w:sz w:val="24"/>
          <w:szCs w:val="24"/>
          <w:lang w:val="en-IE"/>
        </w:rPr>
      </w:pPr>
      <w:proofErr w:type="spellStart"/>
      <w:r w:rsidRPr="00362473">
        <w:rPr>
          <w:rFonts w:asciiTheme="minorHAnsi" w:hAnsiTheme="minorHAnsi" w:cstheme="minorHAnsi"/>
          <w:sz w:val="24"/>
          <w:szCs w:val="24"/>
          <w:lang w:val="en-IE"/>
        </w:rPr>
        <w:t>Τhe</w:t>
      </w:r>
      <w:proofErr w:type="spellEnd"/>
      <w:r w:rsidRPr="00362473">
        <w:rPr>
          <w:rFonts w:asciiTheme="minorHAnsi" w:hAnsiTheme="minorHAnsi" w:cstheme="minorHAnsi"/>
          <w:sz w:val="24"/>
          <w:szCs w:val="24"/>
          <w:lang w:val="en-IE"/>
        </w:rPr>
        <w:t xml:space="preserve"> major discrepancies of the destination control results are resolved</w:t>
      </w:r>
    </w:p>
    <w:p w14:paraId="789DBF34"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written off’</w:t>
      </w:r>
    </w:p>
    <w:p w14:paraId="56BD2194"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(IE045) message to the Holder of the Transit Procedure</w:t>
      </w:r>
    </w:p>
    <w:p w14:paraId="30BE15FD" w14:textId="77777777" w:rsidR="000F7AC0" w:rsidRPr="00362473" w:rsidRDefault="000F7AC0" w:rsidP="000F7AC0">
      <w:pPr>
        <w:spacing w:after="160" w:line="259" w:lineRule="auto"/>
        <w:contextualSpacing/>
        <w:rPr>
          <w:rFonts w:cstheme="minorHAnsi"/>
          <w:lang w:val="en-IE"/>
        </w:rPr>
      </w:pPr>
      <w:r w:rsidRPr="00362473">
        <w:rPr>
          <w:lang w:val="en-IE"/>
        </w:rPr>
        <w:t>The business process of the transit procedure ends here.</w:t>
      </w:r>
    </w:p>
    <w:p w14:paraId="21AEAECC" w14:textId="77777777" w:rsidR="000F7AC0" w:rsidRPr="00362473" w:rsidRDefault="000F7AC0" w:rsidP="000F7AC0">
      <w:pPr>
        <w:spacing w:after="160" w:line="259" w:lineRule="auto"/>
        <w:contextualSpacing/>
        <w:rPr>
          <w:rFonts w:cstheme="minorHAnsi"/>
          <w:lang w:val="en-IE"/>
        </w:rPr>
      </w:pPr>
    </w:p>
    <w:p w14:paraId="45748F37" w14:textId="77777777" w:rsidR="000F7AC0" w:rsidRPr="00362473" w:rsidRDefault="000F7AC0" w:rsidP="000F7AC0">
      <w:pPr>
        <w:pStyle w:val="Heading3"/>
      </w:pPr>
      <w:bookmarkStart w:id="309" w:name="_Toc221637313"/>
      <w:bookmarkStart w:id="310" w:name="_Toc229134930"/>
      <w:r w:rsidRPr="00362473">
        <w:t>Transit movement having export as previous procedure - Departure notifies Office of Exit for the initiation of Recovery</w:t>
      </w:r>
      <w:bookmarkEnd w:id="309"/>
      <w:bookmarkEnd w:id="310"/>
    </w:p>
    <w:p w14:paraId="23A71948" w14:textId="77777777" w:rsidR="000F7AC0" w:rsidRPr="00362473" w:rsidRDefault="000F7AC0" w:rsidP="000F7AC0">
      <w:pPr>
        <w:rPr>
          <w:lang w:val="en-IE" w:eastAsia="en-GB"/>
        </w:rPr>
      </w:pPr>
    </w:p>
    <w:p w14:paraId="5C81B300" w14:textId="77777777" w:rsidR="000F7AC0" w:rsidRPr="00362473" w:rsidRDefault="000F7AC0" w:rsidP="000F7AC0">
      <w:pPr>
        <w:pStyle w:val="Heading4"/>
      </w:pPr>
      <w:bookmarkStart w:id="311" w:name="_Toc221637314"/>
      <w:r w:rsidRPr="00362473">
        <w:t>Sequence Diagram</w:t>
      </w:r>
      <w:bookmarkEnd w:id="311"/>
    </w:p>
    <w:p w14:paraId="76BCEAA7" w14:textId="77777777" w:rsidR="000F7AC0" w:rsidRPr="00362473" w:rsidRDefault="000F7AC0" w:rsidP="000F7AC0">
      <w:pPr>
        <w:rPr>
          <w:lang w:val="en-IE"/>
        </w:rPr>
      </w:pPr>
    </w:p>
    <w:p w14:paraId="4882F8D6" w14:textId="77777777" w:rsidR="000F7AC0" w:rsidRPr="00362473" w:rsidRDefault="000F7AC0" w:rsidP="000F7AC0">
      <w:pPr>
        <w:spacing w:after="160" w:line="259" w:lineRule="auto"/>
        <w:contextualSpacing/>
        <w:jc w:val="center"/>
        <w:rPr>
          <w:rFonts w:cstheme="minorHAnsi"/>
          <w:highlight w:val="red"/>
          <w:lang w:val="en-IE"/>
        </w:rPr>
      </w:pPr>
      <w:r w:rsidRPr="00362473">
        <w:rPr>
          <w:rFonts w:cstheme="minorHAnsi"/>
          <w:noProof/>
        </w:rPr>
        <w:lastRenderedPageBreak/>
        <w:drawing>
          <wp:inline distT="0" distB="0" distL="0" distR="0" wp14:anchorId="5E3C617B" wp14:editId="4D748991">
            <wp:extent cx="5727700" cy="21355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DER-SEQ-T-TRA-EFT-A-011-Transit movement having export as previous procedure - Departure notifies Office of Exit for the initiation of Recovery.jpg"/>
                    <pic:cNvPicPr/>
                  </pic:nvPicPr>
                  <pic:blipFill>
                    <a:blip r:embed="rId43">
                      <a:extLst>
                        <a:ext uri="{28A0092B-C50C-407E-A947-70E740481C1C}">
                          <a14:useLocalDpi xmlns:a14="http://schemas.microsoft.com/office/drawing/2010/main" val="0"/>
                        </a:ext>
                      </a:extLst>
                    </a:blip>
                    <a:stretch>
                      <a:fillRect/>
                    </a:stretch>
                  </pic:blipFill>
                  <pic:spPr>
                    <a:xfrm>
                      <a:off x="0" y="0"/>
                      <a:ext cx="5727700" cy="2135505"/>
                    </a:xfrm>
                    <a:prstGeom prst="rect">
                      <a:avLst/>
                    </a:prstGeom>
                  </pic:spPr>
                </pic:pic>
              </a:graphicData>
            </a:graphic>
          </wp:inline>
        </w:drawing>
      </w:r>
    </w:p>
    <w:p w14:paraId="6391006F" w14:textId="00F23249" w:rsidR="000F7AC0" w:rsidRPr="00362473" w:rsidRDefault="000F7AC0" w:rsidP="000F7AC0">
      <w:pPr>
        <w:jc w:val="center"/>
        <w:rPr>
          <w:lang w:val="en-IE"/>
        </w:rPr>
      </w:pPr>
      <w:bookmarkStart w:id="312" w:name="_Toc190262173"/>
      <w:bookmarkStart w:id="313" w:name="_Toc22913498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36</w:t>
      </w:r>
      <w:r w:rsidRPr="00362473">
        <w:rPr>
          <w:rFonts w:cstheme="minorHAnsi"/>
          <w:noProof/>
          <w:lang w:val="en-IE"/>
        </w:rPr>
        <w:fldChar w:fldCharType="end"/>
      </w:r>
      <w:r w:rsidRPr="00362473">
        <w:rPr>
          <w:rFonts w:cstheme="minorHAnsi"/>
          <w:lang w:val="en-IE"/>
        </w:rPr>
        <w:t>: Initiation</w:t>
      </w:r>
      <w:r w:rsidRPr="00362473">
        <w:rPr>
          <w:lang w:val="en-IE"/>
        </w:rPr>
        <w:t xml:space="preserve"> of Recovery of transit declaration having export as previous procedure - Sequence Diagram</w:t>
      </w:r>
      <w:bookmarkEnd w:id="312"/>
      <w:bookmarkEnd w:id="313"/>
    </w:p>
    <w:p w14:paraId="78188CFE" w14:textId="77777777" w:rsidR="000F7AC0" w:rsidRPr="00362473" w:rsidRDefault="000F7AC0" w:rsidP="000F7AC0">
      <w:pPr>
        <w:pStyle w:val="Heading4"/>
      </w:pPr>
      <w:bookmarkStart w:id="314" w:name="_Toc221637315"/>
      <w:r w:rsidRPr="00362473">
        <w:t>State Diagram</w:t>
      </w:r>
      <w:bookmarkEnd w:id="314"/>
    </w:p>
    <w:p w14:paraId="60E5D8D8" w14:textId="77777777" w:rsidR="000F7AC0" w:rsidRPr="00362473" w:rsidRDefault="000F7AC0" w:rsidP="000F7AC0">
      <w:pPr>
        <w:spacing w:after="160" w:line="259" w:lineRule="auto"/>
        <w:contextualSpacing/>
        <w:rPr>
          <w:rFonts w:cstheme="minorHAnsi"/>
          <w:highlight w:val="red"/>
          <w:lang w:val="en-IE"/>
        </w:rPr>
      </w:pPr>
    </w:p>
    <w:p w14:paraId="6CBCB7F3" w14:textId="77777777" w:rsidR="000F7AC0" w:rsidRPr="00362473" w:rsidRDefault="000F7AC0" w:rsidP="000F7AC0">
      <w:pPr>
        <w:spacing w:after="160" w:line="259" w:lineRule="auto"/>
        <w:contextualSpacing/>
        <w:jc w:val="center"/>
        <w:rPr>
          <w:rFonts w:cstheme="minorHAnsi"/>
          <w:highlight w:val="red"/>
          <w:lang w:val="en-IE"/>
        </w:rPr>
      </w:pPr>
      <w:r w:rsidRPr="00362473">
        <w:rPr>
          <w:rFonts w:cstheme="minorHAnsi"/>
          <w:noProof/>
        </w:rPr>
        <w:drawing>
          <wp:inline distT="0" distB="0" distL="0" distR="0" wp14:anchorId="0ACE705F" wp14:editId="2CB9A72F">
            <wp:extent cx="1181100" cy="2509838"/>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RADER-STATE-T-TRA-EFT-A-011-Transit movement having export as previous procedure - Departure notifies Office of Exit for the initiation of Recovery.jpg"/>
                    <pic:cNvPicPr/>
                  </pic:nvPicPr>
                  <pic:blipFill>
                    <a:blip r:embed="rId44">
                      <a:extLst>
                        <a:ext uri="{28A0092B-C50C-407E-A947-70E740481C1C}">
                          <a14:useLocalDpi xmlns:a14="http://schemas.microsoft.com/office/drawing/2010/main" val="0"/>
                        </a:ext>
                      </a:extLst>
                    </a:blip>
                    <a:stretch>
                      <a:fillRect/>
                    </a:stretch>
                  </pic:blipFill>
                  <pic:spPr>
                    <a:xfrm>
                      <a:off x="0" y="0"/>
                      <a:ext cx="1182631" cy="2513092"/>
                    </a:xfrm>
                    <a:prstGeom prst="rect">
                      <a:avLst/>
                    </a:prstGeom>
                  </pic:spPr>
                </pic:pic>
              </a:graphicData>
            </a:graphic>
          </wp:inline>
        </w:drawing>
      </w:r>
    </w:p>
    <w:p w14:paraId="1EE9CB2F" w14:textId="49989BA8" w:rsidR="000F7AC0" w:rsidRPr="00362473" w:rsidRDefault="000F7AC0" w:rsidP="000F7AC0">
      <w:pPr>
        <w:jc w:val="center"/>
        <w:rPr>
          <w:lang w:val="en-IE"/>
        </w:rPr>
      </w:pPr>
      <w:bookmarkStart w:id="315" w:name="_Toc190262174"/>
      <w:bookmarkStart w:id="316" w:name="_Toc22913498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37</w:t>
      </w:r>
      <w:r w:rsidRPr="00362473">
        <w:rPr>
          <w:rFonts w:cstheme="minorHAnsi"/>
          <w:noProof/>
          <w:lang w:val="en-IE"/>
        </w:rPr>
        <w:fldChar w:fldCharType="end"/>
      </w:r>
      <w:r w:rsidRPr="00362473">
        <w:rPr>
          <w:rFonts w:cstheme="minorHAnsi"/>
          <w:lang w:val="en-IE"/>
        </w:rPr>
        <w:t>: Initiation</w:t>
      </w:r>
      <w:r w:rsidRPr="00362473">
        <w:rPr>
          <w:lang w:val="en-IE"/>
        </w:rPr>
        <w:t xml:space="preserve"> of Recovery of transit declaration having export as previous procedure - State Diagram</w:t>
      </w:r>
      <w:bookmarkEnd w:id="315"/>
      <w:bookmarkEnd w:id="316"/>
    </w:p>
    <w:p w14:paraId="0A247EC1" w14:textId="77777777" w:rsidR="000F7AC0" w:rsidRPr="00362473" w:rsidRDefault="000F7AC0" w:rsidP="000F7AC0">
      <w:pPr>
        <w:spacing w:after="160" w:line="259" w:lineRule="auto"/>
        <w:contextualSpacing/>
        <w:rPr>
          <w:rFonts w:cstheme="minorHAnsi"/>
          <w:highlight w:val="red"/>
          <w:lang w:val="en-IE"/>
        </w:rPr>
      </w:pPr>
    </w:p>
    <w:p w14:paraId="351F59D4" w14:textId="77777777" w:rsidR="000F7AC0" w:rsidRPr="00362473" w:rsidRDefault="000F7AC0" w:rsidP="000F7AC0">
      <w:pPr>
        <w:spacing w:after="160" w:line="259" w:lineRule="auto"/>
        <w:contextualSpacing/>
        <w:rPr>
          <w:rFonts w:cstheme="minorHAnsi"/>
          <w:highlight w:val="red"/>
          <w:lang w:val="en-IE"/>
        </w:rPr>
      </w:pPr>
    </w:p>
    <w:p w14:paraId="0EC5D7D6" w14:textId="77777777" w:rsidR="000F7AC0" w:rsidRPr="00362473" w:rsidRDefault="000F7AC0" w:rsidP="000F7AC0">
      <w:pPr>
        <w:spacing w:after="160" w:line="259" w:lineRule="auto"/>
        <w:contextualSpacing/>
        <w:rPr>
          <w:rFonts w:cstheme="minorHAnsi"/>
          <w:highlight w:val="red"/>
          <w:lang w:val="en-IE"/>
        </w:rPr>
      </w:pPr>
    </w:p>
    <w:p w14:paraId="56F5DA99" w14:textId="77777777" w:rsidR="000F7AC0" w:rsidRPr="00362473" w:rsidRDefault="000F7AC0" w:rsidP="000F7AC0">
      <w:pPr>
        <w:spacing w:after="160" w:line="259" w:lineRule="auto"/>
        <w:contextualSpacing/>
        <w:rPr>
          <w:rFonts w:cstheme="minorHAnsi"/>
          <w:highlight w:val="red"/>
          <w:lang w:val="en-IE"/>
        </w:rPr>
      </w:pPr>
    </w:p>
    <w:p w14:paraId="30CFFFB7" w14:textId="77777777" w:rsidR="000F7AC0" w:rsidRPr="00362473" w:rsidRDefault="000F7AC0" w:rsidP="000F7AC0">
      <w:pPr>
        <w:spacing w:after="160" w:line="259" w:lineRule="auto"/>
        <w:contextualSpacing/>
        <w:rPr>
          <w:rFonts w:cstheme="minorHAnsi"/>
          <w:highlight w:val="red"/>
          <w:lang w:val="en-IE"/>
        </w:rPr>
      </w:pPr>
    </w:p>
    <w:p w14:paraId="3691EB0B" w14:textId="77777777" w:rsidR="000F7AC0" w:rsidRPr="00362473" w:rsidRDefault="000F7AC0" w:rsidP="000F7AC0">
      <w:pPr>
        <w:spacing w:after="160" w:line="259" w:lineRule="auto"/>
        <w:contextualSpacing/>
        <w:rPr>
          <w:rFonts w:cstheme="minorHAnsi"/>
          <w:highlight w:val="red"/>
          <w:lang w:val="en-IE"/>
        </w:rPr>
      </w:pPr>
    </w:p>
    <w:p w14:paraId="16F2DD7D" w14:textId="77777777" w:rsidR="000F7AC0" w:rsidRPr="00362473" w:rsidRDefault="000F7AC0" w:rsidP="000F7AC0">
      <w:pPr>
        <w:pStyle w:val="Heading4"/>
      </w:pPr>
      <w:bookmarkStart w:id="317" w:name="_Toc221637316"/>
      <w:r w:rsidRPr="00362473">
        <w:lastRenderedPageBreak/>
        <w:t>Use Case Summary</w:t>
      </w:r>
      <w:bookmarkEnd w:id="317"/>
    </w:p>
    <w:p w14:paraId="7E27CBBD" w14:textId="77777777" w:rsidR="000F7AC0" w:rsidRPr="00362473" w:rsidRDefault="000F7AC0" w:rsidP="000F7AC0">
      <w:pPr>
        <w:rPr>
          <w:rFonts w:cstheme="minorHAnsi"/>
          <w:lang w:val="en-IE" w:eastAsia="en-AU"/>
        </w:rPr>
      </w:pPr>
    </w:p>
    <w:p w14:paraId="57C00EDD" w14:textId="77777777" w:rsidR="000F7AC0" w:rsidRPr="00362473" w:rsidRDefault="000F7AC0" w:rsidP="000F7AC0">
      <w:pPr>
        <w:pStyle w:val="ListParagraph"/>
        <w:numPr>
          <w:ilvl w:val="0"/>
          <w:numId w:val="13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Recovery is decided to be performed by the Competent Authority of Recovery at Departure</w:t>
      </w:r>
    </w:p>
    <w:p w14:paraId="7E072234" w14:textId="77777777" w:rsidR="000F7AC0" w:rsidRPr="00362473" w:rsidRDefault="000F7AC0" w:rsidP="000F7AC0">
      <w:pPr>
        <w:pStyle w:val="ListParagraph"/>
        <w:numPr>
          <w:ilvl w:val="0"/>
          <w:numId w:val="137"/>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transit movement at the Competent Authority of Recovery at Departure is set to ‘Under recovery procedure’</w:t>
      </w:r>
    </w:p>
    <w:p w14:paraId="72B810A2" w14:textId="77777777" w:rsidR="000F7AC0" w:rsidRPr="00362473" w:rsidRDefault="000F7AC0" w:rsidP="000F7AC0">
      <w:pPr>
        <w:pStyle w:val="ListParagraph"/>
        <w:numPr>
          <w:ilvl w:val="0"/>
          <w:numId w:val="13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Competent Authority of Recovery at Departure sends the ‘Recovery Notification’ (IE035) message to the Holder of the Transit Procedure</w:t>
      </w:r>
    </w:p>
    <w:p w14:paraId="1A631EB3" w14:textId="77777777" w:rsidR="000F7AC0" w:rsidRPr="00362473" w:rsidRDefault="000F7AC0" w:rsidP="000F7AC0">
      <w:pPr>
        <w:pStyle w:val="ListParagraph"/>
        <w:numPr>
          <w:ilvl w:val="0"/>
          <w:numId w:val="13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Competent Authority of Recovery at Departure completes Recovery</w:t>
      </w:r>
    </w:p>
    <w:p w14:paraId="679D78A4" w14:textId="77777777" w:rsidR="000F7AC0" w:rsidRPr="00362473" w:rsidRDefault="000F7AC0" w:rsidP="000F7AC0">
      <w:pPr>
        <w:pStyle w:val="ListParagraph"/>
        <w:numPr>
          <w:ilvl w:val="0"/>
          <w:numId w:val="13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‘Write-off Notification’ (IE045) message is sent to the Holder of the Transit Procedure</w:t>
      </w:r>
    </w:p>
    <w:p w14:paraId="1F2A0D96" w14:textId="77777777" w:rsidR="000F7AC0" w:rsidRPr="00362473" w:rsidRDefault="000F7AC0" w:rsidP="000F7AC0">
      <w:pPr>
        <w:pStyle w:val="ListParagraph"/>
        <w:numPr>
          <w:ilvl w:val="0"/>
          <w:numId w:val="137"/>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written off’</w:t>
      </w:r>
    </w:p>
    <w:p w14:paraId="2B57FD73" w14:textId="77777777" w:rsidR="000F7AC0" w:rsidRPr="00362473" w:rsidRDefault="000F7AC0" w:rsidP="000F7AC0">
      <w:pPr>
        <w:spacing w:after="160" w:line="259" w:lineRule="auto"/>
        <w:rPr>
          <w:lang w:val="en-IE"/>
        </w:rPr>
      </w:pPr>
    </w:p>
    <w:p w14:paraId="69A2E2F7" w14:textId="77777777" w:rsidR="000F7AC0" w:rsidRPr="00362473" w:rsidRDefault="000F7AC0" w:rsidP="000F7AC0">
      <w:pPr>
        <w:spacing w:after="160" w:line="259" w:lineRule="auto"/>
        <w:rPr>
          <w:lang w:val="en-IE"/>
        </w:rPr>
      </w:pPr>
      <w:r w:rsidRPr="00362473">
        <w:rPr>
          <w:lang w:val="en-IE"/>
        </w:rPr>
        <w:t>The business process of the transit procedure ends here.</w:t>
      </w:r>
    </w:p>
    <w:p w14:paraId="28EA14CB" w14:textId="77777777" w:rsidR="000F7AC0" w:rsidRPr="00362473" w:rsidRDefault="000F7AC0" w:rsidP="000F7AC0">
      <w:pPr>
        <w:rPr>
          <w:lang w:val="en-IE"/>
        </w:rPr>
      </w:pPr>
    </w:p>
    <w:p w14:paraId="372C7B46" w14:textId="77777777" w:rsidR="000F7AC0" w:rsidRPr="00362473" w:rsidRDefault="000F7AC0" w:rsidP="000F7AC0">
      <w:pPr>
        <w:pStyle w:val="Heading3"/>
      </w:pPr>
      <w:bookmarkStart w:id="318" w:name="_Toc221637317"/>
      <w:bookmarkStart w:id="319" w:name="_Toc229134931"/>
      <w:r w:rsidRPr="00362473">
        <w:t>Manual closure at Departure based on alternative proof - Export is previous procedure</w:t>
      </w:r>
      <w:bookmarkEnd w:id="318"/>
      <w:bookmarkEnd w:id="319"/>
    </w:p>
    <w:p w14:paraId="408209DE" w14:textId="77777777" w:rsidR="000F7AC0" w:rsidRPr="00362473" w:rsidRDefault="000F7AC0" w:rsidP="000F7AC0">
      <w:pPr>
        <w:spacing w:after="160" w:line="259" w:lineRule="auto"/>
        <w:contextualSpacing/>
        <w:rPr>
          <w:rFonts w:cstheme="minorHAnsi"/>
          <w:lang w:val="en-IE"/>
        </w:rPr>
      </w:pPr>
    </w:p>
    <w:p w14:paraId="57C15088" w14:textId="77777777" w:rsidR="000F7AC0" w:rsidRPr="00362473" w:rsidRDefault="000F7AC0" w:rsidP="000F7AC0">
      <w:pPr>
        <w:pStyle w:val="Heading4"/>
      </w:pPr>
      <w:bookmarkStart w:id="320" w:name="_Toc221637318"/>
      <w:r w:rsidRPr="00362473">
        <w:t>Sequence Diagram</w:t>
      </w:r>
      <w:bookmarkEnd w:id="320"/>
    </w:p>
    <w:p w14:paraId="2E3B44CE" w14:textId="77777777" w:rsidR="000F7AC0" w:rsidRPr="00362473" w:rsidRDefault="000F7AC0" w:rsidP="000F7AC0">
      <w:pPr>
        <w:spacing w:after="160" w:line="259" w:lineRule="auto"/>
        <w:contextualSpacing/>
        <w:rPr>
          <w:rFonts w:cstheme="minorHAnsi"/>
          <w:lang w:val="en-IE"/>
        </w:rPr>
      </w:pPr>
    </w:p>
    <w:p w14:paraId="32CB4CAF" w14:textId="77777777" w:rsidR="000F7AC0" w:rsidRPr="00362473" w:rsidRDefault="000F7AC0" w:rsidP="000F7AC0">
      <w:pPr>
        <w:spacing w:after="160" w:line="259" w:lineRule="auto"/>
        <w:contextualSpacing/>
        <w:jc w:val="center"/>
        <w:rPr>
          <w:rFonts w:cstheme="minorHAnsi"/>
          <w:lang w:val="en-IE"/>
        </w:rPr>
      </w:pPr>
      <w:r w:rsidRPr="00362473">
        <w:rPr>
          <w:rFonts w:cstheme="minorHAnsi"/>
          <w:noProof/>
        </w:rPr>
        <w:drawing>
          <wp:inline distT="0" distB="0" distL="0" distR="0" wp14:anchorId="694F722A" wp14:editId="27DBA906">
            <wp:extent cx="3949700" cy="1282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RADER-SEQ-T-TRA-EFT-A-012-Manual closure at Departure based on alternative proof - Export is previous procedure.jpg"/>
                    <pic:cNvPicPr/>
                  </pic:nvPicPr>
                  <pic:blipFill>
                    <a:blip r:embed="rId45">
                      <a:extLst>
                        <a:ext uri="{28A0092B-C50C-407E-A947-70E740481C1C}">
                          <a14:useLocalDpi xmlns:a14="http://schemas.microsoft.com/office/drawing/2010/main" val="0"/>
                        </a:ext>
                      </a:extLst>
                    </a:blip>
                    <a:stretch>
                      <a:fillRect/>
                    </a:stretch>
                  </pic:blipFill>
                  <pic:spPr>
                    <a:xfrm>
                      <a:off x="0" y="0"/>
                      <a:ext cx="3949700" cy="1282700"/>
                    </a:xfrm>
                    <a:prstGeom prst="rect">
                      <a:avLst/>
                    </a:prstGeom>
                  </pic:spPr>
                </pic:pic>
              </a:graphicData>
            </a:graphic>
          </wp:inline>
        </w:drawing>
      </w:r>
    </w:p>
    <w:p w14:paraId="3C4991BE" w14:textId="258EDABA" w:rsidR="000F7AC0" w:rsidRPr="00362473" w:rsidRDefault="000F7AC0" w:rsidP="000F7AC0">
      <w:pPr>
        <w:jc w:val="center"/>
        <w:rPr>
          <w:lang w:val="en-IE"/>
        </w:rPr>
      </w:pPr>
      <w:bookmarkStart w:id="321" w:name="_Toc190262175"/>
      <w:bookmarkStart w:id="322" w:name="_Toc22913498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38</w:t>
      </w:r>
      <w:r w:rsidRPr="00362473">
        <w:rPr>
          <w:rFonts w:cstheme="minorHAnsi"/>
          <w:noProof/>
          <w:lang w:val="en-IE"/>
        </w:rPr>
        <w:fldChar w:fldCharType="end"/>
      </w:r>
      <w:r w:rsidRPr="00362473">
        <w:rPr>
          <w:rFonts w:cstheme="minorHAnsi"/>
          <w:lang w:val="en-IE"/>
        </w:rPr>
        <w:t xml:space="preserve">: </w:t>
      </w:r>
      <w:r w:rsidRPr="00362473">
        <w:rPr>
          <w:lang w:val="en-IE"/>
        </w:rPr>
        <w:t>Closure based on alternative proof - Sequence Diagram</w:t>
      </w:r>
      <w:bookmarkEnd w:id="321"/>
      <w:bookmarkEnd w:id="322"/>
    </w:p>
    <w:p w14:paraId="6D68FA64" w14:textId="77777777" w:rsidR="000F7AC0" w:rsidRPr="00362473" w:rsidRDefault="000F7AC0" w:rsidP="000F7AC0">
      <w:pPr>
        <w:spacing w:after="160" w:line="259" w:lineRule="auto"/>
        <w:contextualSpacing/>
        <w:rPr>
          <w:rFonts w:cstheme="minorHAnsi"/>
          <w:lang w:val="en-IE"/>
        </w:rPr>
      </w:pPr>
    </w:p>
    <w:p w14:paraId="6F5ABC65" w14:textId="77777777" w:rsidR="000F7AC0" w:rsidRPr="00362473" w:rsidRDefault="000F7AC0" w:rsidP="000F7AC0">
      <w:pPr>
        <w:pStyle w:val="Heading4"/>
      </w:pPr>
      <w:bookmarkStart w:id="323" w:name="_Toc221637319"/>
      <w:r w:rsidRPr="00362473">
        <w:t>State Diagram</w:t>
      </w:r>
      <w:bookmarkEnd w:id="323"/>
    </w:p>
    <w:p w14:paraId="06FA6874" w14:textId="77777777" w:rsidR="000F7AC0" w:rsidRPr="00362473" w:rsidRDefault="000F7AC0" w:rsidP="000F7AC0">
      <w:pPr>
        <w:spacing w:after="160" w:line="259" w:lineRule="auto"/>
        <w:contextualSpacing/>
        <w:rPr>
          <w:rFonts w:cstheme="minorHAnsi"/>
          <w:lang w:val="en-IE"/>
        </w:rPr>
      </w:pPr>
    </w:p>
    <w:p w14:paraId="4F85E40F" w14:textId="77777777" w:rsidR="000F7AC0" w:rsidRPr="00362473" w:rsidRDefault="000F7AC0" w:rsidP="000F7AC0">
      <w:pPr>
        <w:spacing w:after="160" w:line="259" w:lineRule="auto"/>
        <w:contextualSpacing/>
        <w:jc w:val="center"/>
        <w:rPr>
          <w:rFonts w:cstheme="minorHAnsi"/>
          <w:lang w:val="en-IE"/>
        </w:rPr>
      </w:pPr>
      <w:r w:rsidRPr="00362473">
        <w:rPr>
          <w:rFonts w:cstheme="minorHAnsi"/>
          <w:noProof/>
        </w:rPr>
        <w:lastRenderedPageBreak/>
        <w:drawing>
          <wp:inline distT="0" distB="0" distL="0" distR="0" wp14:anchorId="30F01702" wp14:editId="05AF7AAD">
            <wp:extent cx="1028700" cy="2171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RADER-STATE-T-TRA-EFT-A-012-Manual closure at Departure based on alternative proof - Export is previous procedure.jpg"/>
                    <pic:cNvPicPr/>
                  </pic:nvPicPr>
                  <pic:blipFill>
                    <a:blip r:embed="rId46">
                      <a:extLst>
                        <a:ext uri="{28A0092B-C50C-407E-A947-70E740481C1C}">
                          <a14:useLocalDpi xmlns:a14="http://schemas.microsoft.com/office/drawing/2010/main" val="0"/>
                        </a:ext>
                      </a:extLst>
                    </a:blip>
                    <a:stretch>
                      <a:fillRect/>
                    </a:stretch>
                  </pic:blipFill>
                  <pic:spPr>
                    <a:xfrm>
                      <a:off x="0" y="0"/>
                      <a:ext cx="1028700" cy="2171700"/>
                    </a:xfrm>
                    <a:prstGeom prst="rect">
                      <a:avLst/>
                    </a:prstGeom>
                  </pic:spPr>
                </pic:pic>
              </a:graphicData>
            </a:graphic>
          </wp:inline>
        </w:drawing>
      </w:r>
    </w:p>
    <w:p w14:paraId="5E8AFCF2" w14:textId="3828ABFD" w:rsidR="000F7AC0" w:rsidRPr="00362473" w:rsidRDefault="000F7AC0" w:rsidP="000F7AC0">
      <w:pPr>
        <w:spacing w:after="160" w:line="259" w:lineRule="auto"/>
        <w:contextualSpacing/>
        <w:jc w:val="center"/>
        <w:rPr>
          <w:rFonts w:cstheme="minorHAnsi"/>
          <w:lang w:val="en-IE"/>
        </w:rPr>
      </w:pPr>
      <w:bookmarkStart w:id="324" w:name="_Toc190262176"/>
      <w:bookmarkStart w:id="325" w:name="_Toc22913499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39</w:t>
      </w:r>
      <w:r w:rsidRPr="00362473">
        <w:rPr>
          <w:rFonts w:cstheme="minorHAnsi"/>
          <w:noProof/>
          <w:lang w:val="en-IE"/>
        </w:rPr>
        <w:fldChar w:fldCharType="end"/>
      </w:r>
      <w:r w:rsidRPr="00362473">
        <w:rPr>
          <w:rFonts w:cstheme="minorHAnsi"/>
          <w:lang w:val="en-IE"/>
        </w:rPr>
        <w:t xml:space="preserve">: </w:t>
      </w:r>
      <w:r w:rsidRPr="00362473">
        <w:rPr>
          <w:lang w:val="en-IE"/>
        </w:rPr>
        <w:t>Closure based on alternative proof - State Diagram</w:t>
      </w:r>
      <w:bookmarkEnd w:id="324"/>
      <w:bookmarkEnd w:id="325"/>
    </w:p>
    <w:p w14:paraId="1516C687" w14:textId="77777777" w:rsidR="000F7AC0" w:rsidRPr="00362473" w:rsidRDefault="000F7AC0" w:rsidP="000F7AC0">
      <w:pPr>
        <w:spacing w:after="160" w:line="259" w:lineRule="auto"/>
        <w:contextualSpacing/>
        <w:rPr>
          <w:rFonts w:cstheme="minorHAnsi"/>
          <w:lang w:val="en-IE"/>
        </w:rPr>
      </w:pPr>
    </w:p>
    <w:p w14:paraId="25CAF120" w14:textId="77777777" w:rsidR="000F7AC0" w:rsidRPr="00362473" w:rsidRDefault="000F7AC0" w:rsidP="000F7AC0">
      <w:pPr>
        <w:pStyle w:val="Heading4"/>
      </w:pPr>
      <w:bookmarkStart w:id="326" w:name="_Toc221637320"/>
      <w:r w:rsidRPr="00362473">
        <w:t>Use Case Summary</w:t>
      </w:r>
      <w:bookmarkEnd w:id="326"/>
    </w:p>
    <w:p w14:paraId="7591286C" w14:textId="77777777" w:rsidR="000F7AC0" w:rsidRPr="00362473" w:rsidRDefault="000F7AC0" w:rsidP="000F7AC0">
      <w:pPr>
        <w:spacing w:after="160" w:line="259" w:lineRule="auto"/>
        <w:contextualSpacing/>
        <w:rPr>
          <w:rFonts w:cstheme="minorHAnsi"/>
          <w:lang w:val="en-IE"/>
        </w:rPr>
      </w:pPr>
    </w:p>
    <w:p w14:paraId="5CC8A23B" w14:textId="77777777" w:rsidR="000F7AC0" w:rsidRPr="00362473" w:rsidRDefault="000F7AC0" w:rsidP="000F7AC0">
      <w:pPr>
        <w:rPr>
          <w:rFonts w:cstheme="minorHAnsi"/>
          <w:lang w:val="en-IE"/>
        </w:rPr>
      </w:pPr>
      <w:r w:rsidRPr="00362473">
        <w:rPr>
          <w:rFonts w:cstheme="minorHAnsi"/>
          <w:lang w:val="en-IE"/>
        </w:rPr>
        <w:t>The Holder of the Transit Procedure presents alternative proof that proves that the movement has arrived at the final destination.</w:t>
      </w:r>
    </w:p>
    <w:p w14:paraId="180499F6" w14:textId="77777777" w:rsidR="000F7AC0" w:rsidRPr="00362473" w:rsidRDefault="000F7AC0" w:rsidP="000F7AC0">
      <w:pPr>
        <w:rPr>
          <w:rFonts w:cstheme="minorHAnsi"/>
          <w:lang w:val="en-IE" w:eastAsia="en-AU"/>
        </w:rPr>
      </w:pPr>
    </w:p>
    <w:p w14:paraId="039334C2"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‘Movement Released’</w:t>
      </w:r>
    </w:p>
    <w:p w14:paraId="415BA768"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presents alternative proof that proves that the movement has arrived at the final destination</w:t>
      </w:r>
    </w:p>
    <w:p w14:paraId="74320BB5"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examines the proof and decides to accept the proof and close the movement</w:t>
      </w:r>
    </w:p>
    <w:p w14:paraId="3EF8112B" w14:textId="77777777" w:rsidR="000F7AC0" w:rsidRPr="00362473" w:rsidRDefault="000F7AC0" w:rsidP="000F7AC0">
      <w:pPr>
        <w:pStyle w:val="ListParagraph"/>
        <w:numPr>
          <w:ilvl w:val="0"/>
          <w:numId w:val="13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(IE045) message to the Holder of the Transit Procedure</w:t>
      </w:r>
    </w:p>
    <w:p w14:paraId="4DB7868C"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‘Movement Written Off’</w:t>
      </w:r>
    </w:p>
    <w:p w14:paraId="14B1803B"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789102F7" w14:textId="77777777" w:rsidR="000F7AC0" w:rsidRPr="00362473" w:rsidRDefault="000F7AC0" w:rsidP="000F7AC0">
      <w:pPr>
        <w:spacing w:after="160" w:line="259" w:lineRule="auto"/>
        <w:contextualSpacing/>
        <w:rPr>
          <w:rFonts w:cstheme="minorHAnsi"/>
          <w:lang w:val="en-IE"/>
        </w:rPr>
      </w:pPr>
      <w:r w:rsidRPr="00362473">
        <w:rPr>
          <w:lang w:val="en-IE"/>
        </w:rPr>
        <w:t>The business process of the transit procedure ends here.</w:t>
      </w:r>
    </w:p>
    <w:p w14:paraId="6E2BAC06" w14:textId="77777777" w:rsidR="000F7AC0" w:rsidRPr="00362473" w:rsidRDefault="000F7AC0" w:rsidP="000F7AC0">
      <w:pPr>
        <w:spacing w:after="160" w:line="259" w:lineRule="auto"/>
        <w:contextualSpacing/>
        <w:rPr>
          <w:rFonts w:cstheme="minorHAnsi"/>
          <w:lang w:val="en-IE"/>
        </w:rPr>
      </w:pPr>
    </w:p>
    <w:p w14:paraId="1C734A68" w14:textId="77777777" w:rsidR="000F7AC0" w:rsidRPr="00362473" w:rsidRDefault="000F7AC0" w:rsidP="000F7AC0">
      <w:pPr>
        <w:pStyle w:val="Heading3"/>
      </w:pPr>
      <w:bookmarkStart w:id="327" w:name="_Toc221637321"/>
      <w:bookmarkStart w:id="328" w:name="_Toc229134932"/>
      <w:r w:rsidRPr="00362473">
        <w:t>Invalidation of transit declaration having export as previous procedure - Before release for transit</w:t>
      </w:r>
      <w:bookmarkEnd w:id="327"/>
      <w:bookmarkEnd w:id="328"/>
    </w:p>
    <w:p w14:paraId="0DFA44BC" w14:textId="77777777" w:rsidR="000F7AC0" w:rsidRPr="00362473" w:rsidRDefault="000F7AC0" w:rsidP="000F7AC0">
      <w:pPr>
        <w:rPr>
          <w:lang w:val="en-IE"/>
        </w:rPr>
      </w:pPr>
    </w:p>
    <w:p w14:paraId="552BA8AD" w14:textId="77777777" w:rsidR="000F7AC0" w:rsidRPr="00362473" w:rsidRDefault="000F7AC0" w:rsidP="000F7AC0">
      <w:pPr>
        <w:pStyle w:val="Heading4"/>
      </w:pPr>
      <w:bookmarkStart w:id="329" w:name="_Toc221637322"/>
      <w:r w:rsidRPr="00362473">
        <w:t>Sequence Diagram</w:t>
      </w:r>
      <w:bookmarkEnd w:id="329"/>
    </w:p>
    <w:p w14:paraId="06F2E086" w14:textId="77777777" w:rsidR="000F7AC0" w:rsidRPr="00362473" w:rsidRDefault="000F7AC0" w:rsidP="000F7AC0">
      <w:pPr>
        <w:rPr>
          <w:lang w:val="en-IE"/>
        </w:rPr>
      </w:pPr>
    </w:p>
    <w:p w14:paraId="2E9C28D5" w14:textId="77777777" w:rsidR="000F7AC0" w:rsidRPr="00362473" w:rsidRDefault="000F7AC0" w:rsidP="000F7AC0">
      <w:pPr>
        <w:jc w:val="center"/>
        <w:rPr>
          <w:lang w:val="en-IE"/>
        </w:rPr>
      </w:pPr>
      <w:r w:rsidRPr="00362473">
        <w:rPr>
          <w:noProof/>
        </w:rPr>
        <w:lastRenderedPageBreak/>
        <w:drawing>
          <wp:inline distT="0" distB="0" distL="0" distR="0" wp14:anchorId="3801F53F" wp14:editId="3E2A46C8">
            <wp:extent cx="3238500" cy="3530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DER-SEQ-T-TRA-EFT-A-008-Invalidation of transit declaration having export as previous procedure - Before release for transit.jpg"/>
                    <pic:cNvPicPr/>
                  </pic:nvPicPr>
                  <pic:blipFill>
                    <a:blip r:embed="rId47">
                      <a:extLst>
                        <a:ext uri="{28A0092B-C50C-407E-A947-70E740481C1C}">
                          <a14:useLocalDpi xmlns:a14="http://schemas.microsoft.com/office/drawing/2010/main" val="0"/>
                        </a:ext>
                      </a:extLst>
                    </a:blip>
                    <a:stretch>
                      <a:fillRect/>
                    </a:stretch>
                  </pic:blipFill>
                  <pic:spPr>
                    <a:xfrm>
                      <a:off x="0" y="0"/>
                      <a:ext cx="3238500" cy="3530600"/>
                    </a:xfrm>
                    <a:prstGeom prst="rect">
                      <a:avLst/>
                    </a:prstGeom>
                  </pic:spPr>
                </pic:pic>
              </a:graphicData>
            </a:graphic>
          </wp:inline>
        </w:drawing>
      </w:r>
    </w:p>
    <w:p w14:paraId="37D7370A" w14:textId="3D13C67A" w:rsidR="000F7AC0" w:rsidRPr="00362473" w:rsidRDefault="000F7AC0" w:rsidP="000F7AC0">
      <w:pPr>
        <w:jc w:val="center"/>
        <w:rPr>
          <w:lang w:val="en-IE"/>
        </w:rPr>
      </w:pPr>
      <w:bookmarkStart w:id="330" w:name="_Toc190262177"/>
      <w:bookmarkStart w:id="331" w:name="_Toc22913499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40</w:t>
      </w:r>
      <w:r w:rsidRPr="00362473">
        <w:rPr>
          <w:rFonts w:cstheme="minorHAnsi"/>
          <w:noProof/>
          <w:lang w:val="en-IE"/>
        </w:rPr>
        <w:fldChar w:fldCharType="end"/>
      </w:r>
      <w:r w:rsidRPr="00362473">
        <w:rPr>
          <w:rFonts w:cstheme="minorHAnsi"/>
          <w:lang w:val="en-IE"/>
        </w:rPr>
        <w:t xml:space="preserve">: </w:t>
      </w:r>
      <w:r w:rsidRPr="00362473">
        <w:rPr>
          <w:lang w:val="en-IE"/>
        </w:rPr>
        <w:t>Invalidation of transit declaration having export as previous procedure - Sequence Diagram</w:t>
      </w:r>
      <w:bookmarkEnd w:id="330"/>
      <w:bookmarkEnd w:id="331"/>
    </w:p>
    <w:p w14:paraId="5667554C" w14:textId="77777777" w:rsidR="000F7AC0" w:rsidRPr="00362473" w:rsidRDefault="000F7AC0" w:rsidP="000F7AC0">
      <w:pPr>
        <w:rPr>
          <w:lang w:val="en-IE"/>
        </w:rPr>
      </w:pPr>
    </w:p>
    <w:p w14:paraId="55401635" w14:textId="77777777" w:rsidR="000F7AC0" w:rsidRPr="00362473" w:rsidRDefault="000F7AC0" w:rsidP="000F7AC0">
      <w:pPr>
        <w:pStyle w:val="Heading4"/>
      </w:pPr>
      <w:bookmarkStart w:id="332" w:name="_Toc221637323"/>
      <w:r w:rsidRPr="00362473">
        <w:t>State Diagram</w:t>
      </w:r>
      <w:bookmarkEnd w:id="332"/>
    </w:p>
    <w:p w14:paraId="16A0C1AE" w14:textId="77777777" w:rsidR="000F7AC0" w:rsidRPr="00362473" w:rsidRDefault="000F7AC0" w:rsidP="000F7AC0">
      <w:pPr>
        <w:rPr>
          <w:lang w:val="en-IE"/>
        </w:rPr>
      </w:pPr>
    </w:p>
    <w:p w14:paraId="3032DC32" w14:textId="77777777" w:rsidR="000F7AC0" w:rsidRPr="00362473" w:rsidRDefault="000F7AC0" w:rsidP="000F7AC0">
      <w:pPr>
        <w:rPr>
          <w:lang w:val="en-IE"/>
        </w:rPr>
      </w:pPr>
    </w:p>
    <w:p w14:paraId="2A36358B" w14:textId="77777777" w:rsidR="000F7AC0" w:rsidRPr="00362473" w:rsidRDefault="000F7AC0" w:rsidP="000F7AC0">
      <w:pPr>
        <w:jc w:val="center"/>
        <w:rPr>
          <w:lang w:val="en-IE"/>
        </w:rPr>
      </w:pPr>
      <w:r w:rsidRPr="00362473">
        <w:rPr>
          <w:noProof/>
        </w:rPr>
        <w:drawing>
          <wp:inline distT="0" distB="0" distL="0" distR="0" wp14:anchorId="76EA38C6" wp14:editId="12910722">
            <wp:extent cx="3822700" cy="248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DER-STATE-T-TRA-EFT-A-008-Invalidation of transit declaration having export as previous procedure - Before release for transit.jpg"/>
                    <pic:cNvPicPr/>
                  </pic:nvPicPr>
                  <pic:blipFill>
                    <a:blip r:embed="rId48">
                      <a:extLst>
                        <a:ext uri="{28A0092B-C50C-407E-A947-70E740481C1C}">
                          <a14:useLocalDpi xmlns:a14="http://schemas.microsoft.com/office/drawing/2010/main" val="0"/>
                        </a:ext>
                      </a:extLst>
                    </a:blip>
                    <a:stretch>
                      <a:fillRect/>
                    </a:stretch>
                  </pic:blipFill>
                  <pic:spPr>
                    <a:xfrm>
                      <a:off x="0" y="0"/>
                      <a:ext cx="3822700" cy="2489200"/>
                    </a:xfrm>
                    <a:prstGeom prst="rect">
                      <a:avLst/>
                    </a:prstGeom>
                  </pic:spPr>
                </pic:pic>
              </a:graphicData>
            </a:graphic>
          </wp:inline>
        </w:drawing>
      </w:r>
    </w:p>
    <w:p w14:paraId="7CB0E4FE" w14:textId="05D5D863" w:rsidR="000F7AC0" w:rsidRPr="00362473" w:rsidRDefault="000F7AC0" w:rsidP="000F7AC0">
      <w:pPr>
        <w:jc w:val="center"/>
        <w:rPr>
          <w:lang w:val="en-IE"/>
        </w:rPr>
      </w:pPr>
      <w:bookmarkStart w:id="333" w:name="_Toc190262178"/>
      <w:bookmarkStart w:id="334" w:name="_Toc229134992"/>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41</w:t>
      </w:r>
      <w:r w:rsidRPr="00362473">
        <w:rPr>
          <w:rFonts w:cstheme="minorHAnsi"/>
          <w:noProof/>
          <w:lang w:val="en-IE"/>
        </w:rPr>
        <w:fldChar w:fldCharType="end"/>
      </w:r>
      <w:r w:rsidRPr="00362473">
        <w:rPr>
          <w:rFonts w:cstheme="minorHAnsi"/>
          <w:lang w:val="en-IE"/>
        </w:rPr>
        <w:t xml:space="preserve">: </w:t>
      </w:r>
      <w:r w:rsidRPr="00362473">
        <w:rPr>
          <w:lang w:val="en-IE"/>
        </w:rPr>
        <w:t>Invalidation of transit declaration having export as previous procedure - State Diagram</w:t>
      </w:r>
      <w:bookmarkEnd w:id="333"/>
      <w:bookmarkEnd w:id="334"/>
    </w:p>
    <w:p w14:paraId="055BDC4D" w14:textId="77777777" w:rsidR="000F7AC0" w:rsidRPr="00362473" w:rsidRDefault="000F7AC0" w:rsidP="000F7AC0">
      <w:pPr>
        <w:pStyle w:val="Heading4"/>
      </w:pPr>
      <w:bookmarkStart w:id="335" w:name="_Toc221637324"/>
      <w:r w:rsidRPr="00362473">
        <w:t>Use Case Summary</w:t>
      </w:r>
      <w:bookmarkEnd w:id="335"/>
    </w:p>
    <w:p w14:paraId="301F34FD" w14:textId="77777777" w:rsidR="000F7AC0" w:rsidRPr="00362473" w:rsidRDefault="000F7AC0" w:rsidP="000F7AC0">
      <w:pPr>
        <w:rPr>
          <w:lang w:val="en-IE"/>
        </w:rPr>
      </w:pPr>
    </w:p>
    <w:p w14:paraId="38409E89" w14:textId="77777777" w:rsidR="000F7AC0" w:rsidRPr="00362473" w:rsidRDefault="000F7AC0" w:rsidP="000F7AC0">
      <w:pPr>
        <w:rPr>
          <w:rFonts w:cstheme="minorHAnsi"/>
          <w:bCs/>
          <w:lang w:val="en-IE"/>
        </w:rPr>
      </w:pPr>
      <w:r w:rsidRPr="00362473">
        <w:rPr>
          <w:rFonts w:cstheme="minorHAnsi"/>
          <w:bCs/>
          <w:lang w:val="en-IE"/>
        </w:rPr>
        <w:t xml:space="preserve">This scenario starts either with: </w:t>
      </w:r>
    </w:p>
    <w:p w14:paraId="220EB255"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w:t>
      </w:r>
    </w:p>
    <w:p w14:paraId="28DC2213" w14:textId="77777777" w:rsidR="000F7AC0" w:rsidRPr="00362473" w:rsidRDefault="000F7AC0" w:rsidP="000F7AC0">
      <w:pPr>
        <w:pStyle w:val="ListParagraph"/>
        <w:ind w:left="426"/>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or </w:t>
      </w:r>
    </w:p>
    <w:p w14:paraId="2013F96A"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39540810" w14:textId="77777777" w:rsidR="000F7AC0" w:rsidRPr="00362473" w:rsidRDefault="000F7AC0" w:rsidP="000F7AC0">
      <w:pPr>
        <w:rPr>
          <w:lang w:val="en-IE"/>
        </w:rPr>
      </w:pPr>
    </w:p>
    <w:p w14:paraId="67C61C43"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under ‘Accepted’</w:t>
      </w:r>
    </w:p>
    <w:p w14:paraId="36371700"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‘Declaration Invalidation Request’ (IE014) message</w:t>
      </w:r>
    </w:p>
    <w:p w14:paraId="7A7A1A9C"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examines the invalidation request submitted by the Holder of the Transit Procedure and decides to accept it</w:t>
      </w:r>
    </w:p>
    <w:p w14:paraId="395BDB0B"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positive ‘Invalidation Decision’ (IE009) message</w:t>
      </w:r>
    </w:p>
    <w:p w14:paraId="13EEFEF4"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w:t>
      </w:r>
      <w:r w:rsidRPr="00362473">
        <w:rPr>
          <w:rFonts w:asciiTheme="minorHAnsi" w:hAnsiTheme="minorHAnsi" w:cstheme="minorHAnsi"/>
          <w:i/>
          <w:iCs/>
          <w:sz w:val="24"/>
          <w:lang w:val="en-IE"/>
        </w:rPr>
        <w:t>Invalidated’</w:t>
      </w:r>
    </w:p>
    <w:p w14:paraId="52B794D5"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proofErr w:type="spellStart"/>
      <w:r w:rsidRPr="00362473">
        <w:rPr>
          <w:rFonts w:asciiTheme="minorHAnsi" w:hAnsiTheme="minorHAnsi" w:cstheme="minorHAnsi"/>
          <w:sz w:val="24"/>
          <w:szCs w:val="24"/>
          <w:lang w:val="en-IE"/>
        </w:rPr>
        <w:t>Τhe</w:t>
      </w:r>
      <w:proofErr w:type="spellEnd"/>
      <w:r w:rsidRPr="00362473">
        <w:rPr>
          <w:rFonts w:asciiTheme="minorHAnsi" w:hAnsiTheme="minorHAnsi" w:cstheme="minorHAnsi"/>
          <w:sz w:val="24"/>
          <w:szCs w:val="24"/>
          <w:lang w:val="en-IE"/>
        </w:rPr>
        <w:t xml:space="preserve"> Transit MRN are de-associated from the Export MRNs. That way, the Export MRNs become available for another procedure.</w:t>
      </w:r>
    </w:p>
    <w:p w14:paraId="67D58013" w14:textId="77777777" w:rsidR="000F7AC0" w:rsidRPr="00362473" w:rsidRDefault="000F7AC0" w:rsidP="000F7AC0">
      <w:pPr>
        <w:spacing w:after="160" w:line="259" w:lineRule="auto"/>
        <w:rPr>
          <w:rFonts w:cstheme="minorHAnsi"/>
          <w:color w:val="000000"/>
          <w:lang w:val="en-IE"/>
        </w:rPr>
      </w:pPr>
    </w:p>
    <w:p w14:paraId="049F4ACC" w14:textId="77777777" w:rsidR="000F7AC0" w:rsidRPr="00362473" w:rsidRDefault="000F7AC0" w:rsidP="000F7AC0">
      <w:pPr>
        <w:spacing w:after="160" w:line="259" w:lineRule="auto"/>
        <w:rPr>
          <w:rFonts w:cstheme="minorHAnsi"/>
          <w:color w:val="000000"/>
          <w:lang w:val="en-IE"/>
        </w:rPr>
      </w:pPr>
      <w:r w:rsidRPr="00362473">
        <w:rPr>
          <w:rFonts w:cstheme="minorHAnsi"/>
          <w:color w:val="000000"/>
          <w:lang w:val="en-IE"/>
        </w:rPr>
        <w:t>The business process of the transit procedure ends here</w:t>
      </w:r>
    </w:p>
    <w:p w14:paraId="6E052B2E" w14:textId="77777777" w:rsidR="000F7AC0" w:rsidRPr="00362473" w:rsidRDefault="000F7AC0" w:rsidP="000F7AC0">
      <w:pPr>
        <w:rPr>
          <w:lang w:val="en-IE"/>
        </w:rPr>
      </w:pPr>
    </w:p>
    <w:p w14:paraId="575670F5" w14:textId="77777777" w:rsidR="000F7AC0" w:rsidRPr="00362473" w:rsidRDefault="000F7AC0" w:rsidP="000F7AC0">
      <w:pPr>
        <w:rPr>
          <w:b/>
          <w:bCs/>
          <w:u w:val="single"/>
          <w:lang w:val="en-IE"/>
        </w:rPr>
      </w:pPr>
      <w:r w:rsidRPr="00362473">
        <w:rPr>
          <w:b/>
          <w:bCs/>
          <w:u w:val="single"/>
          <w:lang w:val="en-IE"/>
        </w:rPr>
        <w:t>Alternative scenario – Invalidation request rejected</w:t>
      </w:r>
    </w:p>
    <w:p w14:paraId="2A383A67" w14:textId="77777777" w:rsidR="000F7AC0" w:rsidRPr="00362473" w:rsidRDefault="000F7AC0" w:rsidP="000F7AC0">
      <w:pPr>
        <w:rPr>
          <w:lang w:val="en-IE"/>
        </w:rPr>
      </w:pPr>
    </w:p>
    <w:p w14:paraId="4A253B43" w14:textId="77777777" w:rsidR="000F7AC0" w:rsidRPr="00362473" w:rsidRDefault="000F7AC0" w:rsidP="000F7AC0">
      <w:pPr>
        <w:rPr>
          <w:rFonts w:cstheme="minorHAnsi"/>
          <w:bCs/>
          <w:lang w:val="en-IE"/>
        </w:rPr>
      </w:pPr>
      <w:r w:rsidRPr="00362473">
        <w:rPr>
          <w:rFonts w:cstheme="minorHAnsi"/>
          <w:bCs/>
          <w:lang w:val="en-IE"/>
        </w:rPr>
        <w:t xml:space="preserve">This scenario starts either with: </w:t>
      </w:r>
    </w:p>
    <w:p w14:paraId="115F5BE0"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w:t>
      </w:r>
    </w:p>
    <w:p w14:paraId="12544E62" w14:textId="77777777" w:rsidR="000F7AC0" w:rsidRPr="00362473" w:rsidRDefault="000F7AC0" w:rsidP="000F7AC0">
      <w:pPr>
        <w:pStyle w:val="ListParagraph"/>
        <w:ind w:left="426"/>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or </w:t>
      </w:r>
    </w:p>
    <w:p w14:paraId="474FCD4F"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5B842305" w14:textId="77777777" w:rsidR="000F7AC0" w:rsidRPr="00362473" w:rsidRDefault="000F7AC0" w:rsidP="000F7AC0">
      <w:pPr>
        <w:rPr>
          <w:lang w:val="en-IE"/>
        </w:rPr>
      </w:pPr>
    </w:p>
    <w:p w14:paraId="7740500E"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under ‘Accepted’</w:t>
      </w:r>
    </w:p>
    <w:p w14:paraId="794C0FBC"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Holder of the Transit Procedure submits a ‘Declaration Invalidation Request’ (IE014) message</w:t>
      </w:r>
    </w:p>
    <w:p w14:paraId="760499A7"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examines the invalidation request submitted by the Holder of the Transit Procedure and decides to reject it</w:t>
      </w:r>
    </w:p>
    <w:p w14:paraId="29878D56"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negative ‘Invalidation Decision’ (IE009) message</w:t>
      </w:r>
    </w:p>
    <w:p w14:paraId="5045E4D9"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remains ‘</w:t>
      </w:r>
      <w:r w:rsidRPr="00362473">
        <w:rPr>
          <w:rFonts w:asciiTheme="minorHAnsi" w:hAnsiTheme="minorHAnsi" w:cstheme="minorHAnsi"/>
          <w:i/>
          <w:iCs/>
          <w:sz w:val="24"/>
          <w:lang w:val="en-IE"/>
        </w:rPr>
        <w:t>Accepted’</w:t>
      </w:r>
    </w:p>
    <w:p w14:paraId="2469330C" w14:textId="77777777" w:rsidR="000F7AC0" w:rsidRPr="00362473" w:rsidRDefault="000F7AC0" w:rsidP="000F7AC0">
      <w:pPr>
        <w:rPr>
          <w:lang w:val="en-IE"/>
        </w:rPr>
      </w:pPr>
    </w:p>
    <w:p w14:paraId="72D82182" w14:textId="77777777" w:rsidR="000F7AC0" w:rsidRDefault="000F7AC0" w:rsidP="000F7AC0">
      <w:pPr>
        <w:rPr>
          <w:lang w:val="en-IE"/>
        </w:rPr>
      </w:pPr>
      <w:r>
        <w:rPr>
          <w:lang w:val="en-IE"/>
        </w:rPr>
        <w:br w:type="page"/>
      </w:r>
    </w:p>
    <w:p w14:paraId="201329FA" w14:textId="77777777" w:rsidR="000F7AC0" w:rsidRPr="00362473" w:rsidRDefault="000F7AC0" w:rsidP="000F7AC0">
      <w:pPr>
        <w:pStyle w:val="Heading2"/>
      </w:pPr>
      <w:bookmarkStart w:id="336" w:name="_Toc100656168"/>
      <w:bookmarkStart w:id="337" w:name="_Toc221637325"/>
      <w:bookmarkStart w:id="338" w:name="_Toc229134933"/>
      <w:r w:rsidRPr="00362473">
        <w:lastRenderedPageBreak/>
        <w:t>NCTS GUARANTEE MANAGEMENT (GMN)</w:t>
      </w:r>
      <w:bookmarkEnd w:id="336"/>
      <w:bookmarkEnd w:id="337"/>
      <w:bookmarkEnd w:id="338"/>
    </w:p>
    <w:p w14:paraId="1A3E15F8" w14:textId="77777777" w:rsidR="000F7AC0" w:rsidRDefault="000F7AC0" w:rsidP="000F7AC0">
      <w:pPr>
        <w:rPr>
          <w:lang w:val="en-IE"/>
        </w:rPr>
      </w:pPr>
    </w:p>
    <w:p w14:paraId="5ADD7CC5" w14:textId="77777777" w:rsidR="000F7AC0" w:rsidRDefault="000F7AC0" w:rsidP="000F7AC0">
      <w:pPr>
        <w:jc w:val="center"/>
        <w:rPr>
          <w:lang w:val="en-IE"/>
        </w:rPr>
      </w:pPr>
      <w:r>
        <w:rPr>
          <w:noProof/>
        </w:rPr>
        <w:drawing>
          <wp:inline distT="0" distB="0" distL="0" distR="0" wp14:anchorId="60CB58EC" wp14:editId="741F5110">
            <wp:extent cx="4889500" cy="347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Q-Information exchange for Guarantee management.jpg"/>
                    <pic:cNvPicPr/>
                  </pic:nvPicPr>
                  <pic:blipFill>
                    <a:blip r:embed="rId49">
                      <a:extLst>
                        <a:ext uri="{28A0092B-C50C-407E-A947-70E740481C1C}">
                          <a14:useLocalDpi xmlns:a14="http://schemas.microsoft.com/office/drawing/2010/main" val="0"/>
                        </a:ext>
                      </a:extLst>
                    </a:blip>
                    <a:stretch>
                      <a:fillRect/>
                    </a:stretch>
                  </pic:blipFill>
                  <pic:spPr>
                    <a:xfrm>
                      <a:off x="0" y="0"/>
                      <a:ext cx="4889500" cy="3479800"/>
                    </a:xfrm>
                    <a:prstGeom prst="rect">
                      <a:avLst/>
                    </a:prstGeom>
                  </pic:spPr>
                </pic:pic>
              </a:graphicData>
            </a:graphic>
          </wp:inline>
        </w:drawing>
      </w:r>
    </w:p>
    <w:p w14:paraId="7E087BD0" w14:textId="77777777" w:rsidR="000F7AC0" w:rsidRDefault="000F7AC0" w:rsidP="000F7AC0">
      <w:pPr>
        <w:jc w:val="center"/>
        <w:rPr>
          <w:lang w:val="en-IE"/>
        </w:rPr>
      </w:pPr>
    </w:p>
    <w:p w14:paraId="2682CA22" w14:textId="78E83687" w:rsidR="000F7AC0" w:rsidRPr="00362473" w:rsidRDefault="000F7AC0" w:rsidP="000F7AC0">
      <w:pPr>
        <w:jc w:val="center"/>
        <w:rPr>
          <w:lang w:val="en-IE"/>
        </w:rPr>
      </w:pPr>
      <w:bookmarkStart w:id="339" w:name="_Toc190262179"/>
      <w:bookmarkStart w:id="340" w:name="_Toc22913499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42</w:t>
      </w:r>
      <w:r w:rsidRPr="00362473">
        <w:rPr>
          <w:rFonts w:cstheme="minorHAnsi"/>
          <w:noProof/>
          <w:lang w:val="en-IE"/>
        </w:rPr>
        <w:fldChar w:fldCharType="end"/>
      </w:r>
      <w:r w:rsidRPr="00362473">
        <w:rPr>
          <w:rFonts w:cstheme="minorHAnsi"/>
          <w:lang w:val="en-IE"/>
        </w:rPr>
        <w:t xml:space="preserve">: </w:t>
      </w:r>
      <w:r>
        <w:rPr>
          <w:rFonts w:cstheme="minorHAnsi"/>
          <w:lang w:val="en-IE"/>
        </w:rPr>
        <w:t>Information exchange for Guarantee management Overview</w:t>
      </w:r>
      <w:bookmarkEnd w:id="339"/>
      <w:bookmarkEnd w:id="340"/>
    </w:p>
    <w:p w14:paraId="63497E4E" w14:textId="77777777" w:rsidR="000F7AC0" w:rsidRDefault="000F7AC0" w:rsidP="000F7AC0">
      <w:pPr>
        <w:pStyle w:val="Heading3"/>
      </w:pPr>
      <w:bookmarkStart w:id="341" w:name="_Toc221637326"/>
      <w:bookmarkStart w:id="342" w:name="_Toc229134934"/>
      <w:r w:rsidRPr="00396ACD">
        <w:t>Guarantee Access Codes</w:t>
      </w:r>
      <w:bookmarkEnd w:id="341"/>
      <w:bookmarkEnd w:id="342"/>
    </w:p>
    <w:p w14:paraId="157F6801" w14:textId="77777777" w:rsidR="000F7AC0" w:rsidRDefault="000F7AC0" w:rsidP="000F7AC0">
      <w:pPr>
        <w:rPr>
          <w:lang w:val="en-IE"/>
        </w:rPr>
      </w:pPr>
    </w:p>
    <w:p w14:paraId="53C5B6E5" w14:textId="77777777" w:rsidR="000F7AC0" w:rsidRDefault="000F7AC0" w:rsidP="000F7AC0">
      <w:pPr>
        <w:rPr>
          <w:lang w:val="en-IE"/>
        </w:rPr>
      </w:pPr>
      <w:r>
        <w:rPr>
          <w:lang w:val="en-IE"/>
        </w:rPr>
        <w:t>T</w:t>
      </w:r>
      <w:r w:rsidRPr="00396ACD">
        <w:rPr>
          <w:lang w:val="en-IE"/>
        </w:rPr>
        <w:t xml:space="preserve">he Holder of Transit procedure </w:t>
      </w:r>
      <w:r>
        <w:rPr>
          <w:lang w:val="en-IE"/>
        </w:rPr>
        <w:t xml:space="preserve">may </w:t>
      </w:r>
      <w:r w:rsidRPr="00396ACD">
        <w:rPr>
          <w:lang w:val="en-IE"/>
        </w:rPr>
        <w:t>assign (re-assign) one or more guarantee access codes to one of their own guarantees</w:t>
      </w:r>
      <w:r>
        <w:rPr>
          <w:lang w:val="en-IE"/>
        </w:rPr>
        <w:t xml:space="preserve"> by </w:t>
      </w:r>
      <w:r w:rsidRPr="00396ACD">
        <w:rPr>
          <w:lang w:val="en-IE"/>
        </w:rPr>
        <w:t>communicat</w:t>
      </w:r>
      <w:r>
        <w:rPr>
          <w:lang w:val="en-IE"/>
        </w:rPr>
        <w:t>ing</w:t>
      </w:r>
      <w:r w:rsidRPr="00396ACD">
        <w:rPr>
          <w:lang w:val="en-IE"/>
        </w:rPr>
        <w:t xml:space="preserve"> </w:t>
      </w:r>
      <w:r>
        <w:rPr>
          <w:lang w:val="en-IE"/>
        </w:rPr>
        <w:t xml:space="preserve">the IE026 </w:t>
      </w:r>
      <w:r w:rsidRPr="00396ACD">
        <w:rPr>
          <w:lang w:val="en-IE"/>
        </w:rPr>
        <w:t>‘Guarantee Access Codes’</w:t>
      </w:r>
      <w:r>
        <w:rPr>
          <w:lang w:val="en-IE"/>
        </w:rPr>
        <w:t xml:space="preserve"> to NCTS.</w:t>
      </w:r>
    </w:p>
    <w:p w14:paraId="022F94F6" w14:textId="77777777" w:rsidR="000F7AC0" w:rsidRPr="00396ACD" w:rsidRDefault="000F7AC0" w:rsidP="000F7AC0"/>
    <w:p w14:paraId="767265C6" w14:textId="77777777" w:rsidR="000F7AC0" w:rsidRDefault="000F7AC0" w:rsidP="000F7AC0">
      <w:pPr>
        <w:pStyle w:val="Heading3"/>
      </w:pPr>
      <w:bookmarkStart w:id="343" w:name="_Toc221637327"/>
      <w:bookmarkStart w:id="344" w:name="_Toc229134935"/>
      <w:r w:rsidRPr="00BE6E22">
        <w:t>Guarantee Update Notification</w:t>
      </w:r>
      <w:bookmarkEnd w:id="343"/>
      <w:bookmarkEnd w:id="344"/>
    </w:p>
    <w:p w14:paraId="1DB756EB" w14:textId="77777777" w:rsidR="000F7AC0" w:rsidRDefault="000F7AC0" w:rsidP="000F7AC0">
      <w:pPr>
        <w:rPr>
          <w:lang w:val="en-IE"/>
        </w:rPr>
      </w:pPr>
    </w:p>
    <w:p w14:paraId="1D8E34B0" w14:textId="77777777" w:rsidR="000F7AC0" w:rsidRDefault="000F7AC0" w:rsidP="000F7AC0">
      <w:pPr>
        <w:rPr>
          <w:lang w:val="en-IE"/>
        </w:rPr>
      </w:pPr>
      <w:r>
        <w:rPr>
          <w:lang w:val="en-IE"/>
        </w:rPr>
        <w:t xml:space="preserve">When NCTS registers </w:t>
      </w:r>
      <w:r w:rsidRPr="00BE6E22">
        <w:rPr>
          <w:lang w:val="en-IE"/>
        </w:rPr>
        <w:t>the comprehensive guarantee data</w:t>
      </w:r>
      <w:r>
        <w:rPr>
          <w:lang w:val="en-IE"/>
        </w:rPr>
        <w:t>,</w:t>
      </w:r>
      <w:r w:rsidRPr="00BE6E22">
        <w:rPr>
          <w:lang w:val="en-IE"/>
        </w:rPr>
        <w:t xml:space="preserve"> </w:t>
      </w:r>
      <w:r>
        <w:rPr>
          <w:lang w:val="en-IE"/>
        </w:rPr>
        <w:t>t</w:t>
      </w:r>
      <w:r w:rsidRPr="00BE6E22">
        <w:rPr>
          <w:lang w:val="en-IE"/>
        </w:rPr>
        <w:t>he updated guarantee data are communicated to the Holder of Transit procedure</w:t>
      </w:r>
      <w:r>
        <w:rPr>
          <w:lang w:val="en-IE"/>
        </w:rPr>
        <w:t xml:space="preserve"> with the IE225 </w:t>
      </w:r>
      <w:r w:rsidRPr="00783EA5">
        <w:rPr>
          <w:lang w:val="en-IE"/>
        </w:rPr>
        <w:t xml:space="preserve">‘Guarantee Update Notification’ </w:t>
      </w:r>
      <w:r>
        <w:rPr>
          <w:lang w:val="en-IE"/>
        </w:rPr>
        <w:t>message.</w:t>
      </w:r>
    </w:p>
    <w:p w14:paraId="73880A11" w14:textId="77777777" w:rsidR="000F7AC0" w:rsidRDefault="000F7AC0" w:rsidP="000F7AC0">
      <w:pPr>
        <w:rPr>
          <w:lang w:val="en-IE"/>
        </w:rPr>
      </w:pPr>
    </w:p>
    <w:p w14:paraId="59D20FF3" w14:textId="77777777" w:rsidR="000F7AC0" w:rsidRDefault="000F7AC0" w:rsidP="000F7AC0">
      <w:pPr>
        <w:pStyle w:val="Heading3"/>
      </w:pPr>
      <w:bookmarkStart w:id="345" w:name="_Toc221637328"/>
      <w:bookmarkStart w:id="346" w:name="_Toc229134936"/>
      <w:r w:rsidRPr="00BE6E22">
        <w:lastRenderedPageBreak/>
        <w:t>Comprehensive Guarantee Cancellation Notification</w:t>
      </w:r>
      <w:bookmarkEnd w:id="345"/>
      <w:bookmarkEnd w:id="346"/>
    </w:p>
    <w:p w14:paraId="6ABAC307" w14:textId="77777777" w:rsidR="000F7AC0" w:rsidRDefault="000F7AC0" w:rsidP="000F7AC0">
      <w:pPr>
        <w:rPr>
          <w:lang w:val="en-IE"/>
        </w:rPr>
      </w:pPr>
    </w:p>
    <w:p w14:paraId="19D8D703" w14:textId="77777777" w:rsidR="000F7AC0" w:rsidRDefault="000F7AC0" w:rsidP="000F7AC0">
      <w:pPr>
        <w:rPr>
          <w:lang w:val="en-IE"/>
        </w:rPr>
      </w:pPr>
      <w:r>
        <w:rPr>
          <w:lang w:val="en-IE"/>
        </w:rPr>
        <w:t>When NCTS cancels a comprehensive guarantee, t</w:t>
      </w:r>
      <w:r w:rsidRPr="00BE6E22">
        <w:rPr>
          <w:lang w:val="en-IE"/>
        </w:rPr>
        <w:t xml:space="preserve">he Holder of Transit procedure is informed about the cancelled comprehensive guarantee by </w:t>
      </w:r>
      <w:r>
        <w:rPr>
          <w:lang w:val="en-IE"/>
        </w:rPr>
        <w:t xml:space="preserve">NCTS with the IE231 </w:t>
      </w:r>
      <w:r w:rsidRPr="00BE6E22">
        <w:rPr>
          <w:lang w:val="en-IE"/>
        </w:rPr>
        <w:t>‘Comprehensive Guarantee Cancellation Notification’</w:t>
      </w:r>
      <w:r>
        <w:rPr>
          <w:lang w:val="en-IE"/>
        </w:rPr>
        <w:t>.</w:t>
      </w:r>
    </w:p>
    <w:p w14:paraId="2EBD3E0C" w14:textId="77777777" w:rsidR="000F7AC0" w:rsidRDefault="000F7AC0" w:rsidP="000F7AC0">
      <w:pPr>
        <w:rPr>
          <w:lang w:val="en-IE"/>
        </w:rPr>
      </w:pPr>
    </w:p>
    <w:p w14:paraId="4316A3DC" w14:textId="233525AC" w:rsidR="000F7AC0" w:rsidRPr="00362473" w:rsidRDefault="000F7AC0" w:rsidP="000F7AC0">
      <w:pPr>
        <w:pStyle w:val="Heading3"/>
      </w:pPr>
      <w:bookmarkStart w:id="347" w:name="_Toc221637329"/>
      <w:bookmarkStart w:id="348" w:name="_Toc229134937"/>
      <w:r w:rsidRPr="00362473">
        <w:t>heck Guarantee Integrity (GUI)</w:t>
      </w:r>
      <w:bookmarkEnd w:id="347"/>
      <w:bookmarkEnd w:id="348"/>
    </w:p>
    <w:p w14:paraId="569911E7" w14:textId="77777777" w:rsidR="000F7AC0" w:rsidRPr="00362473" w:rsidRDefault="000F7AC0" w:rsidP="000F7AC0">
      <w:pPr>
        <w:pStyle w:val="Heading4"/>
      </w:pPr>
      <w:bookmarkStart w:id="349" w:name="_Toc221637330"/>
      <w:r w:rsidRPr="00362473">
        <w:t>Check guarantee integrity</w:t>
      </w:r>
      <w:bookmarkEnd w:id="349"/>
    </w:p>
    <w:p w14:paraId="4950A2BC" w14:textId="77777777" w:rsidR="000F7AC0" w:rsidRPr="00362473" w:rsidRDefault="000F7AC0" w:rsidP="000F7AC0">
      <w:pPr>
        <w:pStyle w:val="Heading5"/>
      </w:pPr>
      <w:bookmarkStart w:id="350" w:name="_Toc221637331"/>
      <w:r w:rsidRPr="00362473">
        <w:t>Sequence Diagram</w:t>
      </w:r>
      <w:bookmarkEnd w:id="350"/>
    </w:p>
    <w:p w14:paraId="357FDBA4" w14:textId="77777777" w:rsidR="000F7AC0" w:rsidRPr="00362473" w:rsidRDefault="000F7AC0" w:rsidP="000F7AC0">
      <w:pPr>
        <w:rPr>
          <w:lang w:val="en-IE"/>
        </w:rPr>
      </w:pPr>
    </w:p>
    <w:p w14:paraId="0519F826" w14:textId="77777777" w:rsidR="000F7AC0" w:rsidRPr="00362473" w:rsidRDefault="000F7AC0" w:rsidP="000F7AC0">
      <w:pPr>
        <w:jc w:val="center"/>
        <w:rPr>
          <w:lang w:val="en-IE"/>
        </w:rPr>
      </w:pPr>
      <w:r w:rsidRPr="00362473">
        <w:rPr>
          <w:noProof/>
        </w:rPr>
        <w:drawing>
          <wp:inline distT="0" distB="0" distL="0" distR="0" wp14:anchorId="7075D243" wp14:editId="7310537E">
            <wp:extent cx="3787052" cy="356327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DER-SEQ-T-GMN-GUI-M-001-Check guarantee integrity.jpg"/>
                    <pic:cNvPicPr/>
                  </pic:nvPicPr>
                  <pic:blipFill>
                    <a:blip r:embed="rId50">
                      <a:extLst>
                        <a:ext uri="{28A0092B-C50C-407E-A947-70E740481C1C}">
                          <a14:useLocalDpi xmlns:a14="http://schemas.microsoft.com/office/drawing/2010/main" val="0"/>
                        </a:ext>
                      </a:extLst>
                    </a:blip>
                    <a:stretch>
                      <a:fillRect/>
                    </a:stretch>
                  </pic:blipFill>
                  <pic:spPr>
                    <a:xfrm>
                      <a:off x="0" y="0"/>
                      <a:ext cx="3807952" cy="3582937"/>
                    </a:xfrm>
                    <a:prstGeom prst="rect">
                      <a:avLst/>
                    </a:prstGeom>
                  </pic:spPr>
                </pic:pic>
              </a:graphicData>
            </a:graphic>
          </wp:inline>
        </w:drawing>
      </w:r>
    </w:p>
    <w:p w14:paraId="50518DEA" w14:textId="3202E821" w:rsidR="000F7AC0" w:rsidRPr="00362473" w:rsidRDefault="000F7AC0" w:rsidP="000F7AC0">
      <w:pPr>
        <w:jc w:val="center"/>
        <w:rPr>
          <w:lang w:val="en-IE"/>
        </w:rPr>
      </w:pPr>
      <w:bookmarkStart w:id="351" w:name="_Toc190262180"/>
      <w:bookmarkStart w:id="352" w:name="_Toc22913499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43</w:t>
      </w:r>
      <w:r w:rsidRPr="00362473">
        <w:rPr>
          <w:rFonts w:cstheme="minorHAnsi"/>
          <w:noProof/>
          <w:lang w:val="en-IE"/>
        </w:rPr>
        <w:fldChar w:fldCharType="end"/>
      </w:r>
      <w:r w:rsidRPr="00362473">
        <w:rPr>
          <w:rFonts w:cstheme="minorHAnsi"/>
          <w:lang w:val="en-IE"/>
        </w:rPr>
        <w:t xml:space="preserve">: </w:t>
      </w:r>
      <w:r w:rsidRPr="00362473">
        <w:rPr>
          <w:lang w:val="en-IE"/>
        </w:rPr>
        <w:t>Check guarantee integrity - Sequence Diagram</w:t>
      </w:r>
      <w:bookmarkEnd w:id="351"/>
      <w:bookmarkEnd w:id="352"/>
    </w:p>
    <w:p w14:paraId="63BE281E" w14:textId="77777777" w:rsidR="000F7AC0" w:rsidRPr="00362473" w:rsidRDefault="000F7AC0" w:rsidP="000F7AC0">
      <w:pPr>
        <w:jc w:val="center"/>
        <w:rPr>
          <w:noProof/>
          <w:lang w:val="en-IE"/>
        </w:rPr>
      </w:pPr>
    </w:p>
    <w:p w14:paraId="1115E623" w14:textId="77777777" w:rsidR="000F7AC0" w:rsidRPr="00362473" w:rsidRDefault="000F7AC0" w:rsidP="000F7AC0">
      <w:pPr>
        <w:jc w:val="center"/>
        <w:rPr>
          <w:lang w:val="en-IE"/>
        </w:rPr>
      </w:pPr>
      <w:r w:rsidRPr="00362473">
        <w:rPr>
          <w:noProof/>
        </w:rPr>
        <w:lastRenderedPageBreak/>
        <w:drawing>
          <wp:inline distT="0" distB="0" distL="0" distR="0" wp14:anchorId="545FEC0D" wp14:editId="7EEFA27C">
            <wp:extent cx="2261315" cy="1244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RADER-STATE-T-GMN-GUI-M-001-Check guarantee integrity.jpg"/>
                    <pic:cNvPicPr/>
                  </pic:nvPicPr>
                  <pic:blipFill>
                    <a:blip r:embed="rId51">
                      <a:extLst>
                        <a:ext uri="{28A0092B-C50C-407E-A947-70E740481C1C}">
                          <a14:useLocalDpi xmlns:a14="http://schemas.microsoft.com/office/drawing/2010/main" val="0"/>
                        </a:ext>
                      </a:extLst>
                    </a:blip>
                    <a:stretch>
                      <a:fillRect/>
                    </a:stretch>
                  </pic:blipFill>
                  <pic:spPr>
                    <a:xfrm>
                      <a:off x="0" y="0"/>
                      <a:ext cx="2278991" cy="1254328"/>
                    </a:xfrm>
                    <a:prstGeom prst="rect">
                      <a:avLst/>
                    </a:prstGeom>
                  </pic:spPr>
                </pic:pic>
              </a:graphicData>
            </a:graphic>
          </wp:inline>
        </w:drawing>
      </w:r>
    </w:p>
    <w:p w14:paraId="102A7B06" w14:textId="66A69B04" w:rsidR="000F7AC0" w:rsidRPr="00362473" w:rsidRDefault="000F7AC0" w:rsidP="000F7AC0">
      <w:pPr>
        <w:jc w:val="center"/>
        <w:rPr>
          <w:lang w:val="en-IE"/>
        </w:rPr>
      </w:pPr>
      <w:bookmarkStart w:id="353" w:name="_Toc190262181"/>
      <w:bookmarkStart w:id="354" w:name="_Toc22913499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44</w:t>
      </w:r>
      <w:r w:rsidRPr="00362473">
        <w:rPr>
          <w:rFonts w:cstheme="minorHAnsi"/>
          <w:noProof/>
          <w:lang w:val="en-IE"/>
        </w:rPr>
        <w:fldChar w:fldCharType="end"/>
      </w:r>
      <w:r w:rsidRPr="00362473">
        <w:rPr>
          <w:rFonts w:cstheme="minorHAnsi"/>
          <w:lang w:val="en-IE"/>
        </w:rPr>
        <w:t xml:space="preserve">: </w:t>
      </w:r>
      <w:r w:rsidRPr="00362473">
        <w:rPr>
          <w:lang w:val="en-IE"/>
        </w:rPr>
        <w:t>Check guarantee integrity - State Diagram</w:t>
      </w:r>
      <w:bookmarkEnd w:id="353"/>
      <w:bookmarkEnd w:id="354"/>
    </w:p>
    <w:p w14:paraId="48BE5265" w14:textId="77777777" w:rsidR="000F7AC0" w:rsidRPr="00362473" w:rsidRDefault="000F7AC0" w:rsidP="000F7AC0">
      <w:pPr>
        <w:rPr>
          <w:lang w:val="en-IE"/>
        </w:rPr>
      </w:pPr>
    </w:p>
    <w:p w14:paraId="486BD5E4" w14:textId="77777777" w:rsidR="000F7AC0" w:rsidRPr="00362473" w:rsidRDefault="000F7AC0" w:rsidP="000F7AC0">
      <w:pPr>
        <w:pStyle w:val="Heading5"/>
      </w:pPr>
      <w:bookmarkStart w:id="355" w:name="_Toc221637332"/>
      <w:r w:rsidRPr="00362473">
        <w:t>Use Case Summary</w:t>
      </w:r>
      <w:bookmarkEnd w:id="355"/>
    </w:p>
    <w:p w14:paraId="6BF96690" w14:textId="77777777" w:rsidR="000F7AC0" w:rsidRPr="00362473" w:rsidRDefault="000F7AC0" w:rsidP="000F7AC0">
      <w:pPr>
        <w:rPr>
          <w:lang w:val="en-IE"/>
        </w:rPr>
      </w:pPr>
    </w:p>
    <w:p w14:paraId="59E0A13D" w14:textId="77777777" w:rsidR="000F7AC0" w:rsidRPr="00362473" w:rsidRDefault="000F7AC0" w:rsidP="000F7AC0">
      <w:pPr>
        <w:rPr>
          <w:rFonts w:cstheme="minorHAnsi"/>
          <w:bCs/>
          <w:lang w:val="en-IE"/>
        </w:rPr>
      </w:pPr>
      <w:r w:rsidRPr="00362473">
        <w:rPr>
          <w:rFonts w:cstheme="minorHAnsi"/>
          <w:bCs/>
          <w:lang w:val="en-IE"/>
        </w:rPr>
        <w:t>The scenario starts after receiving the ‘MRN Allocated’ (IE028) message and the state of the movement is set to “Accepted”.</w:t>
      </w:r>
    </w:p>
    <w:p w14:paraId="199695D4" w14:textId="77777777" w:rsidR="000F7AC0" w:rsidRPr="00362473" w:rsidRDefault="000F7AC0" w:rsidP="000F7AC0">
      <w:pPr>
        <w:rPr>
          <w:rFonts w:cstheme="minorHAnsi"/>
          <w:bCs/>
          <w:lang w:val="en-IE"/>
        </w:rPr>
      </w:pPr>
    </w:p>
    <w:p w14:paraId="40FE9260" w14:textId="77777777" w:rsidR="000F7AC0" w:rsidRPr="00362473" w:rsidRDefault="000F7AC0" w:rsidP="000F7AC0">
      <w:pPr>
        <w:pStyle w:val="ListParagraph"/>
        <w:numPr>
          <w:ilvl w:val="0"/>
          <w:numId w:val="8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send the ‘Query on Guarantees’ (IE034) message to </w:t>
      </w:r>
      <w:r>
        <w:rPr>
          <w:rFonts w:asciiTheme="minorHAnsi" w:hAnsiTheme="minorHAnsi" w:cstheme="minorHAnsi"/>
          <w:sz w:val="24"/>
          <w:szCs w:val="24"/>
          <w:lang w:val="en-IE"/>
        </w:rPr>
        <w:t>NCTS</w:t>
      </w:r>
    </w:p>
    <w:p w14:paraId="014234BC" w14:textId="77777777" w:rsidR="000F7AC0" w:rsidRPr="00362473" w:rsidRDefault="000F7AC0" w:rsidP="000F7AC0">
      <w:pPr>
        <w:pStyle w:val="ListParagraph"/>
        <w:numPr>
          <w:ilvl w:val="0"/>
          <w:numId w:val="8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‘Response Query on Guarantees Result’ (IE037)</w:t>
      </w:r>
    </w:p>
    <w:p w14:paraId="63EDCB30" w14:textId="77777777" w:rsidR="000F7AC0" w:rsidRDefault="000F7AC0" w:rsidP="000F7AC0">
      <w:pPr>
        <w:pStyle w:val="Heading3"/>
      </w:pPr>
      <w:bookmarkStart w:id="356" w:name="_Toc221637333"/>
      <w:bookmarkStart w:id="357" w:name="_Toc229134938"/>
      <w:r w:rsidRPr="00396ACD">
        <w:t>Guarant</w:t>
      </w:r>
      <w:r>
        <w:t>or message exchanges</w:t>
      </w:r>
      <w:bookmarkEnd w:id="356"/>
      <w:bookmarkEnd w:id="357"/>
    </w:p>
    <w:p w14:paraId="3498E7CD" w14:textId="77777777" w:rsidR="000F7AC0" w:rsidRDefault="000F7AC0" w:rsidP="000F7AC0">
      <w:pPr>
        <w:rPr>
          <w:lang w:val="en-IE" w:eastAsia="en-GB"/>
        </w:rPr>
      </w:pPr>
    </w:p>
    <w:p w14:paraId="69016FF9" w14:textId="77777777" w:rsidR="000F7AC0" w:rsidRDefault="000F7AC0" w:rsidP="000F7AC0">
      <w:pPr>
        <w:rPr>
          <w:lang w:val="en-IE" w:eastAsia="en-GB"/>
        </w:rPr>
      </w:pPr>
    </w:p>
    <w:p w14:paraId="77318EC0" w14:textId="77777777" w:rsidR="000F7AC0" w:rsidRDefault="000F7AC0" w:rsidP="000F7AC0">
      <w:pPr>
        <w:jc w:val="center"/>
        <w:rPr>
          <w:lang w:val="en-IE" w:eastAsia="en-GB"/>
        </w:rPr>
      </w:pPr>
      <w:r>
        <w:rPr>
          <w:noProof/>
        </w:rPr>
        <w:drawing>
          <wp:inline distT="0" distB="0" distL="0" distR="0" wp14:anchorId="4A39613D" wp14:editId="1654341C">
            <wp:extent cx="5501486" cy="2456761"/>
            <wp:effectExtent l="0" t="0" r="0" b="0"/>
            <wp:docPr id="76066505" name="Picture 760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5_ Overview of Information Exchange regarding the Guarantee Management.jpg"/>
                    <pic:cNvPicPr/>
                  </pic:nvPicPr>
                  <pic:blipFill>
                    <a:blip r:embed="rId52">
                      <a:extLst>
                        <a:ext uri="{28A0092B-C50C-407E-A947-70E740481C1C}">
                          <a14:useLocalDpi xmlns:a14="http://schemas.microsoft.com/office/drawing/2010/main" val="0"/>
                        </a:ext>
                      </a:extLst>
                    </a:blip>
                    <a:stretch>
                      <a:fillRect/>
                    </a:stretch>
                  </pic:blipFill>
                  <pic:spPr>
                    <a:xfrm>
                      <a:off x="0" y="0"/>
                      <a:ext cx="5512999" cy="2461902"/>
                    </a:xfrm>
                    <a:prstGeom prst="rect">
                      <a:avLst/>
                    </a:prstGeom>
                  </pic:spPr>
                </pic:pic>
              </a:graphicData>
            </a:graphic>
          </wp:inline>
        </w:drawing>
      </w:r>
    </w:p>
    <w:p w14:paraId="433E6026" w14:textId="77777777" w:rsidR="000F7AC0" w:rsidRDefault="000F7AC0" w:rsidP="000F7AC0">
      <w:pPr>
        <w:rPr>
          <w:lang w:val="en-IE" w:eastAsia="en-GB"/>
        </w:rPr>
      </w:pPr>
    </w:p>
    <w:p w14:paraId="4AFB6A25" w14:textId="0F6C9D7C" w:rsidR="000F7AC0" w:rsidRPr="00362473" w:rsidRDefault="000F7AC0" w:rsidP="000F7AC0">
      <w:pPr>
        <w:jc w:val="center"/>
        <w:rPr>
          <w:lang w:val="en-IE"/>
        </w:rPr>
      </w:pPr>
      <w:bookmarkStart w:id="358" w:name="_Toc190262182"/>
      <w:bookmarkStart w:id="359" w:name="_Toc229134996"/>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45</w:t>
      </w:r>
      <w:r w:rsidRPr="00362473">
        <w:rPr>
          <w:rFonts w:cstheme="minorHAnsi"/>
          <w:noProof/>
          <w:lang w:val="en-IE"/>
        </w:rPr>
        <w:fldChar w:fldCharType="end"/>
      </w:r>
      <w:r w:rsidRPr="00362473">
        <w:rPr>
          <w:rFonts w:cstheme="minorHAnsi"/>
          <w:lang w:val="en-IE"/>
        </w:rPr>
        <w:t xml:space="preserve">: </w:t>
      </w:r>
      <w:r w:rsidRPr="00BA5269">
        <w:rPr>
          <w:lang w:val="en-IE"/>
        </w:rPr>
        <w:t xml:space="preserve">Information Exchange </w:t>
      </w:r>
      <w:r>
        <w:rPr>
          <w:lang w:val="en-IE"/>
        </w:rPr>
        <w:t>involving</w:t>
      </w:r>
      <w:r w:rsidRPr="00BA5269">
        <w:rPr>
          <w:lang w:val="en-IE"/>
        </w:rPr>
        <w:t xml:space="preserve"> the Guarant</w:t>
      </w:r>
      <w:r>
        <w:rPr>
          <w:lang w:val="en-IE"/>
        </w:rPr>
        <w:t>or</w:t>
      </w:r>
      <w:bookmarkEnd w:id="358"/>
      <w:bookmarkEnd w:id="359"/>
    </w:p>
    <w:p w14:paraId="3F4F9C9D" w14:textId="77777777" w:rsidR="000F7AC0" w:rsidRPr="00FF0D2B" w:rsidRDefault="000F7AC0" w:rsidP="000F7AC0">
      <w:pPr>
        <w:rPr>
          <w:lang w:val="en-IE" w:eastAsia="en-GB"/>
        </w:rPr>
      </w:pPr>
    </w:p>
    <w:p w14:paraId="6C37F9C4"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sidRPr="001414B1">
        <w:rPr>
          <w:rFonts w:asciiTheme="minorHAnsi" w:hAnsiTheme="minorHAnsi" w:cstheme="minorHAnsi"/>
          <w:sz w:val="24"/>
          <w:szCs w:val="24"/>
          <w:lang w:val="en-IE"/>
        </w:rPr>
        <w:t>IE023 ‘Guarantor Notification’: When the recovery procedure is initiated, the Office of Departure will automatically inform the Guarantor about the start of the Recovery Procedure</w:t>
      </w:r>
    </w:p>
    <w:p w14:paraId="3A75C007"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IE224 </w:t>
      </w:r>
      <w:r w:rsidRPr="001414B1">
        <w:rPr>
          <w:rFonts w:asciiTheme="minorHAnsi" w:hAnsiTheme="minorHAnsi" w:cstheme="minorHAnsi"/>
          <w:sz w:val="24"/>
          <w:szCs w:val="24"/>
          <w:lang w:val="en-IE"/>
        </w:rPr>
        <w:t>‘Individual Guarantee Voucher Sold’: The Guarantor must inform (IE224) the Office of Guarantee (at which the concerned individual guarantee in the form of vouchers document is lodged) about the sold individual guarantee voucher(s)</w:t>
      </w:r>
    </w:p>
    <w:p w14:paraId="52548EB4"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IE228 </w:t>
      </w:r>
      <w:r w:rsidRPr="001414B1">
        <w:rPr>
          <w:rFonts w:asciiTheme="minorHAnsi" w:hAnsiTheme="minorHAnsi" w:cstheme="minorHAnsi"/>
          <w:sz w:val="24"/>
          <w:szCs w:val="24"/>
          <w:lang w:val="en-IE"/>
        </w:rPr>
        <w:t>‘Comprehensive Guarantee Cancellation Liability Liberation’: If no more movements are covered by the cancelled comprehensive guarantee (when all the movements are ‘written off’), the liability of the Guarantor (related to a cancelled comprehensive guarantee) is released and the Guarantor is informed by the Office of Guarantee</w:t>
      </w:r>
    </w:p>
    <w:p w14:paraId="10F37825"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IE229 </w:t>
      </w:r>
      <w:r w:rsidRPr="001414B1">
        <w:rPr>
          <w:rFonts w:asciiTheme="minorHAnsi" w:hAnsiTheme="minorHAnsi" w:cstheme="minorHAnsi"/>
          <w:sz w:val="24"/>
          <w:szCs w:val="24"/>
          <w:lang w:val="en-IE"/>
        </w:rPr>
        <w:t>‘Individual Guarantee Voucher Revocation Notification’: The revocation of the individual guarantee in the form of vouchers is communicated to the Guarantor by the Office of Guarantee;</w:t>
      </w:r>
    </w:p>
    <w:p w14:paraId="6754D45E" w14:textId="77777777" w:rsidR="000F7AC0" w:rsidRPr="001414B1" w:rsidRDefault="000F7AC0" w:rsidP="000F7AC0">
      <w:pPr>
        <w:spacing w:after="160" w:line="259" w:lineRule="auto"/>
        <w:contextualSpacing/>
        <w:rPr>
          <w:rFonts w:cstheme="minorHAnsi"/>
          <w:lang w:val="en-IE"/>
        </w:rPr>
      </w:pPr>
    </w:p>
    <w:p w14:paraId="3C640B71" w14:textId="77777777" w:rsidR="000F7AC0" w:rsidRPr="00362473" w:rsidRDefault="000F7AC0" w:rsidP="000F7AC0">
      <w:pPr>
        <w:pStyle w:val="Heading2"/>
      </w:pPr>
      <w:bookmarkStart w:id="360" w:name="_Toc100656169"/>
      <w:bookmarkStart w:id="361" w:name="_Toc221637334"/>
      <w:bookmarkStart w:id="362" w:name="_Toc229134939"/>
      <w:r w:rsidRPr="00362473">
        <w:t>NCTS HANDLE ENQUIRY &amp; RECOVERY</w:t>
      </w:r>
      <w:bookmarkEnd w:id="360"/>
      <w:bookmarkEnd w:id="361"/>
      <w:bookmarkEnd w:id="362"/>
    </w:p>
    <w:p w14:paraId="6517BA1A" w14:textId="77777777" w:rsidR="000F7AC0" w:rsidRPr="00362473" w:rsidRDefault="000F7AC0" w:rsidP="000F7AC0">
      <w:pPr>
        <w:spacing w:after="160" w:line="259" w:lineRule="auto"/>
        <w:contextualSpacing/>
        <w:rPr>
          <w:rFonts w:ascii="Book Antiqua" w:hAnsi="Book Antiqua" w:cstheme="minorHAnsi"/>
          <w:lang w:val="en-IE"/>
        </w:rPr>
      </w:pPr>
    </w:p>
    <w:p w14:paraId="5A4B5F4B" w14:textId="77777777" w:rsidR="000F7AC0" w:rsidRPr="00362473" w:rsidRDefault="000F7AC0" w:rsidP="000F7AC0">
      <w:pPr>
        <w:rPr>
          <w:lang w:val="en-IE"/>
        </w:rPr>
      </w:pPr>
      <w:r w:rsidRPr="00362473">
        <w:rPr>
          <w:lang w:val="en-IE"/>
        </w:rPr>
        <w:t xml:space="preserve">The Enquiry process is initiated by the Competent Authority of Enquiry at Departure to investigate the non-arrived movement within the expected time. </w:t>
      </w:r>
    </w:p>
    <w:p w14:paraId="1893B703" w14:textId="77777777" w:rsidR="000F7AC0" w:rsidRPr="00362473" w:rsidRDefault="000F7AC0" w:rsidP="000F7AC0">
      <w:pPr>
        <w:rPr>
          <w:lang w:val="en-IE"/>
        </w:rPr>
      </w:pPr>
    </w:p>
    <w:p w14:paraId="75E09DBE" w14:textId="77777777" w:rsidR="000F7AC0" w:rsidRPr="00362473" w:rsidRDefault="000F7AC0" w:rsidP="000F7AC0">
      <w:pPr>
        <w:rPr>
          <w:lang w:val="en-IE"/>
        </w:rPr>
      </w:pPr>
      <w:r w:rsidRPr="00362473">
        <w:rPr>
          <w:lang w:val="en-IE"/>
        </w:rPr>
        <w:t>After the initiation of Enquiry, the Competent Authority of Enquiry at Departure verifies that the information on the Consignee is not sufficient. Therefore, it sends the ‘Request on a Non-Arrived Movement’ to the Holder of the Transit Procedure. If the Holder of the Transit Procedure provides negative response or no response, Recovery is recommended, although it does not exclude that the Competent Authority of Enquiry at Departure, instead of starting Recovery, may continue Enquiry with the Competent Authority of Enquiry at Destination by sending the ‘Enquiry Request’. Each time the decision is taken by the Competent Authority of Enquiry at Departure.</w:t>
      </w:r>
    </w:p>
    <w:p w14:paraId="45106FF1" w14:textId="77777777" w:rsidR="000F7AC0" w:rsidRPr="00362473" w:rsidRDefault="000F7AC0" w:rsidP="000F7AC0">
      <w:pPr>
        <w:rPr>
          <w:lang w:val="en-IE"/>
        </w:rPr>
      </w:pPr>
    </w:p>
    <w:p w14:paraId="22A35C60" w14:textId="77777777" w:rsidR="000F7AC0" w:rsidRPr="00362473" w:rsidRDefault="000F7AC0" w:rsidP="000F7AC0">
      <w:pPr>
        <w:pStyle w:val="Heading3"/>
      </w:pPr>
      <w:bookmarkStart w:id="363" w:name="_Toc221637335"/>
      <w:bookmarkStart w:id="364" w:name="_Toc229134940"/>
      <w:r w:rsidRPr="00362473">
        <w:lastRenderedPageBreak/>
        <w:t>Enquiry</w:t>
      </w:r>
      <w:bookmarkEnd w:id="363"/>
      <w:bookmarkEnd w:id="364"/>
    </w:p>
    <w:p w14:paraId="6C950F25" w14:textId="77777777" w:rsidR="000F7AC0" w:rsidRPr="00362473" w:rsidRDefault="000F7AC0" w:rsidP="000F7AC0">
      <w:pPr>
        <w:pStyle w:val="Heading4"/>
      </w:pPr>
      <w:bookmarkStart w:id="365" w:name="_Toc221637336"/>
      <w:r w:rsidRPr="00362473">
        <w:t>Sequence Diagram</w:t>
      </w:r>
      <w:bookmarkEnd w:id="365"/>
    </w:p>
    <w:p w14:paraId="2D73004B" w14:textId="77777777" w:rsidR="000F7AC0" w:rsidRPr="00362473" w:rsidRDefault="000F7AC0" w:rsidP="000F7AC0">
      <w:pPr>
        <w:spacing w:after="160" w:line="259" w:lineRule="auto"/>
        <w:contextualSpacing/>
        <w:rPr>
          <w:rFonts w:ascii="Book Antiqua" w:hAnsi="Book Antiqua" w:cstheme="minorHAnsi"/>
          <w:lang w:val="en-IE"/>
        </w:rPr>
      </w:pPr>
    </w:p>
    <w:p w14:paraId="2FDF0ED8"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drawing>
          <wp:inline distT="0" distB="0" distL="0" distR="0" wp14:anchorId="375FCC92" wp14:editId="7137D1EE">
            <wp:extent cx="4930316" cy="330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DER-SEQ-T-ENR-ENQ-Handle Enquiry.jpg"/>
                    <pic:cNvPicPr/>
                  </pic:nvPicPr>
                  <pic:blipFill>
                    <a:blip r:embed="rId53">
                      <a:extLst>
                        <a:ext uri="{28A0092B-C50C-407E-A947-70E740481C1C}">
                          <a14:useLocalDpi xmlns:a14="http://schemas.microsoft.com/office/drawing/2010/main" val="0"/>
                        </a:ext>
                      </a:extLst>
                    </a:blip>
                    <a:stretch>
                      <a:fillRect/>
                    </a:stretch>
                  </pic:blipFill>
                  <pic:spPr>
                    <a:xfrm>
                      <a:off x="0" y="0"/>
                      <a:ext cx="4941545" cy="3309521"/>
                    </a:xfrm>
                    <a:prstGeom prst="rect">
                      <a:avLst/>
                    </a:prstGeom>
                  </pic:spPr>
                </pic:pic>
              </a:graphicData>
            </a:graphic>
          </wp:inline>
        </w:drawing>
      </w:r>
    </w:p>
    <w:p w14:paraId="1B4946E4" w14:textId="60DD9506" w:rsidR="000F7AC0" w:rsidRPr="00362473" w:rsidRDefault="000F7AC0" w:rsidP="000F7AC0">
      <w:pPr>
        <w:jc w:val="center"/>
        <w:rPr>
          <w:lang w:val="en-IE"/>
        </w:rPr>
      </w:pPr>
      <w:bookmarkStart w:id="366" w:name="_Toc190262183"/>
      <w:bookmarkStart w:id="367" w:name="_Toc22913499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46</w:t>
      </w:r>
      <w:r w:rsidRPr="00362473">
        <w:rPr>
          <w:rFonts w:cstheme="minorHAnsi"/>
          <w:noProof/>
          <w:lang w:val="en-IE"/>
        </w:rPr>
        <w:fldChar w:fldCharType="end"/>
      </w:r>
      <w:r w:rsidRPr="00362473">
        <w:rPr>
          <w:rFonts w:cstheme="minorHAnsi"/>
          <w:lang w:val="en-IE"/>
        </w:rPr>
        <w:t xml:space="preserve">: </w:t>
      </w:r>
      <w:r w:rsidRPr="00362473">
        <w:rPr>
          <w:lang w:val="en-IE"/>
        </w:rPr>
        <w:t>Enquiry - Sequence Diagram</w:t>
      </w:r>
      <w:bookmarkEnd w:id="366"/>
      <w:bookmarkEnd w:id="367"/>
    </w:p>
    <w:p w14:paraId="65316B2C" w14:textId="77777777" w:rsidR="000F7AC0" w:rsidRPr="00362473" w:rsidRDefault="000F7AC0" w:rsidP="000F7AC0">
      <w:pPr>
        <w:spacing w:after="160" w:line="259" w:lineRule="auto"/>
        <w:contextualSpacing/>
        <w:rPr>
          <w:rFonts w:ascii="Book Antiqua" w:hAnsi="Book Antiqua" w:cstheme="minorHAnsi"/>
          <w:lang w:val="en-IE"/>
        </w:rPr>
      </w:pPr>
    </w:p>
    <w:p w14:paraId="33E968BA" w14:textId="77777777" w:rsidR="000F7AC0" w:rsidRPr="00362473" w:rsidRDefault="000F7AC0" w:rsidP="000F7AC0">
      <w:pPr>
        <w:pStyle w:val="Heading4"/>
      </w:pPr>
      <w:bookmarkStart w:id="368" w:name="_Toc221637337"/>
      <w:r w:rsidRPr="00362473">
        <w:t>State Diagram</w:t>
      </w:r>
      <w:bookmarkEnd w:id="368"/>
    </w:p>
    <w:p w14:paraId="1C637712" w14:textId="77777777" w:rsidR="000F7AC0" w:rsidRPr="00362473" w:rsidRDefault="000F7AC0" w:rsidP="000F7AC0">
      <w:pPr>
        <w:spacing w:after="160" w:line="259" w:lineRule="auto"/>
        <w:contextualSpacing/>
        <w:rPr>
          <w:rFonts w:ascii="Book Antiqua" w:hAnsi="Book Antiqua" w:cstheme="minorHAnsi"/>
          <w:lang w:val="en-IE"/>
        </w:rPr>
      </w:pPr>
    </w:p>
    <w:p w14:paraId="2EDBBCAA"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lastRenderedPageBreak/>
        <w:drawing>
          <wp:inline distT="0" distB="0" distL="0" distR="0" wp14:anchorId="057D8FF3" wp14:editId="3D0813C0">
            <wp:extent cx="1016000" cy="33302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DER-STATE-T-ENR-ENQ-Handle Enquiry.jpg"/>
                    <pic:cNvPicPr/>
                  </pic:nvPicPr>
                  <pic:blipFill>
                    <a:blip r:embed="rId54">
                      <a:extLst>
                        <a:ext uri="{28A0092B-C50C-407E-A947-70E740481C1C}">
                          <a14:useLocalDpi xmlns:a14="http://schemas.microsoft.com/office/drawing/2010/main" val="0"/>
                        </a:ext>
                      </a:extLst>
                    </a:blip>
                    <a:stretch>
                      <a:fillRect/>
                    </a:stretch>
                  </pic:blipFill>
                  <pic:spPr>
                    <a:xfrm>
                      <a:off x="0" y="0"/>
                      <a:ext cx="1027340" cy="3367393"/>
                    </a:xfrm>
                    <a:prstGeom prst="rect">
                      <a:avLst/>
                    </a:prstGeom>
                  </pic:spPr>
                </pic:pic>
              </a:graphicData>
            </a:graphic>
          </wp:inline>
        </w:drawing>
      </w:r>
    </w:p>
    <w:p w14:paraId="3EE19867" w14:textId="5A5FEEC8" w:rsidR="000F7AC0" w:rsidRPr="00362473" w:rsidRDefault="000F7AC0" w:rsidP="000F7AC0">
      <w:pPr>
        <w:jc w:val="center"/>
        <w:rPr>
          <w:lang w:val="en-IE"/>
        </w:rPr>
      </w:pPr>
      <w:bookmarkStart w:id="369" w:name="_Toc190262184"/>
      <w:bookmarkStart w:id="370" w:name="_Toc22913499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47</w:t>
      </w:r>
      <w:r w:rsidRPr="00362473">
        <w:rPr>
          <w:rFonts w:cstheme="minorHAnsi"/>
          <w:noProof/>
          <w:lang w:val="en-IE"/>
        </w:rPr>
        <w:fldChar w:fldCharType="end"/>
      </w:r>
      <w:r w:rsidRPr="00362473">
        <w:rPr>
          <w:rFonts w:cstheme="minorHAnsi"/>
          <w:lang w:val="en-IE"/>
        </w:rPr>
        <w:t xml:space="preserve">: </w:t>
      </w:r>
      <w:r w:rsidRPr="00362473">
        <w:rPr>
          <w:lang w:val="en-IE"/>
        </w:rPr>
        <w:t>Enquiry - State Diagram</w:t>
      </w:r>
      <w:bookmarkEnd w:id="369"/>
      <w:bookmarkEnd w:id="370"/>
    </w:p>
    <w:p w14:paraId="6FA08EAB" w14:textId="77777777" w:rsidR="000F7AC0" w:rsidRPr="00362473" w:rsidRDefault="000F7AC0" w:rsidP="000F7AC0">
      <w:pPr>
        <w:spacing w:after="160" w:line="259" w:lineRule="auto"/>
        <w:contextualSpacing/>
        <w:rPr>
          <w:rFonts w:ascii="Book Antiqua" w:hAnsi="Book Antiqua" w:cstheme="minorHAnsi"/>
          <w:lang w:val="en-IE"/>
        </w:rPr>
      </w:pPr>
    </w:p>
    <w:p w14:paraId="7D8E1B7F" w14:textId="77777777" w:rsidR="000F7AC0" w:rsidRPr="00362473" w:rsidRDefault="000F7AC0" w:rsidP="000F7AC0">
      <w:pPr>
        <w:spacing w:after="160" w:line="259" w:lineRule="auto"/>
        <w:contextualSpacing/>
        <w:rPr>
          <w:rFonts w:ascii="Book Antiqua" w:hAnsi="Book Antiqua" w:cstheme="minorHAnsi"/>
          <w:lang w:val="en-IE"/>
        </w:rPr>
      </w:pPr>
    </w:p>
    <w:p w14:paraId="4FC1CE32" w14:textId="77777777" w:rsidR="000F7AC0" w:rsidRPr="00362473" w:rsidRDefault="000F7AC0" w:rsidP="000F7AC0">
      <w:pPr>
        <w:pStyle w:val="Heading4"/>
      </w:pPr>
      <w:bookmarkStart w:id="371" w:name="_Toc221637338"/>
      <w:r w:rsidRPr="00362473">
        <w:t>Use Case Summary</w:t>
      </w:r>
      <w:bookmarkEnd w:id="371"/>
    </w:p>
    <w:p w14:paraId="59104621" w14:textId="77777777" w:rsidR="000F7AC0" w:rsidRPr="00362473" w:rsidRDefault="000F7AC0" w:rsidP="000F7AC0">
      <w:pPr>
        <w:spacing w:after="160" w:line="259" w:lineRule="auto"/>
        <w:contextualSpacing/>
        <w:rPr>
          <w:rFonts w:ascii="Book Antiqua" w:hAnsi="Book Antiqua" w:cstheme="minorHAnsi"/>
          <w:lang w:val="en-IE"/>
        </w:rPr>
      </w:pPr>
    </w:p>
    <w:p w14:paraId="605F4464" w14:textId="77777777" w:rsidR="000F7AC0" w:rsidRPr="00362473" w:rsidRDefault="000F7AC0" w:rsidP="000F7AC0">
      <w:pPr>
        <w:pStyle w:val="ListParagraph"/>
        <w:numPr>
          <w:ilvl w:val="1"/>
          <w:numId w:val="138"/>
        </w:numPr>
        <w:spacing w:before="60" w:after="60" w:line="240" w:lineRule="auto"/>
        <w:ind w:left="284"/>
        <w:rPr>
          <w:rFonts w:asciiTheme="minorHAnsi" w:hAnsiTheme="minorHAnsi" w:cstheme="minorHAnsi"/>
          <w:sz w:val="24"/>
          <w:szCs w:val="24"/>
          <w:lang w:val="en-IE"/>
        </w:rPr>
      </w:pPr>
      <w:r w:rsidRPr="00362473">
        <w:rPr>
          <w:rFonts w:asciiTheme="minorHAnsi" w:hAnsiTheme="minorHAnsi" w:cstheme="minorHAnsi"/>
          <w:sz w:val="24"/>
          <w:szCs w:val="24"/>
          <w:lang w:val="en-IE"/>
        </w:rPr>
        <w:t>The Enquiry procedure has started, sufficient information for the discharge of the transit procedure</w:t>
      </w:r>
    </w:p>
    <w:p w14:paraId="41CF9974" w14:textId="77777777" w:rsidR="000F7AC0" w:rsidRPr="00362473" w:rsidRDefault="000F7AC0" w:rsidP="000F7AC0">
      <w:pPr>
        <w:pStyle w:val="NormalWeb"/>
        <w:numPr>
          <w:ilvl w:val="0"/>
          <w:numId w:val="64"/>
        </w:numPr>
        <w:spacing w:line="240" w:lineRule="auto"/>
        <w:jc w:val="left"/>
        <w:rPr>
          <w:rFonts w:cstheme="minorHAnsi"/>
          <w:i/>
          <w:iCs/>
          <w:lang w:val="en-IE"/>
        </w:rPr>
      </w:pPr>
      <w:r w:rsidRPr="00362473">
        <w:rPr>
          <w:rFonts w:cstheme="minorHAnsi"/>
          <w:i/>
          <w:iCs/>
          <w:lang w:val="en-IE"/>
        </w:rPr>
        <w:t>The state of the movement is set to ‘Under enquiry procedure’</w:t>
      </w:r>
    </w:p>
    <w:p w14:paraId="543ECAE9" w14:textId="77777777" w:rsidR="000F7AC0" w:rsidRPr="00362473" w:rsidRDefault="000F7AC0" w:rsidP="000F7AC0">
      <w:pPr>
        <w:pStyle w:val="NormalWeb"/>
        <w:numPr>
          <w:ilvl w:val="0"/>
          <w:numId w:val="64"/>
        </w:numPr>
        <w:spacing w:line="240" w:lineRule="auto"/>
        <w:jc w:val="left"/>
        <w:rPr>
          <w:rFonts w:cstheme="minorHAnsi"/>
          <w:lang w:val="en-IE"/>
        </w:rPr>
      </w:pPr>
      <w:r w:rsidRPr="00362473">
        <w:rPr>
          <w:rFonts w:cstheme="minorHAnsi"/>
          <w:lang w:val="en-IE"/>
        </w:rPr>
        <w:t xml:space="preserve">The movement is written-off </w:t>
      </w:r>
    </w:p>
    <w:p w14:paraId="07FB2956" w14:textId="77777777" w:rsidR="000F7AC0" w:rsidRPr="00362473" w:rsidRDefault="000F7AC0" w:rsidP="000F7AC0">
      <w:pPr>
        <w:pStyle w:val="NormalWeb"/>
        <w:numPr>
          <w:ilvl w:val="0"/>
          <w:numId w:val="64"/>
        </w:numPr>
        <w:spacing w:line="240" w:lineRule="auto"/>
        <w:jc w:val="left"/>
        <w:rPr>
          <w:rFonts w:cstheme="minorHAnsi"/>
          <w:lang w:val="en-IE"/>
        </w:rPr>
      </w:pPr>
      <w:r w:rsidRPr="00362473">
        <w:rPr>
          <w:rFonts w:cstheme="minorHAnsi"/>
          <w:lang w:val="en-IE"/>
        </w:rPr>
        <w:t xml:space="preserve">NCTS sends the ‘Written-off Notification’  (IE045) message to the Holder of the Transit Procedure. </w:t>
      </w:r>
    </w:p>
    <w:p w14:paraId="496D6FCE" w14:textId="77777777" w:rsidR="000F7AC0" w:rsidRPr="00362473" w:rsidRDefault="000F7AC0" w:rsidP="000F7AC0">
      <w:pPr>
        <w:pStyle w:val="NormalWeb"/>
        <w:numPr>
          <w:ilvl w:val="0"/>
          <w:numId w:val="64"/>
        </w:numPr>
        <w:spacing w:line="240" w:lineRule="auto"/>
        <w:jc w:val="left"/>
        <w:rPr>
          <w:rFonts w:cstheme="minorHAnsi"/>
          <w:i/>
          <w:iCs/>
          <w:lang w:val="en-IE"/>
        </w:rPr>
      </w:pPr>
      <w:r w:rsidRPr="00362473">
        <w:rPr>
          <w:rFonts w:cstheme="minorHAnsi"/>
          <w:i/>
          <w:iCs/>
          <w:lang w:val="en-IE"/>
        </w:rPr>
        <w:t>The state of the movement is set to ‘Movement written off’</w:t>
      </w:r>
    </w:p>
    <w:p w14:paraId="06670815" w14:textId="77777777" w:rsidR="000F7AC0" w:rsidRPr="00362473" w:rsidRDefault="000F7AC0" w:rsidP="000F7AC0">
      <w:pPr>
        <w:pStyle w:val="ListParagraph"/>
        <w:numPr>
          <w:ilvl w:val="1"/>
          <w:numId w:val="138"/>
        </w:numPr>
        <w:spacing w:before="60" w:after="60" w:line="240" w:lineRule="auto"/>
        <w:ind w:left="284"/>
        <w:rPr>
          <w:rFonts w:asciiTheme="minorHAnsi" w:hAnsiTheme="minorHAnsi" w:cstheme="minorHAnsi"/>
          <w:sz w:val="24"/>
          <w:szCs w:val="24"/>
          <w:lang w:val="en-IE"/>
        </w:rPr>
      </w:pPr>
      <w:r w:rsidRPr="00362473">
        <w:rPr>
          <w:rFonts w:asciiTheme="minorHAnsi" w:hAnsiTheme="minorHAnsi" w:cstheme="minorHAnsi"/>
          <w:sz w:val="24"/>
          <w:szCs w:val="24"/>
          <w:lang w:val="en-IE"/>
        </w:rPr>
        <w:t>The Enquiry procedure has started, insufficient information for the discharge of the transit procedure</w:t>
      </w:r>
    </w:p>
    <w:p w14:paraId="39ADC3BA" w14:textId="77777777" w:rsidR="000F7AC0" w:rsidRPr="00362473" w:rsidRDefault="000F7AC0" w:rsidP="000F7AC0">
      <w:pPr>
        <w:pStyle w:val="NormalWeb"/>
        <w:numPr>
          <w:ilvl w:val="0"/>
          <w:numId w:val="140"/>
        </w:numPr>
        <w:spacing w:line="240" w:lineRule="auto"/>
        <w:jc w:val="left"/>
        <w:rPr>
          <w:rFonts w:cstheme="minorHAnsi"/>
          <w:i/>
          <w:iCs/>
          <w:lang w:val="en-IE"/>
        </w:rPr>
      </w:pPr>
      <w:r w:rsidRPr="00362473">
        <w:rPr>
          <w:rFonts w:cstheme="minorHAnsi"/>
          <w:i/>
          <w:iCs/>
          <w:lang w:val="en-IE"/>
        </w:rPr>
        <w:t>The state of the movement is set to ‘Under enquiry procedure’</w:t>
      </w:r>
    </w:p>
    <w:p w14:paraId="5A3A95F4" w14:textId="77777777" w:rsidR="000F7AC0" w:rsidRPr="00362473" w:rsidRDefault="000F7AC0" w:rsidP="000F7AC0">
      <w:pPr>
        <w:pStyle w:val="NormalWeb"/>
        <w:numPr>
          <w:ilvl w:val="0"/>
          <w:numId w:val="140"/>
        </w:numPr>
        <w:spacing w:line="240" w:lineRule="auto"/>
        <w:jc w:val="left"/>
        <w:rPr>
          <w:rFonts w:cstheme="minorHAnsi"/>
          <w:lang w:val="en-IE"/>
        </w:rPr>
      </w:pPr>
      <w:r w:rsidRPr="00362473">
        <w:rPr>
          <w:rFonts w:cstheme="minorHAnsi"/>
          <w:lang w:val="en-IE"/>
        </w:rPr>
        <w:t>NCTS sends the ‘Request on Non-Arrived Movement’ (IE140) message to the Holder of the Transit Procedure</w:t>
      </w:r>
    </w:p>
    <w:p w14:paraId="14979440" w14:textId="77777777" w:rsidR="000F7AC0" w:rsidRPr="00362473" w:rsidRDefault="000F7AC0" w:rsidP="000F7AC0">
      <w:pPr>
        <w:pStyle w:val="NormalWeb"/>
        <w:numPr>
          <w:ilvl w:val="0"/>
          <w:numId w:val="140"/>
        </w:numPr>
        <w:spacing w:line="240" w:lineRule="auto"/>
        <w:jc w:val="left"/>
        <w:rPr>
          <w:rFonts w:cstheme="minorHAnsi"/>
          <w:lang w:val="en-IE"/>
        </w:rPr>
      </w:pPr>
      <w:r w:rsidRPr="00362473">
        <w:rPr>
          <w:rFonts w:cstheme="minorHAnsi"/>
          <w:lang w:val="en-IE"/>
        </w:rPr>
        <w:t>The Holder of the Transit Procedure sends the ‘Information about Non-Arrived Movement’ (IE141) message</w:t>
      </w:r>
    </w:p>
    <w:p w14:paraId="161F103A" w14:textId="77777777" w:rsidR="000F7AC0" w:rsidRPr="00362473" w:rsidRDefault="000F7AC0" w:rsidP="000F7AC0">
      <w:pPr>
        <w:pStyle w:val="NormalWeb"/>
        <w:numPr>
          <w:ilvl w:val="0"/>
          <w:numId w:val="140"/>
        </w:numPr>
        <w:spacing w:line="240" w:lineRule="auto"/>
        <w:jc w:val="left"/>
        <w:rPr>
          <w:rFonts w:cstheme="minorHAnsi"/>
          <w:lang w:val="en-IE"/>
        </w:rPr>
      </w:pPr>
      <w:r w:rsidRPr="00362473">
        <w:rPr>
          <w:rFonts w:cstheme="minorHAnsi"/>
          <w:lang w:val="en-IE"/>
        </w:rPr>
        <w:lastRenderedPageBreak/>
        <w:t>The movement is written-off</w:t>
      </w:r>
    </w:p>
    <w:p w14:paraId="40BE44A8" w14:textId="77777777" w:rsidR="000F7AC0" w:rsidRPr="00362473" w:rsidRDefault="000F7AC0" w:rsidP="000F7AC0">
      <w:pPr>
        <w:pStyle w:val="NormalWeb"/>
        <w:numPr>
          <w:ilvl w:val="0"/>
          <w:numId w:val="140"/>
        </w:numPr>
        <w:spacing w:line="240" w:lineRule="auto"/>
        <w:jc w:val="left"/>
        <w:rPr>
          <w:rFonts w:cstheme="minorHAnsi"/>
          <w:i/>
          <w:iCs/>
          <w:lang w:val="en-IE"/>
        </w:rPr>
      </w:pPr>
      <w:r w:rsidRPr="00362473">
        <w:rPr>
          <w:rFonts w:cstheme="minorHAnsi"/>
          <w:i/>
          <w:iCs/>
          <w:lang w:val="en-IE"/>
        </w:rPr>
        <w:t>The state of the movement is set to ‘Movement written off’</w:t>
      </w:r>
    </w:p>
    <w:p w14:paraId="5E5CB4BA" w14:textId="77777777" w:rsidR="000F7AC0" w:rsidRPr="00362473" w:rsidRDefault="000F7AC0" w:rsidP="000F7AC0">
      <w:pPr>
        <w:spacing w:after="160" w:line="259" w:lineRule="auto"/>
        <w:contextualSpacing/>
        <w:rPr>
          <w:rFonts w:cstheme="minorHAnsi"/>
          <w:lang w:val="en-IE"/>
        </w:rPr>
      </w:pPr>
      <w:r w:rsidRPr="00362473">
        <w:rPr>
          <w:rFonts w:cstheme="minorHAnsi"/>
          <w:lang w:val="en-IE"/>
        </w:rPr>
        <w:t>If the information provided by the Holder of the Transit Procedure is negative, then the recovery procedure will be initiated.</w:t>
      </w:r>
    </w:p>
    <w:p w14:paraId="258E194A" w14:textId="77777777" w:rsidR="000F7AC0" w:rsidRPr="00362473" w:rsidRDefault="000F7AC0" w:rsidP="000F7AC0">
      <w:pPr>
        <w:spacing w:after="160" w:line="259" w:lineRule="auto"/>
        <w:contextualSpacing/>
        <w:rPr>
          <w:rFonts w:ascii="Book Antiqua" w:hAnsi="Book Antiqua" w:cstheme="minorHAnsi"/>
          <w:lang w:val="en-IE"/>
        </w:rPr>
      </w:pPr>
    </w:p>
    <w:p w14:paraId="576CFDEE" w14:textId="77777777" w:rsidR="000F7AC0" w:rsidRPr="00362473" w:rsidRDefault="000F7AC0" w:rsidP="000F7AC0">
      <w:pPr>
        <w:pStyle w:val="Heading3"/>
      </w:pPr>
      <w:bookmarkStart w:id="372" w:name="_Toc221637339"/>
      <w:bookmarkStart w:id="373" w:name="_Toc229134941"/>
      <w:r w:rsidRPr="00362473">
        <w:t>Recovery</w:t>
      </w:r>
      <w:bookmarkEnd w:id="372"/>
      <w:bookmarkEnd w:id="373"/>
    </w:p>
    <w:p w14:paraId="0B566955" w14:textId="77777777" w:rsidR="000F7AC0" w:rsidRPr="00362473" w:rsidRDefault="000F7AC0" w:rsidP="000F7AC0">
      <w:pPr>
        <w:spacing w:after="160" w:line="259" w:lineRule="auto"/>
        <w:contextualSpacing/>
        <w:rPr>
          <w:rFonts w:ascii="Book Antiqua" w:hAnsi="Book Antiqua" w:cstheme="minorHAnsi"/>
          <w:lang w:val="en-IE"/>
        </w:rPr>
      </w:pPr>
    </w:p>
    <w:p w14:paraId="0D139B81" w14:textId="77777777" w:rsidR="000F7AC0" w:rsidRPr="00362473" w:rsidRDefault="000F7AC0" w:rsidP="000F7AC0">
      <w:pPr>
        <w:spacing w:after="160" w:line="259" w:lineRule="auto"/>
        <w:contextualSpacing/>
        <w:rPr>
          <w:rFonts w:cstheme="minorHAnsi"/>
          <w:lang w:val="en-IE"/>
        </w:rPr>
      </w:pPr>
      <w:r w:rsidRPr="00362473">
        <w:rPr>
          <w:rFonts w:cstheme="minorHAnsi"/>
          <w:lang w:val="en-IE"/>
        </w:rPr>
        <w:t xml:space="preserve">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w:t>
      </w:r>
    </w:p>
    <w:p w14:paraId="44414B20" w14:textId="77777777" w:rsidR="000F7AC0" w:rsidRPr="00362473" w:rsidRDefault="000F7AC0" w:rsidP="000F7AC0">
      <w:pPr>
        <w:spacing w:after="160" w:line="259" w:lineRule="auto"/>
        <w:contextualSpacing/>
        <w:rPr>
          <w:rFonts w:ascii="Book Antiqua" w:hAnsi="Book Antiqua" w:cstheme="minorHAnsi"/>
          <w:lang w:val="en-IE"/>
        </w:rPr>
      </w:pPr>
    </w:p>
    <w:p w14:paraId="17EBEB5C" w14:textId="77777777" w:rsidR="000F7AC0" w:rsidRPr="00362473" w:rsidRDefault="000F7AC0" w:rsidP="000F7AC0">
      <w:pPr>
        <w:pStyle w:val="Heading4"/>
      </w:pPr>
      <w:bookmarkStart w:id="374" w:name="_Toc221637340"/>
      <w:r w:rsidRPr="00362473">
        <w:t>Sequence Diagram</w:t>
      </w:r>
      <w:bookmarkEnd w:id="374"/>
    </w:p>
    <w:p w14:paraId="50B0EF01" w14:textId="77777777" w:rsidR="000F7AC0" w:rsidRPr="00362473" w:rsidRDefault="000F7AC0" w:rsidP="000F7AC0">
      <w:pPr>
        <w:spacing w:after="160" w:line="259" w:lineRule="auto"/>
        <w:contextualSpacing/>
        <w:rPr>
          <w:rFonts w:ascii="Book Antiqua" w:hAnsi="Book Antiqua" w:cstheme="minorHAnsi"/>
          <w:lang w:val="en-IE"/>
        </w:rPr>
      </w:pPr>
    </w:p>
    <w:p w14:paraId="2ECDD740"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drawing>
          <wp:inline distT="0" distB="0" distL="0" distR="0" wp14:anchorId="79EA889C" wp14:editId="3587BD09">
            <wp:extent cx="3792220" cy="21561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R-T-ENR-REC-Handle Recovery.jpg"/>
                    <pic:cNvPicPr/>
                  </pic:nvPicPr>
                  <pic:blipFill>
                    <a:blip r:embed="rId55">
                      <a:extLst>
                        <a:ext uri="{28A0092B-C50C-407E-A947-70E740481C1C}">
                          <a14:useLocalDpi xmlns:a14="http://schemas.microsoft.com/office/drawing/2010/main" val="0"/>
                        </a:ext>
                      </a:extLst>
                    </a:blip>
                    <a:stretch>
                      <a:fillRect/>
                    </a:stretch>
                  </pic:blipFill>
                  <pic:spPr>
                    <a:xfrm>
                      <a:off x="0" y="0"/>
                      <a:ext cx="3802544" cy="2162045"/>
                    </a:xfrm>
                    <a:prstGeom prst="rect">
                      <a:avLst/>
                    </a:prstGeom>
                  </pic:spPr>
                </pic:pic>
              </a:graphicData>
            </a:graphic>
          </wp:inline>
        </w:drawing>
      </w:r>
    </w:p>
    <w:p w14:paraId="29C77C95" w14:textId="19BB7183" w:rsidR="000F7AC0" w:rsidRPr="00362473" w:rsidRDefault="000F7AC0" w:rsidP="000F7AC0">
      <w:pPr>
        <w:jc w:val="center"/>
        <w:rPr>
          <w:lang w:val="en-IE"/>
        </w:rPr>
      </w:pPr>
      <w:bookmarkStart w:id="375" w:name="_Toc190262185"/>
      <w:bookmarkStart w:id="376" w:name="_Toc22913499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48</w:t>
      </w:r>
      <w:r w:rsidRPr="00362473">
        <w:rPr>
          <w:rFonts w:cstheme="minorHAnsi"/>
          <w:noProof/>
          <w:lang w:val="en-IE"/>
        </w:rPr>
        <w:fldChar w:fldCharType="end"/>
      </w:r>
      <w:r w:rsidRPr="00362473">
        <w:rPr>
          <w:rFonts w:cstheme="minorHAnsi"/>
          <w:lang w:val="en-IE"/>
        </w:rPr>
        <w:t xml:space="preserve">: </w:t>
      </w:r>
      <w:r w:rsidRPr="00362473">
        <w:rPr>
          <w:lang w:val="en-IE"/>
        </w:rPr>
        <w:t>Recovery - Sequence Diagram</w:t>
      </w:r>
      <w:bookmarkEnd w:id="375"/>
      <w:bookmarkEnd w:id="376"/>
    </w:p>
    <w:p w14:paraId="65031ACC" w14:textId="77777777" w:rsidR="000F7AC0" w:rsidRPr="00362473" w:rsidRDefault="000F7AC0" w:rsidP="000F7AC0">
      <w:pPr>
        <w:spacing w:after="160" w:line="259" w:lineRule="auto"/>
        <w:contextualSpacing/>
        <w:rPr>
          <w:rFonts w:ascii="Book Antiqua" w:hAnsi="Book Antiqua" w:cstheme="minorHAnsi"/>
          <w:lang w:val="en-IE"/>
        </w:rPr>
      </w:pPr>
    </w:p>
    <w:p w14:paraId="4327E691" w14:textId="77777777" w:rsidR="000F7AC0" w:rsidRPr="00362473" w:rsidRDefault="000F7AC0" w:rsidP="000F7AC0">
      <w:pPr>
        <w:pStyle w:val="Heading4"/>
      </w:pPr>
      <w:bookmarkStart w:id="377" w:name="_Toc221637341"/>
      <w:r w:rsidRPr="00362473">
        <w:t>State Diagram</w:t>
      </w:r>
      <w:bookmarkEnd w:id="377"/>
    </w:p>
    <w:p w14:paraId="6CC51613" w14:textId="77777777" w:rsidR="000F7AC0" w:rsidRPr="00362473" w:rsidRDefault="000F7AC0" w:rsidP="000F7AC0">
      <w:pPr>
        <w:spacing w:after="160" w:line="259" w:lineRule="auto"/>
        <w:contextualSpacing/>
        <w:rPr>
          <w:rFonts w:ascii="Book Antiqua" w:hAnsi="Book Antiqua" w:cstheme="minorHAnsi"/>
          <w:lang w:val="en-IE"/>
        </w:rPr>
      </w:pPr>
    </w:p>
    <w:p w14:paraId="5FECC917"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lastRenderedPageBreak/>
        <w:drawing>
          <wp:inline distT="0" distB="0" distL="0" distR="0" wp14:anchorId="336BDF8E" wp14:editId="4C6C29E5">
            <wp:extent cx="1234440" cy="38046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DER-STATE-T-ENR-REC-Handle Recovery.jpg"/>
                    <pic:cNvPicPr/>
                  </pic:nvPicPr>
                  <pic:blipFill>
                    <a:blip r:embed="rId56">
                      <a:extLst>
                        <a:ext uri="{28A0092B-C50C-407E-A947-70E740481C1C}">
                          <a14:useLocalDpi xmlns:a14="http://schemas.microsoft.com/office/drawing/2010/main" val="0"/>
                        </a:ext>
                      </a:extLst>
                    </a:blip>
                    <a:stretch>
                      <a:fillRect/>
                    </a:stretch>
                  </pic:blipFill>
                  <pic:spPr>
                    <a:xfrm>
                      <a:off x="0" y="0"/>
                      <a:ext cx="1239262" cy="3819517"/>
                    </a:xfrm>
                    <a:prstGeom prst="rect">
                      <a:avLst/>
                    </a:prstGeom>
                  </pic:spPr>
                </pic:pic>
              </a:graphicData>
            </a:graphic>
          </wp:inline>
        </w:drawing>
      </w:r>
    </w:p>
    <w:p w14:paraId="19EB70AB" w14:textId="39416F98" w:rsidR="000F7AC0" w:rsidRPr="00362473" w:rsidRDefault="000F7AC0" w:rsidP="000F7AC0">
      <w:pPr>
        <w:spacing w:after="160" w:line="259" w:lineRule="auto"/>
        <w:contextualSpacing/>
        <w:jc w:val="center"/>
        <w:rPr>
          <w:rFonts w:ascii="Book Antiqua" w:hAnsi="Book Antiqua" w:cstheme="minorHAnsi"/>
          <w:lang w:val="en-IE"/>
        </w:rPr>
      </w:pPr>
      <w:bookmarkStart w:id="378" w:name="_Toc190262186"/>
      <w:bookmarkStart w:id="379" w:name="_Toc22913500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49</w:t>
      </w:r>
      <w:r w:rsidRPr="00362473">
        <w:rPr>
          <w:rFonts w:cstheme="minorHAnsi"/>
          <w:noProof/>
          <w:lang w:val="en-IE"/>
        </w:rPr>
        <w:fldChar w:fldCharType="end"/>
      </w:r>
      <w:r w:rsidRPr="00362473">
        <w:rPr>
          <w:rFonts w:cstheme="minorHAnsi"/>
          <w:lang w:val="en-IE"/>
        </w:rPr>
        <w:t xml:space="preserve">: </w:t>
      </w:r>
      <w:r w:rsidRPr="00362473">
        <w:rPr>
          <w:lang w:val="en-IE"/>
        </w:rPr>
        <w:t>Recovery - State Diagram</w:t>
      </w:r>
      <w:bookmarkEnd w:id="378"/>
      <w:bookmarkEnd w:id="379"/>
    </w:p>
    <w:p w14:paraId="784E0684" w14:textId="77777777" w:rsidR="000F7AC0" w:rsidRPr="00362473" w:rsidRDefault="000F7AC0" w:rsidP="000F7AC0">
      <w:pPr>
        <w:pStyle w:val="Heading4"/>
      </w:pPr>
      <w:bookmarkStart w:id="380" w:name="_Toc221637342"/>
      <w:r w:rsidRPr="00362473">
        <w:t>Use Case Summary</w:t>
      </w:r>
      <w:bookmarkEnd w:id="380"/>
    </w:p>
    <w:p w14:paraId="645CF135" w14:textId="77777777" w:rsidR="000F7AC0" w:rsidRPr="00362473" w:rsidRDefault="000F7AC0" w:rsidP="000F7AC0">
      <w:pPr>
        <w:rPr>
          <w:rFonts w:cstheme="minorHAnsi"/>
          <w:lang w:val="en-IE"/>
        </w:rPr>
      </w:pPr>
    </w:p>
    <w:p w14:paraId="5C9E76D0" w14:textId="77777777" w:rsidR="000F7AC0" w:rsidRPr="00362473" w:rsidRDefault="000F7AC0" w:rsidP="000F7AC0">
      <w:pPr>
        <w:rPr>
          <w:lang w:val="en-IE"/>
        </w:rPr>
      </w:pPr>
      <w:r w:rsidRPr="00362473">
        <w:rPr>
          <w:rFonts w:cstheme="minorHAnsi"/>
          <w:lang w:val="en-IE"/>
        </w:rPr>
        <w:t>The Recovery procedure has started.</w:t>
      </w:r>
    </w:p>
    <w:p w14:paraId="4640ED5E"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i/>
          <w:iCs/>
          <w:lang w:val="en-IE"/>
        </w:rPr>
        <w:t>The state of the movement is set to ‘Under recovery procedure’</w:t>
      </w:r>
    </w:p>
    <w:p w14:paraId="43DF06E4"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lang w:val="en-IE"/>
        </w:rPr>
        <w:t>NCTS sends the ‘Recovery Notification’ (IE035) message to the Holder of the Transit Procedure</w:t>
      </w:r>
    </w:p>
    <w:p w14:paraId="5E182734"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lang w:val="en-IE"/>
        </w:rPr>
        <w:t>NCTS sends the Write-off Notification’ (IE045) message to the Holder of the Transit Procedure</w:t>
      </w:r>
    </w:p>
    <w:p w14:paraId="5FA4CF94"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i/>
          <w:iCs/>
          <w:lang w:val="en-IE"/>
        </w:rPr>
        <w:t>The state of the movement is set to ‘Movement written off’</w:t>
      </w:r>
    </w:p>
    <w:p w14:paraId="50BC4ADD" w14:textId="77777777" w:rsidR="000F7AC0" w:rsidRPr="00362473" w:rsidRDefault="000F7AC0" w:rsidP="000F7AC0">
      <w:pPr>
        <w:pStyle w:val="NormalWeb"/>
        <w:spacing w:line="240" w:lineRule="auto"/>
        <w:ind w:left="720"/>
        <w:jc w:val="left"/>
        <w:rPr>
          <w:rFonts w:cstheme="minorHAnsi"/>
          <w:lang w:val="en-IE"/>
        </w:rPr>
      </w:pPr>
    </w:p>
    <w:p w14:paraId="6290E1EA" w14:textId="77777777" w:rsidR="000F7AC0" w:rsidRPr="00362473" w:rsidRDefault="000F7AC0" w:rsidP="000F7AC0">
      <w:pPr>
        <w:pStyle w:val="Heading2"/>
      </w:pPr>
      <w:bookmarkStart w:id="381" w:name="_Toc221637343"/>
      <w:bookmarkStart w:id="382" w:name="_Toc229134942"/>
      <w:r w:rsidRPr="00362473">
        <w:lastRenderedPageBreak/>
        <w:t>Controls</w:t>
      </w:r>
      <w:bookmarkEnd w:id="381"/>
      <w:bookmarkEnd w:id="382"/>
      <w:r w:rsidRPr="00362473">
        <w:t xml:space="preserve"> </w:t>
      </w:r>
    </w:p>
    <w:p w14:paraId="6B37C1D8" w14:textId="77777777" w:rsidR="000F7AC0" w:rsidRPr="00362473" w:rsidRDefault="000F7AC0" w:rsidP="000F7AC0">
      <w:pPr>
        <w:pStyle w:val="Heading3"/>
      </w:pPr>
      <w:bookmarkStart w:id="383" w:name="_Ref100850835"/>
      <w:bookmarkStart w:id="384" w:name="_Ref100850839"/>
      <w:bookmarkStart w:id="385" w:name="_Ref100850841"/>
      <w:bookmarkStart w:id="386" w:name="_Toc221637344"/>
      <w:bookmarkStart w:id="387" w:name="_Toc229134943"/>
      <w:r w:rsidRPr="00362473">
        <w:t>Controls at Office of Departure</w:t>
      </w:r>
      <w:bookmarkEnd w:id="383"/>
      <w:bookmarkEnd w:id="384"/>
      <w:bookmarkEnd w:id="385"/>
      <w:bookmarkEnd w:id="386"/>
      <w:bookmarkEnd w:id="387"/>
    </w:p>
    <w:p w14:paraId="551474A0" w14:textId="77777777" w:rsidR="000F7AC0" w:rsidRPr="00362473" w:rsidRDefault="000F7AC0" w:rsidP="000F7AC0">
      <w:pPr>
        <w:pStyle w:val="Heading4"/>
      </w:pPr>
      <w:bookmarkStart w:id="388" w:name="_Toc221637345"/>
      <w:r w:rsidRPr="00362473">
        <w:t>Sequence Diagram</w:t>
      </w:r>
      <w:bookmarkEnd w:id="388"/>
    </w:p>
    <w:p w14:paraId="0CCB1364" w14:textId="77777777" w:rsidR="000F7AC0" w:rsidRPr="00362473" w:rsidRDefault="000F7AC0" w:rsidP="000F7AC0">
      <w:pPr>
        <w:rPr>
          <w:lang w:val="en-IE"/>
        </w:rPr>
      </w:pPr>
    </w:p>
    <w:p w14:paraId="65B3A111" w14:textId="77777777" w:rsidR="000F7AC0" w:rsidRPr="00362473" w:rsidRDefault="000F7AC0" w:rsidP="000F7AC0">
      <w:pPr>
        <w:jc w:val="center"/>
        <w:rPr>
          <w:lang w:val="en-IE"/>
        </w:rPr>
      </w:pPr>
      <w:r w:rsidRPr="00362473">
        <w:rPr>
          <w:noProof/>
        </w:rPr>
        <w:drawing>
          <wp:inline distT="0" distB="0" distL="0" distR="0" wp14:anchorId="6C9011D4" wp14:editId="6E08D179">
            <wp:extent cx="5727700" cy="4765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DER-SEQ-Controls by Office of Departure.jpg"/>
                    <pic:cNvPicPr/>
                  </pic:nvPicPr>
                  <pic:blipFill>
                    <a:blip r:embed="rId57">
                      <a:extLst>
                        <a:ext uri="{28A0092B-C50C-407E-A947-70E740481C1C}">
                          <a14:useLocalDpi xmlns:a14="http://schemas.microsoft.com/office/drawing/2010/main" val="0"/>
                        </a:ext>
                      </a:extLst>
                    </a:blip>
                    <a:stretch>
                      <a:fillRect/>
                    </a:stretch>
                  </pic:blipFill>
                  <pic:spPr>
                    <a:xfrm>
                      <a:off x="0" y="0"/>
                      <a:ext cx="5727700" cy="4765040"/>
                    </a:xfrm>
                    <a:prstGeom prst="rect">
                      <a:avLst/>
                    </a:prstGeom>
                  </pic:spPr>
                </pic:pic>
              </a:graphicData>
            </a:graphic>
          </wp:inline>
        </w:drawing>
      </w:r>
    </w:p>
    <w:p w14:paraId="3736FCCA" w14:textId="1ABB990A" w:rsidR="000F7AC0" w:rsidRPr="00362473" w:rsidRDefault="000F7AC0" w:rsidP="000F7AC0">
      <w:pPr>
        <w:jc w:val="center"/>
        <w:rPr>
          <w:lang w:val="en-IE"/>
        </w:rPr>
      </w:pPr>
      <w:bookmarkStart w:id="389" w:name="_Toc190262187"/>
      <w:bookmarkStart w:id="390" w:name="_Toc22913500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D14DB0">
        <w:rPr>
          <w:rFonts w:cstheme="minorHAnsi"/>
          <w:noProof/>
          <w:lang w:val="en-IE"/>
        </w:rPr>
        <w:t>50</w:t>
      </w:r>
      <w:r w:rsidRPr="00362473">
        <w:rPr>
          <w:rFonts w:cstheme="minorHAnsi"/>
          <w:noProof/>
          <w:lang w:val="en-IE"/>
        </w:rPr>
        <w:fldChar w:fldCharType="end"/>
      </w:r>
      <w:r w:rsidRPr="00362473">
        <w:rPr>
          <w:rFonts w:cstheme="minorHAnsi"/>
          <w:lang w:val="en-IE"/>
        </w:rPr>
        <w:t xml:space="preserve">: </w:t>
      </w:r>
      <w:r w:rsidRPr="00362473">
        <w:rPr>
          <w:lang w:val="en-IE"/>
        </w:rPr>
        <w:t>Controls at Office of Departure - Sequence Diagram</w:t>
      </w:r>
      <w:bookmarkEnd w:id="389"/>
      <w:bookmarkEnd w:id="390"/>
    </w:p>
    <w:p w14:paraId="538CB5A3" w14:textId="77777777" w:rsidR="000F7AC0" w:rsidRPr="00362473" w:rsidRDefault="000F7AC0" w:rsidP="000F7AC0">
      <w:pPr>
        <w:jc w:val="center"/>
        <w:rPr>
          <w:lang w:val="en-IE"/>
        </w:rPr>
      </w:pPr>
    </w:p>
    <w:p w14:paraId="58210967" w14:textId="77777777" w:rsidR="000F7AC0" w:rsidRPr="00362473" w:rsidRDefault="000F7AC0" w:rsidP="000F7AC0">
      <w:pPr>
        <w:rPr>
          <w:lang w:val="en-IE"/>
        </w:rPr>
      </w:pPr>
    </w:p>
    <w:p w14:paraId="0672906F" w14:textId="77777777" w:rsidR="000F7AC0" w:rsidRPr="00362473" w:rsidRDefault="000F7AC0" w:rsidP="000F7AC0">
      <w:pPr>
        <w:rPr>
          <w:lang w:val="en-IE"/>
        </w:rPr>
      </w:pPr>
      <w:r w:rsidRPr="00362473">
        <w:rPr>
          <w:lang w:val="en-IE"/>
        </w:rPr>
        <w:t>3.11.1.2</w:t>
      </w:r>
      <w:r w:rsidRPr="00362473">
        <w:rPr>
          <w:lang w:val="en-IE"/>
        </w:rPr>
        <w:tab/>
        <w:t>State Diagram</w:t>
      </w:r>
    </w:p>
    <w:p w14:paraId="741BA7E5" w14:textId="77777777" w:rsidR="000F7AC0" w:rsidRPr="00362473" w:rsidRDefault="000F7AC0" w:rsidP="000F7AC0">
      <w:pPr>
        <w:rPr>
          <w:lang w:val="en-IE"/>
        </w:rPr>
      </w:pPr>
    </w:p>
    <w:p w14:paraId="6404F786" w14:textId="77777777" w:rsidR="000F7AC0" w:rsidRPr="00362473" w:rsidRDefault="000F7AC0" w:rsidP="000F7AC0">
      <w:pPr>
        <w:rPr>
          <w:lang w:val="en-IE"/>
        </w:rPr>
      </w:pPr>
      <w:r w:rsidRPr="00362473">
        <w:rPr>
          <w:lang w:val="en-IE"/>
        </w:rPr>
        <w:t>N/A</w:t>
      </w:r>
    </w:p>
    <w:p w14:paraId="548F6648" w14:textId="77777777" w:rsidR="000F7AC0" w:rsidRPr="00362473" w:rsidRDefault="000F7AC0" w:rsidP="000F7AC0">
      <w:pPr>
        <w:pStyle w:val="Heading4"/>
      </w:pPr>
      <w:bookmarkStart w:id="391" w:name="_Toc221637346"/>
      <w:r w:rsidRPr="00362473">
        <w:lastRenderedPageBreak/>
        <w:t>Use Case Summary</w:t>
      </w:r>
      <w:bookmarkEnd w:id="391"/>
    </w:p>
    <w:p w14:paraId="1C53B465" w14:textId="77777777" w:rsidR="000F7AC0" w:rsidRPr="00362473" w:rsidRDefault="000F7AC0" w:rsidP="000F7AC0">
      <w:pPr>
        <w:pStyle w:val="NormalWeb"/>
        <w:numPr>
          <w:ilvl w:val="0"/>
          <w:numId w:val="141"/>
        </w:numPr>
        <w:spacing w:line="240" w:lineRule="auto"/>
        <w:jc w:val="left"/>
        <w:rPr>
          <w:rFonts w:cstheme="minorHAnsi"/>
          <w:lang w:val="en-IE"/>
        </w:rPr>
      </w:pPr>
      <w:r w:rsidRPr="00362473">
        <w:rPr>
          <w:rFonts w:cstheme="minorHAnsi"/>
          <w:lang w:val="en-IE"/>
        </w:rPr>
        <w:t>The Office of Departure decides to control the transit movement</w:t>
      </w:r>
    </w:p>
    <w:p w14:paraId="523C512B" w14:textId="77777777" w:rsidR="000F7AC0" w:rsidRPr="00362473" w:rsidRDefault="000F7AC0" w:rsidP="000F7AC0">
      <w:pPr>
        <w:pStyle w:val="NormalWeb"/>
        <w:numPr>
          <w:ilvl w:val="0"/>
          <w:numId w:val="141"/>
        </w:numPr>
        <w:spacing w:line="240" w:lineRule="auto"/>
        <w:jc w:val="left"/>
        <w:rPr>
          <w:rFonts w:cstheme="minorHAnsi"/>
          <w:lang w:val="en-IE"/>
        </w:rPr>
      </w:pPr>
      <w:r w:rsidRPr="00362473">
        <w:rPr>
          <w:rFonts w:cstheme="minorHAnsi"/>
          <w:lang w:val="en-IE"/>
        </w:rPr>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6F02CD96" w14:textId="77777777" w:rsidR="000F7AC0" w:rsidRPr="00362473" w:rsidRDefault="000F7AC0" w:rsidP="000F7AC0">
      <w:pPr>
        <w:pStyle w:val="NormalWeb"/>
        <w:numPr>
          <w:ilvl w:val="0"/>
          <w:numId w:val="141"/>
        </w:numPr>
        <w:spacing w:line="240" w:lineRule="auto"/>
        <w:jc w:val="left"/>
        <w:rPr>
          <w:rFonts w:cstheme="minorHAnsi"/>
          <w:i/>
          <w:iCs/>
          <w:lang w:val="en-IE"/>
        </w:rPr>
      </w:pPr>
      <w:r w:rsidRPr="00362473">
        <w:rPr>
          <w:rFonts w:cstheme="minorHAnsi"/>
          <w:i/>
          <w:iCs/>
          <w:lang w:val="en-IE"/>
        </w:rPr>
        <w:t>The state of the movement at the Office of Departure is set to “Under control”</w:t>
      </w:r>
    </w:p>
    <w:p w14:paraId="5995F411" w14:textId="77777777" w:rsidR="000F7AC0" w:rsidRPr="00362473" w:rsidRDefault="000F7AC0" w:rsidP="000F7AC0">
      <w:pPr>
        <w:pStyle w:val="NormalWeb"/>
        <w:numPr>
          <w:ilvl w:val="0"/>
          <w:numId w:val="141"/>
        </w:numPr>
        <w:spacing w:line="240" w:lineRule="auto"/>
        <w:jc w:val="left"/>
        <w:rPr>
          <w:rFonts w:cstheme="minorHAnsi"/>
          <w:lang w:val="en-IE"/>
        </w:rPr>
      </w:pPr>
      <w:r w:rsidRPr="00362473">
        <w:rPr>
          <w:rFonts w:cstheme="minorHAnsi"/>
          <w:lang w:val="en-IE"/>
        </w:rPr>
        <w:t>The results of the control activity are registered in NCTS</w:t>
      </w:r>
    </w:p>
    <w:p w14:paraId="68C124B0" w14:textId="77777777" w:rsidR="000F7AC0" w:rsidRPr="00362473" w:rsidRDefault="000F7AC0" w:rsidP="000F7AC0">
      <w:pPr>
        <w:pStyle w:val="NormalWeb"/>
        <w:rPr>
          <w:rFonts w:cstheme="minorHAnsi"/>
          <w:lang w:val="en-IE"/>
        </w:rPr>
      </w:pPr>
      <w:r w:rsidRPr="00362473">
        <w:rPr>
          <w:rFonts w:cstheme="minorHAnsi"/>
          <w:lang w:val="en-IE"/>
        </w:rPr>
        <w:t xml:space="preserve">The business flow of the transit procedure may continue with one (1) of the following alternatives: </w:t>
      </w:r>
    </w:p>
    <w:p w14:paraId="54A95F16" w14:textId="3813CCB3" w:rsidR="000F7AC0" w:rsidRPr="00362473" w:rsidRDefault="000F7AC0" w:rsidP="000F7AC0">
      <w:pPr>
        <w:pStyle w:val="NormalWeb"/>
        <w:numPr>
          <w:ilvl w:val="0"/>
          <w:numId w:val="52"/>
        </w:numPr>
        <w:spacing w:line="240" w:lineRule="auto"/>
        <w:jc w:val="left"/>
        <w:rPr>
          <w:rFonts w:cstheme="minorHAnsi"/>
          <w:i/>
          <w:iCs/>
          <w:lang w:val="en-IE"/>
        </w:rPr>
      </w:pPr>
      <w:r w:rsidRPr="00362473">
        <w:rPr>
          <w:rFonts w:cstheme="minorHAnsi"/>
          <w:lang w:val="en-IE"/>
        </w:rPr>
        <w:t>Control results at the Office of Departure are satisfactory: in that case, the business flow continues as in</w:t>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Standard Transit Procedure (overview)</w:t>
      </w:r>
      <w:r w:rsidRPr="00362473">
        <w:rPr>
          <w:rFonts w:cstheme="minorHAnsi"/>
          <w:i/>
          <w:iCs/>
          <w:lang w:val="en-IE"/>
        </w:rPr>
        <w:fldChar w:fldCharType="end"/>
      </w:r>
    </w:p>
    <w:p w14:paraId="00B19F18" w14:textId="451EF025" w:rsidR="000F7AC0" w:rsidRPr="00362473" w:rsidRDefault="000F7AC0" w:rsidP="000F7AC0">
      <w:pPr>
        <w:pStyle w:val="NormalWeb"/>
        <w:numPr>
          <w:ilvl w:val="0"/>
          <w:numId w:val="52"/>
        </w:numPr>
        <w:spacing w:line="240" w:lineRule="auto"/>
        <w:jc w:val="left"/>
        <w:rPr>
          <w:rFonts w:cstheme="minorHAnsi"/>
          <w:i/>
          <w:iCs/>
          <w:lang w:val="en-IE"/>
        </w:rPr>
      </w:pPr>
      <w:r w:rsidRPr="00362473">
        <w:rPr>
          <w:rFonts w:cstheme="minorHAnsi"/>
          <w:lang w:val="en-IE"/>
        </w:rPr>
        <w:t xml:space="preserve">Control results at the Office of Departure show minor discrepancies (not opposed by Holder of the Transit Procedure): the business flow continues as in </w:t>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Standard Transit Procedure (overview)</w:t>
      </w:r>
      <w:r w:rsidRPr="00362473">
        <w:rPr>
          <w:rFonts w:cstheme="minorHAnsi"/>
          <w:i/>
          <w:iCs/>
          <w:lang w:val="en-IE"/>
        </w:rPr>
        <w:fldChar w:fldCharType="end"/>
      </w:r>
    </w:p>
    <w:p w14:paraId="393115DD" w14:textId="39355F2C"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t xml:space="preserve">Control results at the Office of Departure show minor discrepancies (Holder of the Transit Procedure does not provide advice and/or opposes these minor discrepancies): please refer to: </w:t>
      </w:r>
      <w:r w:rsidRPr="00362473">
        <w:rPr>
          <w:rFonts w:cstheme="minorHAnsi"/>
          <w:i/>
          <w:iCs/>
          <w:lang w:val="en-IE"/>
        </w:rPr>
        <w:t>(</w:t>
      </w:r>
      <w:r w:rsidRPr="00362473">
        <w:rPr>
          <w:rFonts w:cstheme="minorHAnsi"/>
          <w:i/>
          <w:iCs/>
          <w:lang w:val="en-IE"/>
        </w:rPr>
        <w:fldChar w:fldCharType="begin"/>
      </w:r>
      <w:r w:rsidRPr="00362473">
        <w:rPr>
          <w:rFonts w:cstheme="minorHAnsi"/>
          <w:i/>
          <w:iCs/>
          <w:lang w:val="en-IE"/>
        </w:rPr>
        <w:instrText xml:space="preserve"> REF _Ref100842790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3.9.1.2.1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_Ref100842790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Minor Discrepancies found during Control</w:t>
      </w:r>
      <w:r w:rsidRPr="00362473">
        <w:rPr>
          <w:rFonts w:cstheme="minorHAnsi"/>
          <w:i/>
          <w:iCs/>
          <w:lang w:val="en-IE"/>
        </w:rPr>
        <w:fldChar w:fldCharType="end"/>
      </w:r>
      <w:r w:rsidRPr="00362473">
        <w:rPr>
          <w:rFonts w:cstheme="minorHAnsi"/>
          <w:i/>
          <w:iCs/>
          <w:lang w:val="en-IE"/>
        </w:rPr>
        <w:t>)</w:t>
      </w:r>
    </w:p>
    <w:p w14:paraId="2B209754" w14:textId="77777777" w:rsidR="000F7AC0" w:rsidRPr="00362473" w:rsidRDefault="000F7AC0" w:rsidP="000F7AC0">
      <w:pPr>
        <w:pStyle w:val="NormalWeb"/>
        <w:numPr>
          <w:ilvl w:val="0"/>
          <w:numId w:val="52"/>
        </w:numPr>
        <w:spacing w:before="0" w:beforeAutospacing="0" w:after="0" w:afterAutospacing="0" w:line="240" w:lineRule="auto"/>
        <w:jc w:val="left"/>
        <w:rPr>
          <w:rFonts w:cstheme="minorHAnsi"/>
          <w:lang w:val="en-IE"/>
        </w:rPr>
      </w:pPr>
      <w:r w:rsidRPr="00362473">
        <w:rPr>
          <w:rFonts w:cstheme="minorHAnsi"/>
          <w:lang w:val="en-IE"/>
        </w:rPr>
        <w:t xml:space="preserve">Control results at the Office of Departure are unsatisfactory: in that case, </w:t>
      </w:r>
    </w:p>
    <w:p w14:paraId="1C5A40DE" w14:textId="77777777" w:rsidR="000F7AC0" w:rsidRPr="00362473" w:rsidRDefault="000F7AC0" w:rsidP="000F7AC0">
      <w:pPr>
        <w:pStyle w:val="NormalWeb"/>
        <w:numPr>
          <w:ilvl w:val="0"/>
          <w:numId w:val="125"/>
        </w:numPr>
        <w:spacing w:before="0" w:beforeAutospacing="0" w:after="0" w:afterAutospacing="0" w:line="240" w:lineRule="auto"/>
        <w:jc w:val="left"/>
        <w:rPr>
          <w:rFonts w:cstheme="minorHAnsi"/>
          <w:lang w:val="en-IE"/>
        </w:rPr>
      </w:pPr>
      <w:r w:rsidRPr="00362473">
        <w:rPr>
          <w:rFonts w:cstheme="minorHAnsi"/>
          <w:lang w:val="en-IE"/>
        </w:rPr>
        <w:t>NCTS sends to the Holder of the Transit Procedure the ‘No Release for Transit’ (IE051) message</w:t>
      </w:r>
    </w:p>
    <w:p w14:paraId="4D7745D6" w14:textId="77777777" w:rsidR="000F7AC0" w:rsidRPr="00362473" w:rsidRDefault="000F7AC0" w:rsidP="000F7AC0">
      <w:pPr>
        <w:pStyle w:val="NormalWeb"/>
        <w:numPr>
          <w:ilvl w:val="0"/>
          <w:numId w:val="125"/>
        </w:numPr>
        <w:spacing w:line="240" w:lineRule="auto"/>
        <w:jc w:val="left"/>
        <w:rPr>
          <w:rFonts w:cstheme="minorHAnsi"/>
          <w:i/>
          <w:iCs/>
          <w:lang w:val="en-IE"/>
        </w:rPr>
      </w:pPr>
      <w:r w:rsidRPr="00362473">
        <w:rPr>
          <w:rFonts w:cstheme="minorHAnsi"/>
          <w:i/>
          <w:iCs/>
          <w:lang w:val="en-IE"/>
        </w:rPr>
        <w:t>The state of the transit operation is set to ‘Not released for Transit’</w:t>
      </w:r>
    </w:p>
    <w:p w14:paraId="73BEFDA1" w14:textId="77777777" w:rsidR="000F7AC0" w:rsidRPr="00362473" w:rsidRDefault="000F7AC0" w:rsidP="000F7AC0">
      <w:pPr>
        <w:pStyle w:val="NormalWeb"/>
        <w:numPr>
          <w:ilvl w:val="0"/>
          <w:numId w:val="125"/>
        </w:numPr>
        <w:spacing w:line="240" w:lineRule="auto"/>
        <w:jc w:val="left"/>
        <w:rPr>
          <w:rFonts w:cstheme="minorHAnsi"/>
          <w:lang w:val="en-IE"/>
        </w:rPr>
      </w:pPr>
      <w:r w:rsidRPr="00362473">
        <w:rPr>
          <w:rFonts w:cstheme="minorHAnsi"/>
          <w:lang w:val="en-IE"/>
        </w:rPr>
        <w:t>This is a final state.</w:t>
      </w:r>
    </w:p>
    <w:p w14:paraId="1B47A955" w14:textId="77777777" w:rsidR="000F7AC0" w:rsidRPr="00362473" w:rsidRDefault="000F7AC0" w:rsidP="000F7AC0">
      <w:pPr>
        <w:pStyle w:val="Heading5"/>
      </w:pPr>
      <w:bookmarkStart w:id="392" w:name="_Ref100842790"/>
      <w:bookmarkStart w:id="393" w:name="_Toc221637347"/>
      <w:r w:rsidRPr="00362473">
        <w:t>Minor Discrepancies found during Control</w:t>
      </w:r>
      <w:bookmarkEnd w:id="392"/>
      <w:bookmarkEnd w:id="393"/>
    </w:p>
    <w:p w14:paraId="28CC4A03" w14:textId="77777777" w:rsidR="000F7AC0" w:rsidRPr="00362473" w:rsidRDefault="000F7AC0" w:rsidP="000F7AC0">
      <w:pPr>
        <w:rPr>
          <w:lang w:val="en-IE"/>
        </w:rPr>
      </w:pPr>
      <w:r w:rsidRPr="00362473">
        <w:rPr>
          <w:rFonts w:cstheme="minorHAnsi"/>
          <w:lang w:val="en-IE"/>
        </w:rPr>
        <w:t>If Control reveal minor discrepancies, the Holder of the Transit Procedure needs to provide their advice on the proposed revision(s) for these minor discrepancies.</w:t>
      </w:r>
    </w:p>
    <w:p w14:paraId="7676C32C" w14:textId="77777777" w:rsidR="000F7AC0" w:rsidRPr="00362473" w:rsidRDefault="000F7AC0" w:rsidP="000F7AC0">
      <w:pPr>
        <w:pStyle w:val="Heading6"/>
      </w:pPr>
      <w:r w:rsidRPr="00362473">
        <w:t xml:space="preserve"> The Holder of the Procedure gives the advice right away</w:t>
      </w:r>
    </w:p>
    <w:p w14:paraId="452A6CB7" w14:textId="77777777" w:rsidR="000F7AC0" w:rsidRPr="00362473" w:rsidRDefault="000F7AC0" w:rsidP="000F7AC0">
      <w:pPr>
        <w:pStyle w:val="NormalWeb"/>
        <w:numPr>
          <w:ilvl w:val="0"/>
          <w:numId w:val="65"/>
        </w:numPr>
        <w:spacing w:line="240" w:lineRule="auto"/>
        <w:jc w:val="left"/>
        <w:rPr>
          <w:rFonts w:cstheme="minorHAnsi"/>
          <w:lang w:val="en-IE"/>
        </w:rPr>
      </w:pPr>
      <w:r w:rsidRPr="00362473">
        <w:rPr>
          <w:rFonts w:cstheme="minorHAnsi"/>
          <w:lang w:val="en-IE"/>
        </w:rPr>
        <w:t xml:space="preserve">The </w:t>
      </w:r>
      <w:r w:rsidRPr="00300C25">
        <w:rPr>
          <w:rFonts w:cstheme="minorHAnsi"/>
          <w:lang w:val="en-IE"/>
        </w:rPr>
        <w:t>Holder of the Transit Procedure</w:t>
      </w:r>
      <w:r w:rsidRPr="00362473">
        <w:rPr>
          <w:rFonts w:cstheme="minorHAnsi"/>
          <w:lang w:val="en-IE"/>
        </w:rPr>
        <w:t xml:space="preserve"> accepts the revisions in the transit declaration</w:t>
      </w:r>
    </w:p>
    <w:p w14:paraId="07997A62" w14:textId="77777777" w:rsidR="000F7AC0" w:rsidRPr="00362473" w:rsidRDefault="000F7AC0" w:rsidP="000F7AC0">
      <w:pPr>
        <w:pStyle w:val="NormalWeb"/>
        <w:numPr>
          <w:ilvl w:val="0"/>
          <w:numId w:val="65"/>
        </w:numPr>
        <w:spacing w:line="240" w:lineRule="auto"/>
        <w:jc w:val="left"/>
        <w:rPr>
          <w:rFonts w:cstheme="minorHAnsi"/>
          <w:lang w:val="en-IE"/>
        </w:rPr>
      </w:pPr>
      <w:r w:rsidRPr="00362473">
        <w:rPr>
          <w:rFonts w:cstheme="minorHAnsi"/>
          <w:lang w:val="en-IE"/>
        </w:rPr>
        <w:t>The Office of Departure revises the declaration data based on the results of control and the ‘Satisfactory’ control results code is registered</w:t>
      </w:r>
    </w:p>
    <w:p w14:paraId="25F8A32C" w14:textId="77777777" w:rsidR="000F7AC0" w:rsidRPr="00362473" w:rsidRDefault="000F7AC0" w:rsidP="000F7AC0">
      <w:pPr>
        <w:pStyle w:val="NormalWeb"/>
        <w:numPr>
          <w:ilvl w:val="0"/>
          <w:numId w:val="65"/>
        </w:numPr>
        <w:spacing w:line="240" w:lineRule="auto"/>
        <w:jc w:val="left"/>
        <w:rPr>
          <w:rFonts w:cstheme="minorHAnsi"/>
          <w:lang w:val="en-IE"/>
        </w:rPr>
      </w:pPr>
      <w:r w:rsidRPr="00362473">
        <w:rPr>
          <w:rFonts w:cstheme="minorHAnsi"/>
          <w:lang w:val="en-IE"/>
        </w:rPr>
        <w:t xml:space="preserve">After calculation of the duties and taxes the process continues with the registration of the guarantee usage. </w:t>
      </w:r>
    </w:p>
    <w:p w14:paraId="4E9890D9" w14:textId="77777777" w:rsidR="000F7AC0" w:rsidRPr="00362473" w:rsidRDefault="000F7AC0" w:rsidP="000F7AC0">
      <w:pPr>
        <w:rPr>
          <w:lang w:val="en-IE"/>
        </w:rPr>
      </w:pPr>
    </w:p>
    <w:p w14:paraId="4DF9A1B5" w14:textId="77777777" w:rsidR="000F7AC0" w:rsidRPr="00362473" w:rsidRDefault="000F7AC0" w:rsidP="000F7AC0">
      <w:pPr>
        <w:pStyle w:val="Heading6"/>
      </w:pPr>
      <w:r w:rsidRPr="00362473">
        <w:lastRenderedPageBreak/>
        <w:t>The Holder of the Transit Procedure does not provide any advice right away after the control</w:t>
      </w:r>
    </w:p>
    <w:p w14:paraId="7CBD8487" w14:textId="77777777" w:rsidR="000F7AC0" w:rsidRPr="00362473" w:rsidRDefault="000F7AC0" w:rsidP="000F7AC0">
      <w:pPr>
        <w:rPr>
          <w:lang w:val="en-IE"/>
        </w:rPr>
      </w:pPr>
    </w:p>
    <w:p w14:paraId="0D921ED7" w14:textId="77777777" w:rsidR="000F7AC0" w:rsidRPr="00362473" w:rsidRDefault="000F7AC0" w:rsidP="000F7AC0">
      <w:pPr>
        <w:rPr>
          <w:b/>
          <w:bCs/>
          <w:u w:val="single"/>
          <w:lang w:val="en-IE"/>
        </w:rPr>
      </w:pPr>
      <w:r w:rsidRPr="00362473">
        <w:rPr>
          <w:b/>
          <w:bCs/>
          <w:u w:val="single"/>
          <w:lang w:val="en-IE"/>
        </w:rPr>
        <w:t>Positive release request with release for transit</w:t>
      </w:r>
    </w:p>
    <w:p w14:paraId="0F419249"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results of the control activity indicate minor discrepancies and advice is needed from the Holder of the Transit Procedure</w:t>
      </w:r>
    </w:p>
    <w:p w14:paraId="6195C36C"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‘Minor Discrepancies Found During Control’ flow will be executed (see below)</w:t>
      </w:r>
    </w:p>
    <w:p w14:paraId="4976FC52"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Holder of the Transit Procedure does not provide advice immediately</w:t>
      </w:r>
    </w:p>
    <w:p w14:paraId="74BAB9D1" w14:textId="77777777" w:rsidR="000F7AC0" w:rsidRPr="00362473" w:rsidRDefault="000F7AC0" w:rsidP="000F7AC0">
      <w:pPr>
        <w:pStyle w:val="NormalWeb"/>
        <w:numPr>
          <w:ilvl w:val="0"/>
          <w:numId w:val="66"/>
        </w:numPr>
        <w:spacing w:line="240" w:lineRule="auto"/>
        <w:jc w:val="left"/>
        <w:rPr>
          <w:rFonts w:cstheme="minorHAnsi"/>
          <w:i/>
          <w:iCs/>
          <w:lang w:val="en-IE"/>
        </w:rPr>
      </w:pPr>
      <w:r w:rsidRPr="00362473">
        <w:rPr>
          <w:rFonts w:cstheme="minorHAnsi"/>
          <w:i/>
          <w:iCs/>
          <w:lang w:val="en-IE"/>
        </w:rPr>
        <w:t>The status of the movement at the Office of Departure is set to “Under release request”</w:t>
      </w:r>
    </w:p>
    <w:p w14:paraId="3A777393"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Holder of the Transit Procedure sends the ‘Request of Release’ (IE054) to the Office of Departure</w:t>
      </w:r>
    </w:p>
    <w:p w14:paraId="1399906B" w14:textId="77777777" w:rsidR="000F7AC0" w:rsidRPr="00362473" w:rsidRDefault="000F7AC0" w:rsidP="000F7AC0">
      <w:pPr>
        <w:pStyle w:val="ListParagraph"/>
        <w:numPr>
          <w:ilvl w:val="0"/>
          <w:numId w:val="6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valid</w:t>
      </w:r>
    </w:p>
    <w:p w14:paraId="05460D53"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 xml:space="preserve">The IE054 contains the flag ‘Release Request’ set to “1-Yes” (i.e. the Holder of the Transit Procedure has accepted the revisions - No opposition on minor revisions) </w:t>
      </w:r>
    </w:p>
    <w:p w14:paraId="6B79E252" w14:textId="77777777" w:rsidR="000F7AC0" w:rsidRPr="00362473" w:rsidRDefault="000F7AC0" w:rsidP="000F7AC0">
      <w:pPr>
        <w:pStyle w:val="NormalWeb"/>
        <w:numPr>
          <w:ilvl w:val="0"/>
          <w:numId w:val="66"/>
        </w:numPr>
        <w:spacing w:line="240" w:lineRule="auto"/>
        <w:jc w:val="left"/>
        <w:rPr>
          <w:lang w:val="en-IE"/>
        </w:rPr>
      </w:pPr>
      <w:r w:rsidRPr="00362473">
        <w:rPr>
          <w:rFonts w:cstheme="minorHAnsi"/>
          <w:i/>
          <w:iCs/>
          <w:lang w:val="en-IE"/>
        </w:rPr>
        <w:t>The state of the movement is set to “Guarantee under registration”</w:t>
      </w:r>
      <w:r w:rsidRPr="00362473">
        <w:rPr>
          <w:rFonts w:cstheme="minorHAnsi"/>
          <w:lang w:val="en-IE"/>
        </w:rPr>
        <w:t xml:space="preserve"> </w:t>
      </w:r>
    </w:p>
    <w:p w14:paraId="3DEC5455" w14:textId="30D59682" w:rsidR="000F7AC0" w:rsidRPr="00362473" w:rsidRDefault="000F7AC0" w:rsidP="000F7AC0">
      <w:pPr>
        <w:pStyle w:val="NormalWeb"/>
        <w:numPr>
          <w:ilvl w:val="0"/>
          <w:numId w:val="66"/>
        </w:numPr>
        <w:spacing w:line="240" w:lineRule="auto"/>
        <w:jc w:val="left"/>
        <w:rPr>
          <w:lang w:val="en-IE"/>
        </w:rPr>
      </w:pPr>
      <w:r w:rsidRPr="00362473">
        <w:rPr>
          <w:rFonts w:cstheme="minorHAnsi"/>
          <w:lang w:val="en-IE"/>
        </w:rPr>
        <w:t xml:space="preserve">The business flow of the transit procedure continues as of Standard Transit Procedure </w:t>
      </w:r>
      <w:r w:rsidRPr="00362473">
        <w:rPr>
          <w:rFonts w:cstheme="minorHAnsi"/>
          <w:i/>
          <w:iCs/>
          <w:lang w:val="en-IE"/>
        </w:rPr>
        <w:t>(</w:t>
      </w:r>
      <w:r w:rsidRPr="00362473">
        <w:rPr>
          <w:rFonts w:cstheme="minorHAnsi"/>
          <w:i/>
          <w:iCs/>
          <w:lang w:val="en-IE"/>
        </w:rPr>
        <w:fldChar w:fldCharType="begin"/>
      </w:r>
      <w:r w:rsidRPr="00362473">
        <w:rPr>
          <w:rFonts w:cstheme="minorHAnsi"/>
          <w:i/>
          <w:iCs/>
          <w:lang w:val="en-IE"/>
        </w:rPr>
        <w:instrText xml:space="preserve"> REF _Ref100835155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_Ref100835155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NCTS Core Business (</w:t>
      </w:r>
      <w:r w:rsidR="00D14DB0">
        <w:t>TRA</w:t>
      </w:r>
      <w:r w:rsidR="00D14DB0" w:rsidRPr="00362473">
        <w:t>)</w:t>
      </w:r>
      <w:r w:rsidRPr="00362473">
        <w:rPr>
          <w:rFonts w:cstheme="minorHAnsi"/>
          <w:i/>
          <w:iCs/>
          <w:lang w:val="en-IE"/>
        </w:rPr>
        <w:fldChar w:fldCharType="end"/>
      </w:r>
      <w:r w:rsidRPr="00362473">
        <w:rPr>
          <w:rFonts w:cstheme="minorHAnsi"/>
          <w:i/>
          <w:iCs/>
          <w:lang w:val="en-IE"/>
        </w:rPr>
        <w:t>)</w:t>
      </w:r>
    </w:p>
    <w:p w14:paraId="2E6C13FA" w14:textId="77777777" w:rsidR="000F7AC0" w:rsidRPr="00362473" w:rsidRDefault="000F7AC0" w:rsidP="000F7AC0">
      <w:pPr>
        <w:rPr>
          <w:b/>
          <w:bCs/>
          <w:u w:val="single"/>
          <w:lang w:val="en-IE"/>
        </w:rPr>
      </w:pPr>
      <w:r w:rsidRPr="00362473">
        <w:rPr>
          <w:b/>
          <w:bCs/>
          <w:u w:val="single"/>
          <w:lang w:val="en-IE"/>
        </w:rPr>
        <w:t>Negative release request</w:t>
      </w:r>
    </w:p>
    <w:p w14:paraId="03472229"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results of the control activity indicate minor discrepancies and advice is needed from the Holder of the Transit Procedure</w:t>
      </w:r>
    </w:p>
    <w:p w14:paraId="5AF6252E"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‘Minor Discrepancies Found During Control’ flow will be executed (see below)</w:t>
      </w:r>
    </w:p>
    <w:p w14:paraId="2FFD4EF3"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Holder of the Transit Procedure does not provide advice immediately</w:t>
      </w:r>
    </w:p>
    <w:p w14:paraId="23CA86B6" w14:textId="77777777" w:rsidR="000F7AC0" w:rsidRPr="00362473" w:rsidRDefault="000F7AC0" w:rsidP="000F7AC0">
      <w:pPr>
        <w:pStyle w:val="NormalWeb"/>
        <w:numPr>
          <w:ilvl w:val="0"/>
          <w:numId w:val="68"/>
        </w:numPr>
        <w:spacing w:line="240" w:lineRule="auto"/>
        <w:jc w:val="left"/>
        <w:rPr>
          <w:rFonts w:cstheme="minorHAnsi"/>
          <w:i/>
          <w:iCs/>
          <w:lang w:val="en-IE"/>
        </w:rPr>
      </w:pPr>
      <w:r w:rsidRPr="00362473">
        <w:rPr>
          <w:rFonts w:cstheme="minorHAnsi"/>
          <w:i/>
          <w:iCs/>
          <w:lang w:val="en-IE"/>
        </w:rPr>
        <w:t>The status of the movement at the Office of Departure is set to “Under release request”</w:t>
      </w:r>
    </w:p>
    <w:p w14:paraId="2B9EC411"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Holder of the Transit Procedure sends the ‘Request of Release’ (IE054) to the Office of Departure</w:t>
      </w:r>
    </w:p>
    <w:p w14:paraId="04D492C0"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'Request of Release' (IE054) message is valid</w:t>
      </w:r>
    </w:p>
    <w:p w14:paraId="6A0E89AB"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 xml:space="preserve">The IE054 contains the flag ‘Release Request’ set to “0-No” (i.e. the Holder of the Transit Procedure has rejected the discrepancies - Opposition on minor revisions) </w:t>
      </w:r>
    </w:p>
    <w:p w14:paraId="4AC44E9F" w14:textId="77777777" w:rsidR="000F7AC0" w:rsidRPr="00362473" w:rsidRDefault="000F7AC0" w:rsidP="000F7AC0">
      <w:pPr>
        <w:pStyle w:val="NormalWeb"/>
        <w:numPr>
          <w:ilvl w:val="0"/>
          <w:numId w:val="68"/>
        </w:numPr>
        <w:spacing w:line="240" w:lineRule="auto"/>
        <w:jc w:val="left"/>
        <w:rPr>
          <w:rFonts w:cstheme="minorHAnsi"/>
          <w:i/>
          <w:iCs/>
          <w:lang w:val="en-IE"/>
        </w:rPr>
      </w:pPr>
      <w:r w:rsidRPr="00362473">
        <w:rPr>
          <w:rFonts w:cstheme="minorHAnsi"/>
          <w:i/>
          <w:iCs/>
          <w:lang w:val="en-IE"/>
        </w:rPr>
        <w:t xml:space="preserve">The state of the movement is set to “Idle” </w:t>
      </w:r>
    </w:p>
    <w:p w14:paraId="6808FA02"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 xml:space="preserve">The Office of Departure has to make the final decision whether to release or not the movement for transit. The business flow of the transit procedure can continue with one (1) of the following two (2) alternatives: </w:t>
      </w:r>
    </w:p>
    <w:p w14:paraId="3B6C0D2C" w14:textId="567EE39A" w:rsidR="000F7AC0" w:rsidRPr="00362473" w:rsidRDefault="000F7AC0" w:rsidP="000F7AC0">
      <w:pPr>
        <w:pStyle w:val="NormalWeb"/>
        <w:numPr>
          <w:ilvl w:val="0"/>
          <w:numId w:val="67"/>
        </w:numPr>
        <w:spacing w:line="240" w:lineRule="auto"/>
        <w:jc w:val="left"/>
        <w:rPr>
          <w:rFonts w:cstheme="minorHAnsi"/>
          <w:lang w:val="en-IE"/>
        </w:rPr>
      </w:pPr>
      <w:r w:rsidRPr="00362473">
        <w:rPr>
          <w:rFonts w:cstheme="minorHAnsi"/>
          <w:lang w:val="en-IE"/>
        </w:rPr>
        <w:t xml:space="preserve">In case the Office of Departure decides to allow the movement to proceed towards release for transit despite the fact that there are minor discrepancies, the business flow continues as of Standard Transit Procedure </w:t>
      </w:r>
      <w:r w:rsidRPr="00362473">
        <w:rPr>
          <w:rFonts w:cstheme="minorHAnsi"/>
          <w:i/>
          <w:iCs/>
          <w:lang w:val="en-IE"/>
        </w:rPr>
        <w:t>(</w:t>
      </w:r>
      <w:r w:rsidRPr="00362473">
        <w:rPr>
          <w:rFonts w:cstheme="minorHAnsi"/>
          <w:i/>
          <w:iCs/>
          <w:lang w:val="en-IE"/>
        </w:rPr>
        <w:fldChar w:fldCharType="begin"/>
      </w:r>
      <w:r w:rsidRPr="00362473">
        <w:rPr>
          <w:rFonts w:cstheme="minorHAnsi"/>
          <w:i/>
          <w:iCs/>
          <w:lang w:val="en-IE"/>
        </w:rPr>
        <w:instrText xml:space="preserve"> REF _Ref100835155 \r \h  \* MERGEFORMAT </w:instrText>
      </w:r>
      <w:r w:rsidRPr="00362473">
        <w:rPr>
          <w:rFonts w:cstheme="minorHAnsi"/>
          <w:i/>
          <w:iCs/>
          <w:lang w:val="en-IE"/>
        </w:rPr>
      </w:r>
      <w:r w:rsidRPr="00362473">
        <w:rPr>
          <w:rFonts w:cstheme="minorHAnsi"/>
          <w:i/>
          <w:iCs/>
          <w:lang w:val="en-IE"/>
        </w:rPr>
        <w:fldChar w:fldCharType="separate"/>
      </w:r>
      <w:r w:rsidR="00D14DB0">
        <w:rPr>
          <w:rFonts w:cstheme="minorHAnsi"/>
          <w:i/>
          <w:iCs/>
          <w:lang w:val="en-IE"/>
        </w:rPr>
        <w:t>3.1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_Ref100835155 \h  \* MERGEFORMAT </w:instrText>
      </w:r>
      <w:r w:rsidRPr="00362473">
        <w:rPr>
          <w:rFonts w:cstheme="minorHAnsi"/>
          <w:i/>
          <w:iCs/>
          <w:lang w:val="en-IE"/>
        </w:rPr>
      </w:r>
      <w:r w:rsidRPr="00362473">
        <w:rPr>
          <w:rFonts w:cstheme="minorHAnsi"/>
          <w:i/>
          <w:iCs/>
          <w:lang w:val="en-IE"/>
        </w:rPr>
        <w:fldChar w:fldCharType="separate"/>
      </w:r>
      <w:r w:rsidR="00D14DB0" w:rsidRPr="00D14DB0">
        <w:rPr>
          <w:rFonts w:cstheme="minorHAnsi"/>
          <w:i/>
          <w:iCs/>
          <w:lang w:val="en-IE"/>
        </w:rPr>
        <w:t>NCTS Core Business (</w:t>
      </w:r>
      <w:r w:rsidR="00D14DB0">
        <w:t>TRA</w:t>
      </w:r>
      <w:r w:rsidR="00D14DB0" w:rsidRPr="00362473">
        <w:t>)</w:t>
      </w:r>
      <w:r w:rsidRPr="00362473">
        <w:rPr>
          <w:rFonts w:cstheme="minorHAnsi"/>
          <w:i/>
          <w:iCs/>
          <w:lang w:val="en-IE"/>
        </w:rPr>
        <w:fldChar w:fldCharType="end"/>
      </w:r>
      <w:r w:rsidRPr="00362473">
        <w:rPr>
          <w:rFonts w:cstheme="minorHAnsi"/>
          <w:i/>
          <w:iCs/>
          <w:lang w:val="en-IE"/>
        </w:rPr>
        <w:t>)</w:t>
      </w:r>
      <w:r w:rsidRPr="00362473">
        <w:rPr>
          <w:rFonts w:cstheme="minorHAnsi"/>
          <w:lang w:val="en-IE"/>
        </w:rPr>
        <w:t xml:space="preserve"> </w:t>
      </w:r>
    </w:p>
    <w:p w14:paraId="3B4220C9" w14:textId="77777777" w:rsidR="000F7AC0" w:rsidRPr="00362473" w:rsidRDefault="000F7AC0" w:rsidP="000F7AC0">
      <w:pPr>
        <w:pStyle w:val="NormalWeb"/>
        <w:numPr>
          <w:ilvl w:val="0"/>
          <w:numId w:val="67"/>
        </w:numPr>
        <w:spacing w:line="240" w:lineRule="auto"/>
        <w:rPr>
          <w:rFonts w:cstheme="minorHAnsi"/>
          <w:lang w:val="en-IE"/>
        </w:rPr>
      </w:pPr>
      <w:r w:rsidRPr="00362473">
        <w:rPr>
          <w:rFonts w:cstheme="minorHAnsi"/>
          <w:lang w:val="en-IE"/>
        </w:rPr>
        <w:lastRenderedPageBreak/>
        <w:t xml:space="preserve">In case the Office of Departure reaches a no release decision, the Office of Departure will inform the Holder of the Transit Procedure by sending the ‘No Release for Transit’ (IE051) message. </w:t>
      </w:r>
      <w:r w:rsidRPr="00362473">
        <w:rPr>
          <w:rFonts w:cstheme="minorHAnsi"/>
          <w:i/>
          <w:iCs/>
          <w:lang w:val="en-IE"/>
        </w:rPr>
        <w:t>The state of the transit operation is set to Not released for Transit</w:t>
      </w:r>
      <w:r w:rsidRPr="00362473">
        <w:rPr>
          <w:rFonts w:cstheme="minorHAnsi"/>
          <w:lang w:val="en-IE"/>
        </w:rPr>
        <w:t xml:space="preserve">. This is a final state. </w:t>
      </w:r>
    </w:p>
    <w:p w14:paraId="72F083A7" w14:textId="77777777" w:rsidR="000F7AC0" w:rsidRPr="00362473" w:rsidRDefault="000F7AC0" w:rsidP="000F7AC0">
      <w:pPr>
        <w:rPr>
          <w:lang w:val="en-IE"/>
        </w:rPr>
      </w:pPr>
    </w:p>
    <w:p w14:paraId="0FF78632" w14:textId="77777777" w:rsidR="000F7AC0" w:rsidRPr="00362473" w:rsidRDefault="000F7AC0" w:rsidP="000F7AC0">
      <w:pPr>
        <w:rPr>
          <w:b/>
          <w:bCs/>
          <w:u w:val="single"/>
          <w:lang w:val="en-IE"/>
        </w:rPr>
      </w:pPr>
      <w:r w:rsidRPr="00362473">
        <w:rPr>
          <w:b/>
          <w:bCs/>
          <w:u w:val="single"/>
          <w:lang w:val="en-IE"/>
        </w:rPr>
        <w:t>Release request rejected</w:t>
      </w:r>
    </w:p>
    <w:p w14:paraId="25E3EEA1"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results of the control activity indicate minor discrepancies and advice is needed from the Holder of the Transit Procedure</w:t>
      </w:r>
    </w:p>
    <w:p w14:paraId="34464E63"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‘Minor Discrepancies Found During Control’ flow will be executed (see below)</w:t>
      </w:r>
    </w:p>
    <w:p w14:paraId="0839F2C7"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Holder of the Transit Procedure does not provide advice immediately</w:t>
      </w:r>
    </w:p>
    <w:p w14:paraId="3223625C" w14:textId="77777777" w:rsidR="000F7AC0" w:rsidRPr="00362473" w:rsidRDefault="000F7AC0" w:rsidP="000F7AC0">
      <w:pPr>
        <w:pStyle w:val="NormalWeb"/>
        <w:numPr>
          <w:ilvl w:val="0"/>
          <w:numId w:val="70"/>
        </w:numPr>
        <w:spacing w:line="240" w:lineRule="auto"/>
        <w:jc w:val="left"/>
        <w:rPr>
          <w:rFonts w:cstheme="minorHAnsi"/>
          <w:i/>
          <w:iCs/>
          <w:lang w:val="en-IE"/>
        </w:rPr>
      </w:pPr>
      <w:r w:rsidRPr="00362473">
        <w:rPr>
          <w:rFonts w:cstheme="minorHAnsi"/>
          <w:i/>
          <w:iCs/>
          <w:lang w:val="en-IE"/>
        </w:rPr>
        <w:t>The status of the movement at the Office of Departure is set to “Under release request”</w:t>
      </w:r>
    </w:p>
    <w:p w14:paraId="12812164"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Holder of the Transit Procedure sends the ‘Request of Release’ (IE054) to the Office of Departure</w:t>
      </w:r>
    </w:p>
    <w:p w14:paraId="7EEAB51E"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‘Request of Release’ (IE054) message is invalid</w:t>
      </w:r>
    </w:p>
    <w:p w14:paraId="0D333E28"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NCTS sends the ‘Rejection from Office of Departure’ (IE056) to the Holder of the Transit Procedure</w:t>
      </w:r>
    </w:p>
    <w:p w14:paraId="01E43A8F"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 xml:space="preserve">While the timer is still running, the Holder of the Transit Procedure re-submits another ‘Request of Release’ (IE054) message that is considered valid. </w:t>
      </w:r>
    </w:p>
    <w:p w14:paraId="2BA73201"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 xml:space="preserve">The business flow of the transit procedure continues with one (1) of the following two (2) alternatives: </w:t>
      </w:r>
    </w:p>
    <w:p w14:paraId="483610BB" w14:textId="77777777" w:rsidR="000F7AC0" w:rsidRPr="00362473" w:rsidRDefault="000F7AC0" w:rsidP="000F7AC0">
      <w:pPr>
        <w:pStyle w:val="ListParagraph"/>
        <w:numPr>
          <w:ilvl w:val="0"/>
          <w:numId w:val="69"/>
        </w:numPr>
        <w:spacing w:before="60" w:after="60" w:line="240" w:lineRule="auto"/>
        <w:rPr>
          <w:rFonts w:asciiTheme="minorHAnsi" w:eastAsia="Calibri" w:hAnsiTheme="minorHAnsi" w:cstheme="minorHAnsi"/>
          <w:sz w:val="24"/>
          <w:szCs w:val="24"/>
          <w:lang w:val="en-IE" w:eastAsia="en-AU"/>
        </w:rPr>
      </w:pPr>
      <w:r w:rsidRPr="00362473">
        <w:rPr>
          <w:rFonts w:asciiTheme="minorHAnsi" w:hAnsiTheme="minorHAnsi" w:cstheme="minorHAnsi"/>
          <w:sz w:val="24"/>
          <w:szCs w:val="24"/>
          <w:lang w:val="en-IE"/>
        </w:rPr>
        <w:t xml:space="preserve">In case the Holder of the Transit Procedure does not oppose the minor discrepancies: the ‘Request of Release’ (IE054), containing the flag ‘Release Request’ set to “1-Yes” is received by the Office of Departure. The business flow continues </w:t>
      </w:r>
      <w:r w:rsidRPr="00362473">
        <w:rPr>
          <w:rFonts w:asciiTheme="minorHAnsi" w:eastAsia="Calibri" w:hAnsiTheme="minorHAnsi" w:cstheme="minorHAnsi"/>
          <w:sz w:val="24"/>
          <w:szCs w:val="24"/>
          <w:lang w:val="en-IE" w:eastAsia="en-AU"/>
        </w:rPr>
        <w:t>as of Standard Transit Procedure (3.1 Core Flow (CFL))</w:t>
      </w:r>
    </w:p>
    <w:p w14:paraId="5D2CA189" w14:textId="77777777" w:rsidR="000F7AC0" w:rsidRPr="00362473" w:rsidRDefault="000F7AC0" w:rsidP="000F7AC0">
      <w:pPr>
        <w:pStyle w:val="NormalWeb"/>
        <w:numPr>
          <w:ilvl w:val="0"/>
          <w:numId w:val="69"/>
        </w:numPr>
        <w:spacing w:line="240" w:lineRule="auto"/>
        <w:jc w:val="left"/>
        <w:rPr>
          <w:rFonts w:cstheme="minorHAnsi"/>
          <w:lang w:val="en-IE"/>
        </w:rPr>
      </w:pPr>
      <w:r w:rsidRPr="00362473">
        <w:rPr>
          <w:rFonts w:cstheme="minorHAnsi"/>
          <w:lang w:val="en-IE"/>
        </w:rPr>
        <w:t xml:space="preserve">In case the Holder of the Transit Procedure opposes the minor discrepancies: the ‘Request of Release’ (IE054), containing the flag ‘Release Request’ set to “0-No” is received by the Office of Departure. The business flow continues with the alternatives mentioned at </w:t>
      </w:r>
      <w:r w:rsidRPr="00362473">
        <w:rPr>
          <w:rFonts w:cstheme="minorHAnsi"/>
          <w:i/>
          <w:iCs/>
          <w:lang w:val="en-IE"/>
        </w:rPr>
        <w:t>Negative release request</w:t>
      </w:r>
      <w:r w:rsidRPr="00362473">
        <w:rPr>
          <w:rFonts w:cstheme="minorHAnsi"/>
          <w:lang w:val="en-IE"/>
        </w:rPr>
        <w:t xml:space="preserve">. </w:t>
      </w:r>
    </w:p>
    <w:p w14:paraId="143DE92D" w14:textId="77777777" w:rsidR="000F7AC0" w:rsidRPr="00362473" w:rsidRDefault="000F7AC0" w:rsidP="000F7AC0">
      <w:pPr>
        <w:rPr>
          <w:lang w:val="en-IE"/>
        </w:rPr>
      </w:pPr>
    </w:p>
    <w:p w14:paraId="2627261C" w14:textId="77777777" w:rsidR="000F7AC0" w:rsidRPr="00362473" w:rsidRDefault="000F7AC0" w:rsidP="000F7AC0">
      <w:pPr>
        <w:rPr>
          <w:b/>
          <w:bCs/>
          <w:u w:val="single"/>
          <w:lang w:val="en-IE"/>
        </w:rPr>
      </w:pPr>
      <w:r w:rsidRPr="00362473">
        <w:rPr>
          <w:b/>
          <w:bCs/>
          <w:u w:val="single"/>
          <w:lang w:val="en-IE"/>
        </w:rPr>
        <w:t>Minor Discrepancies Found During Control</w:t>
      </w:r>
    </w:p>
    <w:p w14:paraId="46EDD3F1" w14:textId="77777777" w:rsidR="000F7AC0" w:rsidRPr="00362473" w:rsidRDefault="000F7AC0" w:rsidP="000F7AC0">
      <w:pPr>
        <w:rPr>
          <w:lang w:val="en-IE"/>
        </w:rPr>
      </w:pPr>
    </w:p>
    <w:p w14:paraId="2CE8A13D" w14:textId="77777777" w:rsidR="000F7AC0" w:rsidRPr="00362473" w:rsidRDefault="000F7AC0" w:rsidP="000F7AC0">
      <w:pPr>
        <w:rPr>
          <w:lang w:val="en-IE"/>
        </w:rPr>
      </w:pPr>
      <w:r w:rsidRPr="00362473">
        <w:rPr>
          <w:lang w:val="en-IE"/>
        </w:rPr>
        <w:t>When discrepancies are discovered while a movement is under control, the Holder of the Transit Procedure will be requested to amend the declaration. Additionally, the system will cover the following scenario:</w:t>
      </w:r>
    </w:p>
    <w:p w14:paraId="737E6F15" w14:textId="77777777" w:rsidR="000F7AC0" w:rsidRPr="00362473" w:rsidRDefault="000F7AC0" w:rsidP="000F7AC0">
      <w:pPr>
        <w:rPr>
          <w:lang w:val="en-IE"/>
        </w:rPr>
      </w:pPr>
    </w:p>
    <w:p w14:paraId="5478753C"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Control Officer closes the Control Case with minor discrepancies</w:t>
      </w:r>
    </w:p>
    <w:p w14:paraId="2C365B56"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‘Request for Advice’ (TR054) to the Holder of the Transit Procedure asking to provide their advice on the proposed revisions within a defined limit (specified in the TR054 message)</w:t>
      </w:r>
    </w:p>
    <w:p w14:paraId="3C5AB23B"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state of the movement is set to ‘Under release request’ </w:t>
      </w:r>
    </w:p>
    <w:p w14:paraId="7E745FEA"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starts the NAT_REQUEST_FOR_ADVICE timer</w:t>
      </w:r>
    </w:p>
    <w:p w14:paraId="51909615"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the IE054 message</w:t>
      </w:r>
    </w:p>
    <w:p w14:paraId="32DA8A0F" w14:textId="77777777" w:rsidR="000F7AC0" w:rsidRPr="00362473" w:rsidRDefault="000F7AC0" w:rsidP="000F7AC0">
      <w:pPr>
        <w:pStyle w:val="ListParagraph"/>
        <w:numPr>
          <w:ilvl w:val="0"/>
          <w:numId w:val="7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response is positive (no opposition), the process continues, and the state of the movement is set to ‘Guarantee under registration’.</w:t>
      </w:r>
    </w:p>
    <w:p w14:paraId="04EF208B" w14:textId="77777777" w:rsidR="000F7AC0" w:rsidRPr="00362473" w:rsidRDefault="000F7AC0" w:rsidP="000F7AC0">
      <w:pPr>
        <w:pStyle w:val="ListParagraph"/>
        <w:numPr>
          <w:ilvl w:val="0"/>
          <w:numId w:val="7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response is negative (opposition to minor revisions) or it is not provided in time, a business case is created for Customs Officer to make final decision on release or not the movement for transit.</w:t>
      </w:r>
    </w:p>
    <w:p w14:paraId="64C025B9" w14:textId="77777777" w:rsidR="000F7AC0" w:rsidRDefault="000F7AC0" w:rsidP="000F7AC0">
      <w:pPr>
        <w:rPr>
          <w:lang w:val="en-IE"/>
        </w:rPr>
      </w:pPr>
      <w:r>
        <w:rPr>
          <w:lang w:val="en-IE"/>
        </w:rPr>
        <w:br w:type="page"/>
      </w:r>
    </w:p>
    <w:p w14:paraId="3A741102" w14:textId="77777777" w:rsidR="000F7AC0" w:rsidRDefault="000F7AC0" w:rsidP="000F7AC0">
      <w:pPr>
        <w:pStyle w:val="Heading3"/>
      </w:pPr>
      <w:bookmarkStart w:id="394" w:name="_Toc221637348"/>
      <w:bookmarkStart w:id="395" w:name="_Toc229134944"/>
      <w:r w:rsidRPr="00383B1B">
        <w:lastRenderedPageBreak/>
        <w:t>Message Exchange when Control Case is open</w:t>
      </w:r>
      <w:bookmarkEnd w:id="394"/>
      <w:bookmarkEnd w:id="395"/>
    </w:p>
    <w:p w14:paraId="11BD5BA9" w14:textId="77777777" w:rsidR="000F7AC0" w:rsidRPr="00383B1B" w:rsidRDefault="000F7AC0" w:rsidP="000F7AC0">
      <w:pPr>
        <w:rPr>
          <w:lang w:val="en-IE" w:eastAsia="en-GB"/>
        </w:rPr>
      </w:pPr>
    </w:p>
    <w:p w14:paraId="28722562" w14:textId="77777777" w:rsidR="000F7AC0" w:rsidRDefault="000F7AC0" w:rsidP="000F7AC0">
      <w:pPr>
        <w:rPr>
          <w:lang w:eastAsia="en-AU"/>
        </w:rPr>
      </w:pPr>
      <w:r>
        <w:rPr>
          <w:lang w:val="en-GB" w:eastAsia="en-AU"/>
        </w:rPr>
        <w:t>The following messages are to be exchanged between the Customs Officer and the Holder of the Transit Procedure when a Control Case is open</w:t>
      </w:r>
      <w:r w:rsidRPr="00084D8C">
        <w:rPr>
          <w:lang w:eastAsia="en-AU"/>
        </w:rPr>
        <w:t>.</w:t>
      </w:r>
    </w:p>
    <w:p w14:paraId="3E10E2EA" w14:textId="77777777" w:rsidR="000F7AC0" w:rsidRPr="00084D8C" w:rsidRDefault="000F7AC0" w:rsidP="000F7AC0">
      <w:pPr>
        <w:rPr>
          <w:lang w:eastAsia="en-A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7891"/>
      </w:tblGrid>
      <w:tr w:rsidR="000F7AC0" w:rsidRPr="00596CDE" w14:paraId="7BB30823" w14:textId="77777777" w:rsidTr="009B2990">
        <w:trPr>
          <w:trHeight w:val="488"/>
        </w:trPr>
        <w:tc>
          <w:tcPr>
            <w:tcW w:w="1323" w:type="dxa"/>
          </w:tcPr>
          <w:p w14:paraId="28DDFB55" w14:textId="77777777" w:rsidR="000F7AC0" w:rsidRPr="00084D8C" w:rsidRDefault="000F7AC0" w:rsidP="009B2990">
            <w:pPr>
              <w:rPr>
                <w:rFonts w:cstheme="minorHAnsi"/>
                <w:color w:val="000000"/>
                <w:sz w:val="22"/>
                <w:szCs w:val="22"/>
                <w:lang w:val="en-IE"/>
              </w:rPr>
            </w:pPr>
            <w:r w:rsidRPr="00084D8C">
              <w:rPr>
                <w:rFonts w:cstheme="minorHAnsi"/>
                <w:sz w:val="22"/>
                <w:szCs w:val="22"/>
              </w:rPr>
              <w:t>TR062</w:t>
            </w:r>
          </w:p>
        </w:tc>
        <w:tc>
          <w:tcPr>
            <w:tcW w:w="7891" w:type="dxa"/>
          </w:tcPr>
          <w:p w14:paraId="66FFBAED"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Request Declaration Amendment</w:t>
            </w:r>
          </w:p>
        </w:tc>
      </w:tr>
      <w:tr w:rsidR="000F7AC0" w:rsidRPr="00596CDE" w14:paraId="383B7CA7" w14:textId="77777777" w:rsidTr="009B2990">
        <w:trPr>
          <w:trHeight w:val="488"/>
        </w:trPr>
        <w:tc>
          <w:tcPr>
            <w:tcW w:w="1323" w:type="dxa"/>
          </w:tcPr>
          <w:p w14:paraId="1E4C1217" w14:textId="77777777" w:rsidR="000F7AC0" w:rsidRPr="00084D8C" w:rsidRDefault="000F7AC0" w:rsidP="009B2990">
            <w:pPr>
              <w:rPr>
                <w:rFonts w:cstheme="minorHAnsi"/>
                <w:color w:val="000000"/>
                <w:sz w:val="22"/>
                <w:szCs w:val="22"/>
                <w:lang w:val="en-IE"/>
              </w:rPr>
            </w:pPr>
            <w:r w:rsidRPr="00084D8C">
              <w:rPr>
                <w:rFonts w:cstheme="minorHAnsi"/>
                <w:sz w:val="22"/>
                <w:szCs w:val="22"/>
              </w:rPr>
              <w:t>TR862</w:t>
            </w:r>
          </w:p>
        </w:tc>
        <w:tc>
          <w:tcPr>
            <w:tcW w:w="7891" w:type="dxa"/>
          </w:tcPr>
          <w:p w14:paraId="675EBB12"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Declaration Amendment Request Cancellation</w:t>
            </w:r>
          </w:p>
        </w:tc>
      </w:tr>
      <w:tr w:rsidR="000F7AC0" w:rsidRPr="00596CDE" w14:paraId="5CBEBFF1" w14:textId="77777777" w:rsidTr="009B2990">
        <w:trPr>
          <w:trHeight w:val="488"/>
        </w:trPr>
        <w:tc>
          <w:tcPr>
            <w:tcW w:w="1323" w:type="dxa"/>
          </w:tcPr>
          <w:p w14:paraId="5D29E7B6" w14:textId="77777777" w:rsidR="000F7AC0" w:rsidRPr="00084D8C" w:rsidRDefault="000F7AC0" w:rsidP="009B2990">
            <w:pPr>
              <w:rPr>
                <w:rFonts w:cstheme="minorHAnsi"/>
                <w:color w:val="000000"/>
                <w:sz w:val="22"/>
                <w:szCs w:val="22"/>
                <w:lang w:val="en-IE"/>
              </w:rPr>
            </w:pPr>
            <w:r w:rsidRPr="00084D8C">
              <w:rPr>
                <w:rFonts w:cstheme="minorHAnsi"/>
                <w:sz w:val="22"/>
                <w:szCs w:val="22"/>
              </w:rPr>
              <w:t>TR064</w:t>
            </w:r>
          </w:p>
        </w:tc>
        <w:tc>
          <w:tcPr>
            <w:tcW w:w="7891" w:type="dxa"/>
          </w:tcPr>
          <w:p w14:paraId="2BAB112D"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Request Declaration Invalidation</w:t>
            </w:r>
          </w:p>
        </w:tc>
      </w:tr>
      <w:tr w:rsidR="000F7AC0" w:rsidRPr="00596CDE" w14:paraId="0FA6A759" w14:textId="77777777" w:rsidTr="009B2990">
        <w:trPr>
          <w:trHeight w:val="488"/>
        </w:trPr>
        <w:tc>
          <w:tcPr>
            <w:tcW w:w="1323" w:type="dxa"/>
          </w:tcPr>
          <w:p w14:paraId="1CD65D2A" w14:textId="77777777" w:rsidR="000F7AC0" w:rsidRPr="00084D8C" w:rsidRDefault="000F7AC0" w:rsidP="009B2990">
            <w:pPr>
              <w:rPr>
                <w:rFonts w:cstheme="minorHAnsi"/>
                <w:color w:val="000000"/>
                <w:sz w:val="22"/>
                <w:szCs w:val="22"/>
                <w:lang w:val="en-IE"/>
              </w:rPr>
            </w:pPr>
            <w:r w:rsidRPr="00084D8C">
              <w:rPr>
                <w:rFonts w:cstheme="minorHAnsi"/>
                <w:sz w:val="22"/>
                <w:szCs w:val="22"/>
              </w:rPr>
              <w:t>TR864</w:t>
            </w:r>
          </w:p>
        </w:tc>
        <w:tc>
          <w:tcPr>
            <w:tcW w:w="7891" w:type="dxa"/>
          </w:tcPr>
          <w:p w14:paraId="66C0DB36"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Declaration Invalidation Request Cancellation</w:t>
            </w:r>
          </w:p>
        </w:tc>
      </w:tr>
      <w:tr w:rsidR="000F7AC0" w:rsidRPr="00596CDE" w14:paraId="44EEBF1F" w14:textId="77777777" w:rsidTr="009B2990">
        <w:trPr>
          <w:trHeight w:val="488"/>
        </w:trPr>
        <w:tc>
          <w:tcPr>
            <w:tcW w:w="1323" w:type="dxa"/>
          </w:tcPr>
          <w:p w14:paraId="076EB70F" w14:textId="77777777" w:rsidR="000F7AC0" w:rsidRPr="00084D8C" w:rsidRDefault="000F7AC0" w:rsidP="009B2990">
            <w:pPr>
              <w:rPr>
                <w:rFonts w:cstheme="minorHAnsi"/>
                <w:color w:val="000000"/>
                <w:sz w:val="22"/>
                <w:szCs w:val="22"/>
                <w:lang w:val="en-IE"/>
              </w:rPr>
            </w:pPr>
            <w:r w:rsidRPr="00084D8C">
              <w:rPr>
                <w:rFonts w:cstheme="minorHAnsi"/>
                <w:sz w:val="22"/>
                <w:szCs w:val="22"/>
              </w:rPr>
              <w:t>TR082</w:t>
            </w:r>
          </w:p>
        </w:tc>
        <w:tc>
          <w:tcPr>
            <w:tcW w:w="7891" w:type="dxa"/>
          </w:tcPr>
          <w:p w14:paraId="3D7176FE"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Documents Request</w:t>
            </w:r>
          </w:p>
        </w:tc>
      </w:tr>
      <w:tr w:rsidR="000F7AC0" w:rsidRPr="00596CDE" w14:paraId="7B4F33D5" w14:textId="77777777" w:rsidTr="009B2990">
        <w:trPr>
          <w:trHeight w:val="488"/>
        </w:trPr>
        <w:tc>
          <w:tcPr>
            <w:tcW w:w="1323" w:type="dxa"/>
          </w:tcPr>
          <w:p w14:paraId="1626E1BB" w14:textId="77777777" w:rsidR="000F7AC0" w:rsidRPr="00084D8C" w:rsidRDefault="000F7AC0" w:rsidP="009B2990">
            <w:pPr>
              <w:rPr>
                <w:rFonts w:cstheme="minorHAnsi"/>
                <w:color w:val="000000"/>
                <w:sz w:val="22"/>
                <w:szCs w:val="22"/>
                <w:lang w:val="en-IE"/>
              </w:rPr>
            </w:pPr>
            <w:r w:rsidRPr="00084D8C">
              <w:rPr>
                <w:rFonts w:cstheme="minorHAnsi"/>
                <w:sz w:val="22"/>
                <w:szCs w:val="22"/>
              </w:rPr>
              <w:t>TR083</w:t>
            </w:r>
          </w:p>
        </w:tc>
        <w:tc>
          <w:tcPr>
            <w:tcW w:w="7891" w:type="dxa"/>
          </w:tcPr>
          <w:p w14:paraId="6CAE71C3"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 xml:space="preserve">Documents </w:t>
            </w:r>
            <w:r>
              <w:rPr>
                <w:rFonts w:cstheme="minorHAnsi"/>
                <w:color w:val="000000"/>
                <w:sz w:val="22"/>
                <w:szCs w:val="22"/>
                <w:lang w:val="en-IE"/>
              </w:rPr>
              <w:t>Upload</w:t>
            </w:r>
          </w:p>
        </w:tc>
      </w:tr>
      <w:tr w:rsidR="000F7AC0" w:rsidRPr="00596CDE" w14:paraId="4B15F06A" w14:textId="77777777" w:rsidTr="009B2990">
        <w:trPr>
          <w:trHeight w:val="488"/>
        </w:trPr>
        <w:tc>
          <w:tcPr>
            <w:tcW w:w="1323" w:type="dxa"/>
          </w:tcPr>
          <w:p w14:paraId="28846519" w14:textId="77777777" w:rsidR="000F7AC0" w:rsidRPr="00084D8C" w:rsidRDefault="000F7AC0" w:rsidP="009B2990">
            <w:pPr>
              <w:rPr>
                <w:rFonts w:cstheme="minorHAnsi"/>
                <w:color w:val="000000"/>
                <w:sz w:val="22"/>
                <w:szCs w:val="22"/>
                <w:lang w:val="en-IE"/>
              </w:rPr>
            </w:pPr>
            <w:r w:rsidRPr="00084D8C">
              <w:rPr>
                <w:rFonts w:cstheme="minorHAnsi"/>
                <w:sz w:val="22"/>
                <w:szCs w:val="22"/>
              </w:rPr>
              <w:t>TR084</w:t>
            </w:r>
          </w:p>
        </w:tc>
        <w:tc>
          <w:tcPr>
            <w:tcW w:w="7891" w:type="dxa"/>
          </w:tcPr>
          <w:p w14:paraId="7A272727"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Request Document Presentation</w:t>
            </w:r>
          </w:p>
        </w:tc>
      </w:tr>
      <w:tr w:rsidR="000F7AC0" w:rsidRPr="00596CDE" w14:paraId="791F4127" w14:textId="77777777" w:rsidTr="009B2990">
        <w:trPr>
          <w:trHeight w:val="488"/>
        </w:trPr>
        <w:tc>
          <w:tcPr>
            <w:tcW w:w="1323" w:type="dxa"/>
          </w:tcPr>
          <w:p w14:paraId="23B4E5E8" w14:textId="77777777" w:rsidR="000F7AC0" w:rsidRPr="00084D8C" w:rsidRDefault="000F7AC0" w:rsidP="009B2990">
            <w:pPr>
              <w:rPr>
                <w:rFonts w:cstheme="minorHAnsi"/>
                <w:color w:val="000000"/>
                <w:sz w:val="22"/>
                <w:szCs w:val="22"/>
                <w:lang w:val="en-IE"/>
              </w:rPr>
            </w:pPr>
            <w:r w:rsidRPr="00084D8C">
              <w:rPr>
                <w:rFonts w:cstheme="minorHAnsi"/>
                <w:sz w:val="22"/>
                <w:szCs w:val="22"/>
              </w:rPr>
              <w:t>TR882</w:t>
            </w:r>
          </w:p>
        </w:tc>
        <w:tc>
          <w:tcPr>
            <w:tcW w:w="7891" w:type="dxa"/>
          </w:tcPr>
          <w:p w14:paraId="6DE4AF20"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Documents Upload Request Cancellation</w:t>
            </w:r>
          </w:p>
        </w:tc>
      </w:tr>
      <w:tr w:rsidR="000F7AC0" w:rsidRPr="00596CDE" w14:paraId="22D8EF35" w14:textId="77777777" w:rsidTr="009B2990">
        <w:trPr>
          <w:trHeight w:val="489"/>
        </w:trPr>
        <w:tc>
          <w:tcPr>
            <w:tcW w:w="1323" w:type="dxa"/>
          </w:tcPr>
          <w:p w14:paraId="3F136FFA" w14:textId="77777777" w:rsidR="000F7AC0" w:rsidRPr="00084D8C" w:rsidRDefault="000F7AC0" w:rsidP="009B2990">
            <w:pPr>
              <w:rPr>
                <w:rFonts w:cstheme="minorHAnsi"/>
                <w:color w:val="000000"/>
                <w:sz w:val="22"/>
                <w:szCs w:val="22"/>
                <w:lang w:val="en-IE"/>
              </w:rPr>
            </w:pPr>
            <w:r w:rsidRPr="00084D8C">
              <w:rPr>
                <w:rFonts w:cstheme="minorHAnsi"/>
                <w:sz w:val="22"/>
                <w:szCs w:val="22"/>
              </w:rPr>
              <w:t>TR884</w:t>
            </w:r>
          </w:p>
        </w:tc>
        <w:tc>
          <w:tcPr>
            <w:tcW w:w="7891" w:type="dxa"/>
          </w:tcPr>
          <w:p w14:paraId="67BB9891"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Documents Presentation Request Cancellation</w:t>
            </w:r>
          </w:p>
        </w:tc>
      </w:tr>
    </w:tbl>
    <w:p w14:paraId="775D99BE" w14:textId="6246924A" w:rsidR="000F7AC0" w:rsidRPr="00362473" w:rsidRDefault="000F7AC0" w:rsidP="000F7AC0">
      <w:pPr>
        <w:jc w:val="center"/>
        <w:rPr>
          <w:rFonts w:cstheme="minorHAnsi"/>
          <w:lang w:val="en-IE"/>
        </w:rPr>
      </w:pPr>
      <w:bookmarkStart w:id="396" w:name="_Toc190262135"/>
      <w:bookmarkStart w:id="397" w:name="_Toc229135006"/>
      <w:r w:rsidRPr="00362473">
        <w:rPr>
          <w:rFonts w:cstheme="minorHAnsi"/>
          <w:lang w:val="en-IE"/>
        </w:rPr>
        <w:t xml:space="preserve">Table </w:t>
      </w:r>
      <w:r w:rsidRPr="00362473">
        <w:rPr>
          <w:rFonts w:cstheme="minorHAnsi"/>
          <w:noProof/>
          <w:lang w:val="en-IE"/>
        </w:rPr>
        <w:fldChar w:fldCharType="begin"/>
      </w:r>
      <w:r w:rsidRPr="00362473">
        <w:rPr>
          <w:rFonts w:cstheme="minorHAnsi"/>
          <w:noProof/>
          <w:lang w:val="en-IE"/>
        </w:rPr>
        <w:instrText xml:space="preserve"> SEQ Table \* ARABIC </w:instrText>
      </w:r>
      <w:r w:rsidRPr="00362473">
        <w:rPr>
          <w:rFonts w:cstheme="minorHAnsi"/>
          <w:noProof/>
          <w:lang w:val="en-IE"/>
        </w:rPr>
        <w:fldChar w:fldCharType="separate"/>
      </w:r>
      <w:r w:rsidR="00D14DB0">
        <w:rPr>
          <w:rFonts w:cstheme="minorHAnsi"/>
          <w:noProof/>
          <w:lang w:val="en-IE"/>
        </w:rPr>
        <w:t>5</w:t>
      </w:r>
      <w:r w:rsidRPr="00362473">
        <w:rPr>
          <w:rFonts w:cstheme="minorHAnsi"/>
          <w:noProof/>
          <w:lang w:val="en-IE"/>
        </w:rPr>
        <w:fldChar w:fldCharType="end"/>
      </w:r>
      <w:r w:rsidRPr="00362473">
        <w:rPr>
          <w:rFonts w:cstheme="minorHAnsi"/>
          <w:lang w:val="en-IE"/>
        </w:rPr>
        <w:t xml:space="preserve">: </w:t>
      </w:r>
      <w:r>
        <w:rPr>
          <w:rFonts w:cstheme="minorHAnsi"/>
          <w:lang w:val="en-IE"/>
        </w:rPr>
        <w:t>Message exchange during controls</w:t>
      </w:r>
      <w:bookmarkEnd w:id="396"/>
      <w:bookmarkEnd w:id="397"/>
    </w:p>
    <w:p w14:paraId="5CE017E4" w14:textId="77777777" w:rsidR="000F7AC0" w:rsidRDefault="000F7AC0" w:rsidP="000F7AC0">
      <w:pPr>
        <w:rPr>
          <w:lang w:val="en-GB" w:eastAsia="en-AU"/>
        </w:rPr>
      </w:pPr>
    </w:p>
    <w:p w14:paraId="1C016810" w14:textId="77777777" w:rsidR="000F7AC0" w:rsidRPr="00922CAE" w:rsidRDefault="000F7AC0" w:rsidP="000F7AC0">
      <w:pPr>
        <w:pStyle w:val="Heading4"/>
        <w:rPr>
          <w:sz w:val="22"/>
          <w:szCs w:val="22"/>
        </w:rPr>
      </w:pPr>
      <w:bookmarkStart w:id="398" w:name="_Toc107587273"/>
      <w:bookmarkStart w:id="399" w:name="_Toc221637349"/>
      <w:r w:rsidRPr="00922CAE">
        <w:rPr>
          <w:sz w:val="22"/>
          <w:szCs w:val="22"/>
        </w:rPr>
        <w:t>Amendment Request</w:t>
      </w:r>
      <w:bookmarkEnd w:id="398"/>
      <w:bookmarkEnd w:id="399"/>
    </w:p>
    <w:p w14:paraId="7D01E64E" w14:textId="77777777" w:rsidR="000F7AC0" w:rsidRPr="00922CAE" w:rsidRDefault="000F7AC0" w:rsidP="000F7AC0">
      <w:pPr>
        <w:pStyle w:val="Heading5"/>
        <w:rPr>
          <w:sz w:val="22"/>
          <w:szCs w:val="22"/>
        </w:rPr>
      </w:pPr>
      <w:bookmarkStart w:id="400" w:name="_Toc107587274"/>
      <w:bookmarkStart w:id="401" w:name="_Toc221637350"/>
      <w:r w:rsidRPr="00922CAE">
        <w:rPr>
          <w:sz w:val="22"/>
          <w:szCs w:val="22"/>
        </w:rPr>
        <w:t>Amendment Accepted</w:t>
      </w:r>
      <w:bookmarkEnd w:id="400"/>
      <w:bookmarkEnd w:id="401"/>
    </w:p>
    <w:p w14:paraId="4CED3CE4"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Requests an amendment (TR062)</w:t>
      </w:r>
    </w:p>
    <w:p w14:paraId="4445C8BA"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Trader Replies with IE013</w:t>
      </w:r>
    </w:p>
    <w:p w14:paraId="44324F80"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Verifies amendment</w:t>
      </w:r>
    </w:p>
    <w:p w14:paraId="5920C9B9"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accepts amendment</w:t>
      </w:r>
    </w:p>
    <w:p w14:paraId="59E7B172"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922CAE">
        <w:rPr>
          <w:rFonts w:asciiTheme="minorHAnsi" w:hAnsiTheme="minorHAnsi" w:cstheme="minorHAnsi"/>
          <w:sz w:val="22"/>
          <w:szCs w:val="22"/>
          <w:lang w:val="en-GB"/>
        </w:rPr>
        <w:t xml:space="preserve"> sends IE004 notifying the Trader that the amendment was accepted</w:t>
      </w:r>
    </w:p>
    <w:p w14:paraId="288F4A31" w14:textId="77777777" w:rsidR="000F7AC0" w:rsidRPr="00922CAE" w:rsidRDefault="000F7AC0" w:rsidP="000F7AC0">
      <w:pPr>
        <w:rPr>
          <w:rFonts w:cstheme="minorHAnsi"/>
          <w:sz w:val="22"/>
          <w:szCs w:val="22"/>
          <w:lang w:val="en-GB"/>
        </w:rPr>
      </w:pPr>
    </w:p>
    <w:p w14:paraId="1C1E033C" w14:textId="77777777" w:rsidR="000F7AC0" w:rsidRPr="00922CAE" w:rsidRDefault="000F7AC0" w:rsidP="000F7AC0">
      <w:pPr>
        <w:pStyle w:val="Heading5"/>
        <w:rPr>
          <w:sz w:val="22"/>
          <w:szCs w:val="22"/>
        </w:rPr>
      </w:pPr>
      <w:bookmarkStart w:id="402" w:name="_Toc107587275"/>
      <w:bookmarkStart w:id="403" w:name="_Toc221637351"/>
      <w:r w:rsidRPr="00922CAE">
        <w:rPr>
          <w:sz w:val="22"/>
          <w:szCs w:val="22"/>
        </w:rPr>
        <w:t>Amendment Rejected</w:t>
      </w:r>
      <w:bookmarkEnd w:id="402"/>
      <w:bookmarkEnd w:id="403"/>
    </w:p>
    <w:p w14:paraId="466EC892"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Requests an amendment (TR062)</w:t>
      </w:r>
    </w:p>
    <w:p w14:paraId="23117696"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Trader Replies with IE013</w:t>
      </w:r>
    </w:p>
    <w:p w14:paraId="6FFF2165"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Verifies amendment</w:t>
      </w:r>
    </w:p>
    <w:p w14:paraId="29B115C8"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lastRenderedPageBreak/>
        <w:t>Customs Officer rejects amendment</w:t>
      </w:r>
    </w:p>
    <w:p w14:paraId="099D5753"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922CAE">
        <w:rPr>
          <w:rFonts w:asciiTheme="minorHAnsi" w:hAnsiTheme="minorHAnsi" w:cstheme="minorHAnsi"/>
          <w:sz w:val="22"/>
          <w:szCs w:val="22"/>
          <w:lang w:val="en-GB"/>
        </w:rPr>
        <w:t xml:space="preserve"> sends IE056 notifying the Trader that the amendment was rejected</w:t>
      </w:r>
    </w:p>
    <w:p w14:paraId="742BD16F"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Trader can submit a new amendment</w:t>
      </w:r>
    </w:p>
    <w:p w14:paraId="500E77B3" w14:textId="77777777" w:rsidR="000F7AC0" w:rsidRPr="00922CAE" w:rsidRDefault="000F7AC0" w:rsidP="000F7AC0">
      <w:pPr>
        <w:rPr>
          <w:rFonts w:cstheme="minorHAnsi"/>
          <w:sz w:val="22"/>
          <w:szCs w:val="22"/>
          <w:lang w:val="en-GB"/>
        </w:rPr>
      </w:pPr>
    </w:p>
    <w:p w14:paraId="5612E8EA" w14:textId="77777777" w:rsidR="000F7AC0" w:rsidRPr="00922CAE" w:rsidRDefault="000F7AC0" w:rsidP="000F7AC0">
      <w:pPr>
        <w:pStyle w:val="Heading5"/>
        <w:rPr>
          <w:sz w:val="22"/>
          <w:szCs w:val="22"/>
        </w:rPr>
      </w:pPr>
      <w:bookmarkStart w:id="404" w:name="_Toc107587276"/>
      <w:bookmarkStart w:id="405" w:name="_Toc221637352"/>
      <w:r w:rsidRPr="00922CAE">
        <w:rPr>
          <w:sz w:val="22"/>
          <w:szCs w:val="22"/>
        </w:rPr>
        <w:t>Amendment request cancelled</w:t>
      </w:r>
      <w:bookmarkEnd w:id="404"/>
      <w:bookmarkEnd w:id="405"/>
    </w:p>
    <w:p w14:paraId="2E7E3F83" w14:textId="77777777" w:rsidR="000F7AC0" w:rsidRPr="00922CAE" w:rsidRDefault="000F7AC0" w:rsidP="000F7AC0">
      <w:pPr>
        <w:pStyle w:val="ListParagraph"/>
        <w:numPr>
          <w:ilvl w:val="0"/>
          <w:numId w:val="148"/>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Requests an amendment (TR062)</w:t>
      </w:r>
    </w:p>
    <w:p w14:paraId="3C574AA6" w14:textId="77777777" w:rsidR="000F7AC0" w:rsidRPr="00922CAE" w:rsidRDefault="000F7AC0" w:rsidP="000F7AC0">
      <w:pPr>
        <w:pStyle w:val="ListParagraph"/>
        <w:numPr>
          <w:ilvl w:val="0"/>
          <w:numId w:val="148"/>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cancels the Amendment Request (TR862)</w:t>
      </w:r>
    </w:p>
    <w:p w14:paraId="7BD795C5" w14:textId="77777777" w:rsidR="000F7AC0" w:rsidRPr="00922CAE" w:rsidRDefault="000F7AC0" w:rsidP="000F7AC0">
      <w:pPr>
        <w:rPr>
          <w:rFonts w:cstheme="minorHAnsi"/>
          <w:b/>
          <w:sz w:val="22"/>
          <w:szCs w:val="22"/>
          <w:lang w:val="en-GB" w:eastAsia="en-AU"/>
        </w:rPr>
      </w:pPr>
      <w:r w:rsidRPr="00922CAE">
        <w:rPr>
          <w:rFonts w:cstheme="minorHAnsi"/>
          <w:sz w:val="22"/>
          <w:szCs w:val="22"/>
        </w:rPr>
        <w:br w:type="page"/>
      </w:r>
    </w:p>
    <w:p w14:paraId="1899B41C" w14:textId="77777777" w:rsidR="000F7AC0" w:rsidRPr="00490769" w:rsidRDefault="000F7AC0" w:rsidP="000F7AC0">
      <w:pPr>
        <w:pStyle w:val="Heading4"/>
        <w:rPr>
          <w:sz w:val="22"/>
          <w:szCs w:val="22"/>
        </w:rPr>
      </w:pPr>
      <w:bookmarkStart w:id="406" w:name="_Toc107587277"/>
      <w:bookmarkStart w:id="407" w:name="_Toc221637353"/>
      <w:r w:rsidRPr="00490769">
        <w:rPr>
          <w:sz w:val="22"/>
          <w:szCs w:val="22"/>
        </w:rPr>
        <w:lastRenderedPageBreak/>
        <w:t>Invalidation Request</w:t>
      </w:r>
      <w:bookmarkEnd w:id="406"/>
      <w:bookmarkEnd w:id="407"/>
    </w:p>
    <w:p w14:paraId="5B9F4E4B" w14:textId="77777777" w:rsidR="000F7AC0" w:rsidRPr="00490769" w:rsidRDefault="000F7AC0" w:rsidP="000F7AC0">
      <w:pPr>
        <w:pStyle w:val="Heading5"/>
        <w:rPr>
          <w:sz w:val="22"/>
          <w:szCs w:val="22"/>
        </w:rPr>
      </w:pPr>
      <w:bookmarkStart w:id="408" w:name="_Toc107587278"/>
      <w:bookmarkStart w:id="409" w:name="_Toc221637354"/>
      <w:r w:rsidRPr="00490769">
        <w:rPr>
          <w:sz w:val="22"/>
          <w:szCs w:val="22"/>
        </w:rPr>
        <w:t>Invalidation Accepted</w:t>
      </w:r>
      <w:bookmarkEnd w:id="408"/>
      <w:bookmarkEnd w:id="409"/>
    </w:p>
    <w:p w14:paraId="098B6EF6"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Requests an Invalidation (TR064)</w:t>
      </w:r>
    </w:p>
    <w:p w14:paraId="452C936E"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Trader Replies with IE014</w:t>
      </w:r>
    </w:p>
    <w:p w14:paraId="5A20C86A"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Verifies Invalidation</w:t>
      </w:r>
    </w:p>
    <w:p w14:paraId="36B5621A"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accepts Invalidation</w:t>
      </w:r>
    </w:p>
    <w:p w14:paraId="67813FE2"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490769">
        <w:rPr>
          <w:rFonts w:asciiTheme="minorHAnsi" w:hAnsiTheme="minorHAnsi" w:cstheme="minorHAnsi"/>
          <w:sz w:val="22"/>
          <w:szCs w:val="22"/>
          <w:lang w:val="en-GB"/>
        </w:rPr>
        <w:t xml:space="preserve"> sends IE009 notifying the Trader that the Invalidation was accepted</w:t>
      </w:r>
    </w:p>
    <w:p w14:paraId="647CA308" w14:textId="77777777" w:rsidR="000F7AC0" w:rsidRPr="00490769" w:rsidRDefault="000F7AC0" w:rsidP="000F7AC0">
      <w:pPr>
        <w:rPr>
          <w:rFonts w:cstheme="minorHAnsi"/>
          <w:sz w:val="22"/>
          <w:szCs w:val="22"/>
          <w:lang w:val="en-GB"/>
        </w:rPr>
      </w:pPr>
    </w:p>
    <w:p w14:paraId="1C875342" w14:textId="77777777" w:rsidR="000F7AC0" w:rsidRPr="00490769" w:rsidRDefault="000F7AC0" w:rsidP="000F7AC0">
      <w:pPr>
        <w:pStyle w:val="Heading5"/>
        <w:rPr>
          <w:sz w:val="22"/>
          <w:szCs w:val="22"/>
        </w:rPr>
      </w:pPr>
      <w:bookmarkStart w:id="410" w:name="_Toc107587279"/>
      <w:bookmarkStart w:id="411" w:name="_Toc221637355"/>
      <w:r w:rsidRPr="00490769">
        <w:rPr>
          <w:sz w:val="22"/>
          <w:szCs w:val="22"/>
        </w:rPr>
        <w:t>Invalidation Rejected</w:t>
      </w:r>
      <w:bookmarkEnd w:id="410"/>
      <w:bookmarkEnd w:id="411"/>
    </w:p>
    <w:p w14:paraId="0E91CD4B"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Requests an Invalidation (TR064)</w:t>
      </w:r>
    </w:p>
    <w:p w14:paraId="0A7D6036"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Trader Replies with IE</w:t>
      </w:r>
      <w:r>
        <w:rPr>
          <w:rFonts w:asciiTheme="minorHAnsi" w:hAnsiTheme="minorHAnsi" w:cstheme="minorHAnsi"/>
          <w:sz w:val="22"/>
          <w:szCs w:val="22"/>
          <w:lang w:val="el-GR"/>
        </w:rPr>
        <w:t>0</w:t>
      </w:r>
      <w:r w:rsidRPr="00490769">
        <w:rPr>
          <w:rFonts w:asciiTheme="minorHAnsi" w:hAnsiTheme="minorHAnsi" w:cstheme="minorHAnsi"/>
          <w:sz w:val="22"/>
          <w:szCs w:val="22"/>
          <w:lang w:val="en-GB"/>
        </w:rPr>
        <w:t>14</w:t>
      </w:r>
    </w:p>
    <w:p w14:paraId="06E0A04F"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Verifies Invalidation</w:t>
      </w:r>
    </w:p>
    <w:p w14:paraId="72729C03"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rejects Invalidation</w:t>
      </w:r>
    </w:p>
    <w:p w14:paraId="31D80A77"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490769">
        <w:rPr>
          <w:rFonts w:asciiTheme="minorHAnsi" w:hAnsiTheme="minorHAnsi" w:cstheme="minorHAnsi"/>
          <w:sz w:val="22"/>
          <w:szCs w:val="22"/>
          <w:lang w:val="en-GB"/>
        </w:rPr>
        <w:t xml:space="preserve"> sends IE</w:t>
      </w:r>
      <w:r w:rsidRPr="00A4761D">
        <w:rPr>
          <w:rFonts w:asciiTheme="minorHAnsi" w:hAnsiTheme="minorHAnsi" w:cstheme="minorHAnsi"/>
          <w:sz w:val="22"/>
          <w:szCs w:val="22"/>
          <w:lang w:val="en-US"/>
        </w:rPr>
        <w:t>0</w:t>
      </w:r>
      <w:r>
        <w:rPr>
          <w:rFonts w:asciiTheme="minorHAnsi" w:hAnsiTheme="minorHAnsi" w:cstheme="minorHAnsi"/>
          <w:sz w:val="22"/>
          <w:szCs w:val="22"/>
          <w:lang w:val="en-GB"/>
        </w:rPr>
        <w:t>09</w:t>
      </w:r>
      <w:r w:rsidRPr="00490769">
        <w:rPr>
          <w:rFonts w:asciiTheme="minorHAnsi" w:hAnsiTheme="minorHAnsi" w:cstheme="minorHAnsi"/>
          <w:sz w:val="22"/>
          <w:szCs w:val="22"/>
          <w:lang w:val="en-GB"/>
        </w:rPr>
        <w:t xml:space="preserve"> notifying the Trader that the Invalidation was rejected</w:t>
      </w:r>
    </w:p>
    <w:p w14:paraId="481635F2"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Trader can submit a new Invalidation</w:t>
      </w:r>
    </w:p>
    <w:p w14:paraId="17206008" w14:textId="77777777" w:rsidR="000F7AC0" w:rsidRPr="00A4761D" w:rsidRDefault="000F7AC0" w:rsidP="000F7AC0">
      <w:pPr>
        <w:rPr>
          <w:rFonts w:cstheme="minorHAnsi"/>
          <w:sz w:val="22"/>
          <w:szCs w:val="22"/>
          <w:lang w:val="en-GB"/>
        </w:rPr>
      </w:pPr>
    </w:p>
    <w:p w14:paraId="5010C196" w14:textId="77777777" w:rsidR="000F7AC0" w:rsidRPr="00A4761D" w:rsidRDefault="000F7AC0" w:rsidP="000F7AC0">
      <w:pPr>
        <w:pStyle w:val="Heading5"/>
        <w:rPr>
          <w:sz w:val="22"/>
          <w:szCs w:val="22"/>
        </w:rPr>
      </w:pPr>
      <w:bookmarkStart w:id="412" w:name="_Toc107587280"/>
      <w:bookmarkStart w:id="413" w:name="_Toc221637356"/>
      <w:r w:rsidRPr="00A4761D">
        <w:rPr>
          <w:sz w:val="22"/>
          <w:szCs w:val="22"/>
        </w:rPr>
        <w:t>Invalidation request cancelled</w:t>
      </w:r>
      <w:bookmarkEnd w:id="412"/>
      <w:bookmarkEnd w:id="413"/>
    </w:p>
    <w:p w14:paraId="2DDF778D" w14:textId="77777777" w:rsidR="000F7AC0" w:rsidRPr="00A4761D" w:rsidRDefault="000F7AC0" w:rsidP="000F7AC0">
      <w:pPr>
        <w:pStyle w:val="ListParagraph"/>
        <w:numPr>
          <w:ilvl w:val="0"/>
          <w:numId w:val="151"/>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an Invalidation (TR064)</w:t>
      </w:r>
    </w:p>
    <w:p w14:paraId="70FA30D0" w14:textId="77777777" w:rsidR="000F7AC0" w:rsidRPr="00A4761D" w:rsidRDefault="000F7AC0" w:rsidP="000F7AC0">
      <w:pPr>
        <w:pStyle w:val="ListParagraph"/>
        <w:numPr>
          <w:ilvl w:val="0"/>
          <w:numId w:val="151"/>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cancels the Invalidation Request (</w:t>
      </w:r>
      <w:r>
        <w:rPr>
          <w:rFonts w:asciiTheme="minorHAnsi" w:hAnsiTheme="minorHAnsi" w:cstheme="minorHAnsi"/>
          <w:sz w:val="22"/>
          <w:szCs w:val="22"/>
          <w:lang w:val="en-US"/>
        </w:rPr>
        <w:t>TR</w:t>
      </w:r>
      <w:r w:rsidRPr="00A4761D">
        <w:rPr>
          <w:rFonts w:asciiTheme="minorHAnsi" w:hAnsiTheme="minorHAnsi" w:cstheme="minorHAnsi"/>
          <w:sz w:val="22"/>
          <w:szCs w:val="22"/>
          <w:lang w:val="en-GB"/>
        </w:rPr>
        <w:t>864)</w:t>
      </w:r>
    </w:p>
    <w:p w14:paraId="492F9E89" w14:textId="77777777" w:rsidR="000F7AC0" w:rsidRPr="00A4761D" w:rsidRDefault="000F7AC0" w:rsidP="000F7AC0">
      <w:pPr>
        <w:rPr>
          <w:rFonts w:cstheme="minorHAnsi"/>
          <w:sz w:val="22"/>
          <w:szCs w:val="22"/>
          <w:lang w:val="en-GB" w:eastAsia="en-AU"/>
        </w:rPr>
      </w:pPr>
    </w:p>
    <w:p w14:paraId="42E1DB17" w14:textId="77777777" w:rsidR="000F7AC0" w:rsidRPr="00A4761D" w:rsidRDefault="000F7AC0" w:rsidP="000F7AC0">
      <w:pPr>
        <w:pStyle w:val="Heading4"/>
        <w:rPr>
          <w:sz w:val="22"/>
          <w:szCs w:val="22"/>
        </w:rPr>
      </w:pPr>
      <w:bookmarkStart w:id="414" w:name="_Toc107587281"/>
      <w:bookmarkStart w:id="415" w:name="_Toc221637357"/>
      <w:r w:rsidRPr="00A4761D">
        <w:rPr>
          <w:sz w:val="22"/>
          <w:szCs w:val="22"/>
        </w:rPr>
        <w:t>Document Presentation Request</w:t>
      </w:r>
      <w:bookmarkEnd w:id="414"/>
      <w:bookmarkEnd w:id="415"/>
    </w:p>
    <w:p w14:paraId="6D9EDBB7" w14:textId="77777777" w:rsidR="000F7AC0" w:rsidRPr="00A4761D" w:rsidRDefault="000F7AC0" w:rsidP="000F7AC0">
      <w:pPr>
        <w:pStyle w:val="Heading5"/>
        <w:rPr>
          <w:sz w:val="22"/>
          <w:szCs w:val="22"/>
        </w:rPr>
      </w:pPr>
      <w:bookmarkStart w:id="416" w:name="_Toc107587282"/>
      <w:bookmarkStart w:id="417" w:name="_Toc221637358"/>
      <w:r w:rsidRPr="00A4761D">
        <w:rPr>
          <w:sz w:val="22"/>
          <w:szCs w:val="22"/>
        </w:rPr>
        <w:t>Document Presentation</w:t>
      </w:r>
      <w:bookmarkEnd w:id="416"/>
      <w:bookmarkEnd w:id="417"/>
    </w:p>
    <w:p w14:paraId="025FFDEF" w14:textId="77777777" w:rsidR="000F7AC0" w:rsidRPr="00A4761D" w:rsidRDefault="000F7AC0" w:rsidP="000F7AC0">
      <w:pPr>
        <w:pStyle w:val="ListParagraph"/>
        <w:numPr>
          <w:ilvl w:val="0"/>
          <w:numId w:val="152"/>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Presentation (</w:t>
      </w:r>
      <w:r>
        <w:rPr>
          <w:rFonts w:asciiTheme="minorHAnsi" w:hAnsiTheme="minorHAnsi" w:cstheme="minorHAnsi"/>
          <w:sz w:val="22"/>
          <w:szCs w:val="22"/>
          <w:lang w:val="en-GB"/>
        </w:rPr>
        <w:t>TR084</w:t>
      </w:r>
      <w:r w:rsidRPr="00A4761D">
        <w:rPr>
          <w:rFonts w:asciiTheme="minorHAnsi" w:hAnsiTheme="minorHAnsi" w:cstheme="minorHAnsi"/>
          <w:sz w:val="22"/>
          <w:szCs w:val="22"/>
          <w:lang w:val="en-GB"/>
        </w:rPr>
        <w:t>)</w:t>
      </w:r>
    </w:p>
    <w:p w14:paraId="379D7671" w14:textId="77777777" w:rsidR="000F7AC0" w:rsidRDefault="000F7AC0" w:rsidP="000F7AC0">
      <w:pPr>
        <w:pStyle w:val="ListParagraph"/>
        <w:numPr>
          <w:ilvl w:val="0"/>
          <w:numId w:val="152"/>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Trader must present the document at the Customs Office</w:t>
      </w:r>
    </w:p>
    <w:p w14:paraId="2ED5A4DF" w14:textId="77777777" w:rsidR="000F7AC0" w:rsidRPr="00A4761D" w:rsidRDefault="000F7AC0" w:rsidP="000F7AC0">
      <w:pPr>
        <w:rPr>
          <w:rFonts w:cstheme="minorHAnsi"/>
          <w:sz w:val="22"/>
          <w:szCs w:val="22"/>
          <w:lang w:val="en-GB"/>
        </w:rPr>
      </w:pPr>
    </w:p>
    <w:p w14:paraId="5522C4FE" w14:textId="77777777" w:rsidR="000F7AC0" w:rsidRPr="00A4761D" w:rsidRDefault="000F7AC0" w:rsidP="000F7AC0">
      <w:pPr>
        <w:pStyle w:val="Heading5"/>
        <w:rPr>
          <w:sz w:val="22"/>
          <w:szCs w:val="22"/>
        </w:rPr>
      </w:pPr>
      <w:bookmarkStart w:id="418" w:name="_Toc107587283"/>
      <w:bookmarkStart w:id="419" w:name="_Toc221637359"/>
      <w:r w:rsidRPr="00A4761D">
        <w:rPr>
          <w:sz w:val="22"/>
          <w:szCs w:val="22"/>
        </w:rPr>
        <w:t>Document Presentation Request Cancelled</w:t>
      </w:r>
      <w:bookmarkEnd w:id="418"/>
      <w:bookmarkEnd w:id="419"/>
    </w:p>
    <w:p w14:paraId="31EC3724" w14:textId="77777777" w:rsidR="000F7AC0" w:rsidRPr="00A4761D" w:rsidRDefault="000F7AC0" w:rsidP="000F7AC0">
      <w:pPr>
        <w:pStyle w:val="ListParagraph"/>
        <w:numPr>
          <w:ilvl w:val="0"/>
          <w:numId w:val="153"/>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Presentation (</w:t>
      </w:r>
      <w:r>
        <w:rPr>
          <w:rFonts w:asciiTheme="minorHAnsi" w:hAnsiTheme="minorHAnsi" w:cstheme="minorHAnsi"/>
          <w:sz w:val="22"/>
          <w:szCs w:val="22"/>
          <w:lang w:val="en-GB"/>
        </w:rPr>
        <w:t>TR084</w:t>
      </w:r>
      <w:r w:rsidRPr="00A4761D">
        <w:rPr>
          <w:rFonts w:asciiTheme="minorHAnsi" w:hAnsiTheme="minorHAnsi" w:cstheme="minorHAnsi"/>
          <w:sz w:val="22"/>
          <w:szCs w:val="22"/>
          <w:lang w:val="en-GB"/>
        </w:rPr>
        <w:t>)</w:t>
      </w:r>
    </w:p>
    <w:p w14:paraId="4E0C2503" w14:textId="77777777" w:rsidR="000F7AC0" w:rsidRDefault="000F7AC0" w:rsidP="000F7AC0">
      <w:pPr>
        <w:pStyle w:val="ListParagraph"/>
        <w:numPr>
          <w:ilvl w:val="0"/>
          <w:numId w:val="153"/>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Cancels the Document Presentation Request (</w:t>
      </w:r>
      <w:r>
        <w:rPr>
          <w:rFonts w:asciiTheme="minorHAnsi" w:hAnsiTheme="minorHAnsi" w:cstheme="minorHAnsi"/>
          <w:sz w:val="22"/>
          <w:szCs w:val="22"/>
          <w:lang w:val="en-GB"/>
        </w:rPr>
        <w:t>TR</w:t>
      </w:r>
      <w:r w:rsidRPr="00A4761D">
        <w:rPr>
          <w:rFonts w:asciiTheme="minorHAnsi" w:hAnsiTheme="minorHAnsi" w:cstheme="minorHAnsi"/>
          <w:sz w:val="22"/>
          <w:szCs w:val="22"/>
          <w:lang w:val="en-GB"/>
        </w:rPr>
        <w:t>884)</w:t>
      </w:r>
    </w:p>
    <w:p w14:paraId="42F4C220" w14:textId="77777777" w:rsidR="000F7AC0" w:rsidRPr="00A4761D" w:rsidRDefault="000F7AC0" w:rsidP="000F7AC0">
      <w:pPr>
        <w:rPr>
          <w:rFonts w:cstheme="minorHAnsi"/>
          <w:sz w:val="22"/>
          <w:szCs w:val="22"/>
          <w:lang w:val="en-GB"/>
        </w:rPr>
      </w:pPr>
    </w:p>
    <w:p w14:paraId="42C81DE4" w14:textId="77777777" w:rsidR="000F7AC0" w:rsidRPr="00A4761D" w:rsidRDefault="000F7AC0" w:rsidP="000F7AC0">
      <w:pPr>
        <w:pStyle w:val="Heading4"/>
        <w:rPr>
          <w:sz w:val="22"/>
          <w:szCs w:val="22"/>
        </w:rPr>
      </w:pPr>
      <w:bookmarkStart w:id="420" w:name="_Toc107587284"/>
      <w:bookmarkStart w:id="421" w:name="_Toc221637360"/>
      <w:r w:rsidRPr="00A4761D">
        <w:rPr>
          <w:sz w:val="22"/>
          <w:szCs w:val="22"/>
        </w:rPr>
        <w:lastRenderedPageBreak/>
        <w:t>Document Upload Request</w:t>
      </w:r>
      <w:bookmarkEnd w:id="420"/>
      <w:bookmarkEnd w:id="421"/>
    </w:p>
    <w:p w14:paraId="122F8C9F" w14:textId="77777777" w:rsidR="000F7AC0" w:rsidRPr="00A4761D" w:rsidRDefault="000F7AC0" w:rsidP="000F7AC0">
      <w:pPr>
        <w:pStyle w:val="Heading5"/>
        <w:rPr>
          <w:sz w:val="22"/>
          <w:szCs w:val="22"/>
        </w:rPr>
      </w:pPr>
      <w:bookmarkStart w:id="422" w:name="_Toc107587285"/>
      <w:bookmarkStart w:id="423" w:name="_Toc221637361"/>
      <w:r w:rsidRPr="00A4761D">
        <w:rPr>
          <w:sz w:val="22"/>
          <w:szCs w:val="22"/>
        </w:rPr>
        <w:t>Document upload accepted</w:t>
      </w:r>
      <w:bookmarkEnd w:id="422"/>
      <w:bookmarkEnd w:id="423"/>
    </w:p>
    <w:p w14:paraId="45326C9A"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3A7D3CAB"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 xml:space="preserve">Trader Replies with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83 uploading the document</w:t>
      </w:r>
    </w:p>
    <w:p w14:paraId="718D3519"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Verifies the document</w:t>
      </w:r>
    </w:p>
    <w:p w14:paraId="513AFD23"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accepts the document</w:t>
      </w:r>
    </w:p>
    <w:p w14:paraId="5F0E07B2" w14:textId="77777777" w:rsidR="000F7AC0"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 Request a second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384A2BA7" w14:textId="77777777" w:rsidR="000F7AC0" w:rsidRPr="00A4761D" w:rsidRDefault="000F7AC0" w:rsidP="000F7AC0">
      <w:pPr>
        <w:rPr>
          <w:rFonts w:cstheme="minorHAnsi"/>
          <w:sz w:val="22"/>
          <w:szCs w:val="22"/>
          <w:lang w:val="en-GB"/>
        </w:rPr>
      </w:pPr>
    </w:p>
    <w:p w14:paraId="10798667" w14:textId="77777777" w:rsidR="000F7AC0" w:rsidRPr="00A4761D" w:rsidRDefault="000F7AC0" w:rsidP="000F7AC0">
      <w:pPr>
        <w:pStyle w:val="Heading5"/>
        <w:rPr>
          <w:sz w:val="22"/>
          <w:szCs w:val="22"/>
        </w:rPr>
      </w:pPr>
      <w:bookmarkStart w:id="424" w:name="_Toc107587286"/>
      <w:bookmarkStart w:id="425" w:name="_Toc221637362"/>
      <w:r w:rsidRPr="00A4761D">
        <w:rPr>
          <w:sz w:val="22"/>
          <w:szCs w:val="22"/>
        </w:rPr>
        <w:t>Document upload rejected</w:t>
      </w:r>
      <w:bookmarkEnd w:id="424"/>
      <w:bookmarkEnd w:id="425"/>
    </w:p>
    <w:p w14:paraId="2125E401"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45A8B1E3"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 xml:space="preserve">Trader Replies with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83 uploading the document</w:t>
      </w:r>
    </w:p>
    <w:p w14:paraId="73BD1BCA"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Verifies the document</w:t>
      </w:r>
    </w:p>
    <w:p w14:paraId="38E01BC7"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rejects the document</w:t>
      </w:r>
    </w:p>
    <w:p w14:paraId="089683D4"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A4761D">
        <w:rPr>
          <w:rFonts w:asciiTheme="minorHAnsi" w:hAnsiTheme="minorHAnsi" w:cstheme="minorHAnsi"/>
          <w:sz w:val="22"/>
          <w:szCs w:val="22"/>
          <w:lang w:val="en-GB"/>
        </w:rPr>
        <w:t xml:space="preserve"> sends IE</w:t>
      </w:r>
      <w:r>
        <w:rPr>
          <w:rFonts w:asciiTheme="minorHAnsi" w:hAnsiTheme="minorHAnsi" w:cstheme="minorHAnsi"/>
          <w:sz w:val="22"/>
          <w:szCs w:val="22"/>
          <w:lang w:val="en-GB"/>
        </w:rPr>
        <w:t>0</w:t>
      </w:r>
      <w:r w:rsidRPr="00A4761D">
        <w:rPr>
          <w:rFonts w:asciiTheme="minorHAnsi" w:hAnsiTheme="minorHAnsi" w:cstheme="minorHAnsi"/>
          <w:sz w:val="22"/>
          <w:szCs w:val="22"/>
          <w:lang w:val="en-GB"/>
        </w:rPr>
        <w:t>56 notifying the Trader that the document was rejected</w:t>
      </w:r>
    </w:p>
    <w:p w14:paraId="114C0A06" w14:textId="77777777" w:rsidR="000F7AC0"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 Request a second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2D294FE3" w14:textId="77777777" w:rsidR="000F7AC0" w:rsidRPr="00A4761D" w:rsidRDefault="000F7AC0" w:rsidP="000F7AC0">
      <w:pPr>
        <w:rPr>
          <w:rFonts w:cstheme="minorHAnsi"/>
          <w:sz w:val="22"/>
          <w:szCs w:val="22"/>
          <w:lang w:val="en-GB"/>
        </w:rPr>
      </w:pPr>
    </w:p>
    <w:p w14:paraId="24EA8AC9" w14:textId="77777777" w:rsidR="000F7AC0" w:rsidRPr="00A4761D" w:rsidRDefault="000F7AC0" w:rsidP="000F7AC0">
      <w:pPr>
        <w:pStyle w:val="Heading4"/>
        <w:rPr>
          <w:sz w:val="22"/>
          <w:szCs w:val="22"/>
        </w:rPr>
      </w:pPr>
      <w:bookmarkStart w:id="426" w:name="_Toc107587287"/>
      <w:bookmarkStart w:id="427" w:name="_Toc221637363"/>
      <w:r w:rsidRPr="00A4761D">
        <w:rPr>
          <w:sz w:val="22"/>
          <w:szCs w:val="22"/>
        </w:rPr>
        <w:t>Document Upload Request cancelled</w:t>
      </w:r>
      <w:bookmarkEnd w:id="426"/>
      <w:bookmarkEnd w:id="427"/>
    </w:p>
    <w:p w14:paraId="54DB1A42" w14:textId="77777777" w:rsidR="000F7AC0" w:rsidRPr="00A4761D" w:rsidRDefault="000F7AC0" w:rsidP="000F7AC0">
      <w:pPr>
        <w:pStyle w:val="ListParagraph"/>
        <w:numPr>
          <w:ilvl w:val="0"/>
          <w:numId w:val="156"/>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748B3CA0" w14:textId="77777777" w:rsidR="000F7AC0" w:rsidRDefault="000F7AC0" w:rsidP="000F7AC0">
      <w:pPr>
        <w:pStyle w:val="ListParagraph"/>
        <w:numPr>
          <w:ilvl w:val="0"/>
          <w:numId w:val="156"/>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Cancels the Document Request (</w:t>
      </w:r>
      <w:r>
        <w:rPr>
          <w:rFonts w:asciiTheme="minorHAnsi" w:hAnsiTheme="minorHAnsi" w:cstheme="minorHAnsi"/>
          <w:sz w:val="22"/>
          <w:szCs w:val="22"/>
          <w:lang w:val="en-GB"/>
        </w:rPr>
        <w:t>TR</w:t>
      </w:r>
      <w:r w:rsidRPr="00A4761D">
        <w:rPr>
          <w:rFonts w:asciiTheme="minorHAnsi" w:hAnsiTheme="minorHAnsi" w:cstheme="minorHAnsi"/>
          <w:sz w:val="22"/>
          <w:szCs w:val="22"/>
          <w:lang w:val="en-GB"/>
        </w:rPr>
        <w:t>882)</w:t>
      </w:r>
    </w:p>
    <w:p w14:paraId="1CA1C07C" w14:textId="77777777" w:rsidR="000F7AC0" w:rsidRPr="00BF70B7" w:rsidRDefault="000F7AC0" w:rsidP="000F7AC0">
      <w:pPr>
        <w:keepNext/>
        <w:keepLines/>
        <w:numPr>
          <w:ilvl w:val="2"/>
          <w:numId w:val="49"/>
        </w:numPr>
        <w:spacing w:before="40" w:line="240" w:lineRule="auto"/>
        <w:jc w:val="left"/>
        <w:outlineLvl w:val="2"/>
        <w:rPr>
          <w:rFonts w:asciiTheme="majorHAnsi" w:hAnsiTheme="majorHAnsi" w:cstheme="minorHAnsi"/>
          <w:color w:val="000000" w:themeColor="text1"/>
          <w:lang w:val="en-IE" w:eastAsia="en-GB"/>
        </w:rPr>
      </w:pPr>
      <w:bookmarkStart w:id="428" w:name="_Toc179283806"/>
      <w:bookmarkStart w:id="429" w:name="_Toc221637364"/>
      <w:bookmarkStart w:id="430" w:name="_Toc229134945"/>
      <w:r w:rsidRPr="00BF70B7">
        <w:rPr>
          <w:rFonts w:cstheme="minorHAnsi"/>
          <w:b/>
          <w:bCs/>
          <w:color w:val="000000" w:themeColor="text1"/>
          <w:lang w:val="en-IE" w:eastAsia="en-GB"/>
        </w:rPr>
        <w:t>Controls at Office of Destination</w:t>
      </w:r>
      <w:bookmarkEnd w:id="428"/>
      <w:bookmarkEnd w:id="429"/>
      <w:bookmarkEnd w:id="430"/>
    </w:p>
    <w:p w14:paraId="0462205B" w14:textId="77777777" w:rsidR="000F7AC0" w:rsidRPr="00BF70B7" w:rsidRDefault="000F7AC0" w:rsidP="000F7AC0">
      <w:pPr>
        <w:keepNext/>
        <w:keepLines/>
        <w:numPr>
          <w:ilvl w:val="3"/>
          <w:numId w:val="49"/>
        </w:numPr>
        <w:spacing w:before="40" w:line="240" w:lineRule="auto"/>
        <w:jc w:val="left"/>
        <w:outlineLvl w:val="3"/>
        <w:rPr>
          <w:rFonts w:asciiTheme="majorHAnsi" w:eastAsiaTheme="majorEastAsia" w:hAnsiTheme="majorHAnsi" w:cstheme="minorHAnsi"/>
          <w:color w:val="000000" w:themeColor="text1"/>
          <w:lang w:val="en-IE"/>
        </w:rPr>
      </w:pPr>
      <w:bookmarkStart w:id="431" w:name="_Toc179283807"/>
      <w:bookmarkStart w:id="432" w:name="_Toc221637365"/>
      <w:r w:rsidRPr="00BF70B7">
        <w:rPr>
          <w:rFonts w:eastAsiaTheme="majorEastAsia" w:cstheme="minorHAnsi"/>
          <w:b/>
          <w:bCs/>
          <w:color w:val="000000" w:themeColor="text1"/>
          <w:lang w:val="en-IE"/>
        </w:rPr>
        <w:t>Use Case Summary</w:t>
      </w:r>
      <w:bookmarkEnd w:id="431"/>
      <w:bookmarkEnd w:id="432"/>
    </w:p>
    <w:p w14:paraId="437FE53A"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Trader at Destination submits the ‘Arrival Notification’ IE007 message</w:t>
      </w:r>
    </w:p>
    <w:p w14:paraId="1C89B551"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The Office of Destination decides to control the transit movement</w:t>
      </w:r>
    </w:p>
    <w:p w14:paraId="69FDB6B2"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A Control Case is created.</w:t>
      </w:r>
    </w:p>
    <w:p w14:paraId="4556B570"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NCTS sends the ‘</w:t>
      </w:r>
      <w:r w:rsidRPr="00BF70B7">
        <w:rPr>
          <w:sz w:val="22"/>
          <w:szCs w:val="22"/>
        </w:rPr>
        <w:t>Control Decision Notification at Destination</w:t>
      </w:r>
      <w:r w:rsidRPr="00BF70B7">
        <w:rPr>
          <w:sz w:val="22"/>
          <w:szCs w:val="22"/>
          <w:lang w:val="en-IE"/>
        </w:rPr>
        <w:t>’ (TR060) message to the Trader at Destination to notify about the upcoming control activities</w:t>
      </w:r>
    </w:p>
    <w:p w14:paraId="2A7B5D4F" w14:textId="77777777" w:rsidR="000F7AC0" w:rsidRPr="00BF70B7" w:rsidRDefault="000F7AC0" w:rsidP="000F7AC0">
      <w:pPr>
        <w:numPr>
          <w:ilvl w:val="0"/>
          <w:numId w:val="157"/>
        </w:numPr>
        <w:spacing w:line="240" w:lineRule="auto"/>
        <w:jc w:val="left"/>
        <w:rPr>
          <w:i/>
          <w:iCs/>
          <w:sz w:val="22"/>
          <w:szCs w:val="22"/>
          <w:lang w:val="en-IE"/>
        </w:rPr>
      </w:pPr>
      <w:r w:rsidRPr="00BF70B7">
        <w:rPr>
          <w:i/>
          <w:iCs/>
          <w:sz w:val="22"/>
          <w:szCs w:val="22"/>
          <w:lang w:val="en-IE"/>
        </w:rPr>
        <w:t>The state of the movement at the Office of Destination is set to “Under control”</w:t>
      </w:r>
    </w:p>
    <w:p w14:paraId="59B76E73"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The results of the control activity are registered in NCTS</w:t>
      </w:r>
    </w:p>
    <w:p w14:paraId="6D1507F1"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 xml:space="preserve">NCTS sends the </w:t>
      </w:r>
      <w:r w:rsidRPr="00BF70B7">
        <w:rPr>
          <w:sz w:val="22"/>
          <w:szCs w:val="22"/>
        </w:rPr>
        <w:t xml:space="preserve">‘Destination Control Results’ (IE018 )at Office of Departure </w:t>
      </w:r>
    </w:p>
    <w:p w14:paraId="5ADEA468"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NCTS sends the ‘Goods Release Notification’ (IE025) message to the Trader at Destination</w:t>
      </w:r>
    </w:p>
    <w:p w14:paraId="2A560D5D" w14:textId="77777777" w:rsidR="000F7AC0" w:rsidRPr="00BF70B7" w:rsidRDefault="000F7AC0" w:rsidP="000F7AC0">
      <w:pPr>
        <w:numPr>
          <w:ilvl w:val="0"/>
          <w:numId w:val="157"/>
        </w:numPr>
        <w:spacing w:line="240" w:lineRule="auto"/>
        <w:jc w:val="left"/>
        <w:rPr>
          <w:i/>
          <w:iCs/>
          <w:sz w:val="22"/>
          <w:szCs w:val="22"/>
          <w:lang w:val="en-IE"/>
        </w:rPr>
      </w:pPr>
      <w:r w:rsidRPr="00BF70B7">
        <w:rPr>
          <w:i/>
          <w:iCs/>
          <w:sz w:val="22"/>
          <w:szCs w:val="22"/>
          <w:lang w:val="en-IE"/>
        </w:rPr>
        <w:t>The state of the movement at the Office of Destination is set to “Goods Released”</w:t>
      </w:r>
    </w:p>
    <w:p w14:paraId="424B6B9F" w14:textId="77777777" w:rsidR="000F7AC0" w:rsidRPr="00BF70B7" w:rsidRDefault="000F7AC0" w:rsidP="000F7AC0">
      <w:pPr>
        <w:rPr>
          <w:lang w:val="en-IE"/>
        </w:rPr>
      </w:pPr>
    </w:p>
    <w:p w14:paraId="626C8D80" w14:textId="77777777" w:rsidR="000F7AC0" w:rsidRPr="00BF70B7" w:rsidRDefault="000F7AC0" w:rsidP="000F7AC0">
      <w:pPr>
        <w:rPr>
          <w:lang w:val="en-IE"/>
        </w:rPr>
      </w:pPr>
    </w:p>
    <w:p w14:paraId="797D4010" w14:textId="77777777" w:rsidR="000F7AC0" w:rsidRDefault="000F7AC0" w:rsidP="000F7AC0">
      <w:pPr>
        <w:pStyle w:val="Heading2"/>
      </w:pPr>
      <w:bookmarkStart w:id="433" w:name="_Toc221637366"/>
      <w:bookmarkStart w:id="434" w:name="_Toc229134946"/>
      <w:r>
        <w:lastRenderedPageBreak/>
        <w:t>ETD-D3</w:t>
      </w:r>
      <w:bookmarkEnd w:id="433"/>
      <w:bookmarkEnd w:id="434"/>
    </w:p>
    <w:p w14:paraId="550F9A7A"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D3 declaration is a subset of data elements from the </w:t>
      </w:r>
      <w:r>
        <w:rPr>
          <w:rFonts w:asciiTheme="minorHAnsi" w:hAnsiTheme="minorHAnsi" w:cstheme="minorHAnsi"/>
          <w:sz w:val="22"/>
          <w:szCs w:val="22"/>
          <w:lang w:val="en-GB"/>
        </w:rPr>
        <w:t>standard</w:t>
      </w:r>
      <w:r w:rsidRPr="00310A8E">
        <w:rPr>
          <w:rFonts w:asciiTheme="minorHAnsi" w:hAnsiTheme="minorHAnsi" w:cstheme="minorHAnsi"/>
          <w:sz w:val="22"/>
          <w:szCs w:val="22"/>
          <w:lang w:val="en-GB"/>
        </w:rPr>
        <w:t xml:space="preserve"> transit declaration</w:t>
      </w:r>
    </w:p>
    <w:p w14:paraId="52A60D1E" w14:textId="77777777" w:rsidR="000F7AC0"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0019E1">
        <w:rPr>
          <w:rFonts w:asciiTheme="minorHAnsi" w:hAnsiTheme="minorHAnsi" w:cstheme="minorHAnsi"/>
          <w:sz w:val="22"/>
          <w:szCs w:val="22"/>
          <w:lang w:val="en-GB"/>
        </w:rPr>
        <w:t xml:space="preserve">No presentation notification </w:t>
      </w:r>
      <w:r>
        <w:rPr>
          <w:rFonts w:asciiTheme="minorHAnsi" w:hAnsiTheme="minorHAnsi" w:cstheme="minorHAnsi"/>
          <w:sz w:val="22"/>
          <w:szCs w:val="22"/>
          <w:lang w:val="en-GB"/>
        </w:rPr>
        <w:t>is required. The movement will immediately be released after validation,</w:t>
      </w:r>
      <w:r w:rsidRPr="000019E1">
        <w:rPr>
          <w:rFonts w:asciiTheme="minorHAnsi" w:hAnsiTheme="minorHAnsi" w:cstheme="minorHAnsi"/>
          <w:sz w:val="22"/>
          <w:szCs w:val="22"/>
          <w:lang w:val="en-GB"/>
        </w:rPr>
        <w:t xml:space="preserve"> if control</w:t>
      </w:r>
      <w:r>
        <w:rPr>
          <w:rFonts w:asciiTheme="minorHAnsi" w:hAnsiTheme="minorHAnsi" w:cstheme="minorHAnsi"/>
          <w:sz w:val="22"/>
          <w:szCs w:val="22"/>
          <w:lang w:val="en-GB"/>
        </w:rPr>
        <w:t>s are not required</w:t>
      </w:r>
    </w:p>
    <w:p w14:paraId="475206B9"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Pr>
          <w:rFonts w:asciiTheme="minorHAnsi" w:hAnsiTheme="minorHAnsi" w:cstheme="minorHAnsi"/>
          <w:sz w:val="22"/>
          <w:szCs w:val="22"/>
          <w:lang w:val="en-GB"/>
        </w:rPr>
        <w:t>Precondition for the lodgement of a D3 is that t</w:t>
      </w:r>
      <w:r w:rsidRPr="00132F92">
        <w:rPr>
          <w:rFonts w:asciiTheme="minorHAnsi" w:hAnsiTheme="minorHAnsi" w:cstheme="minorHAnsi"/>
          <w:sz w:val="22"/>
          <w:szCs w:val="22"/>
          <w:lang w:val="en-GB"/>
        </w:rPr>
        <w:t>he Holder of the Procedure has a valid authori</w:t>
      </w:r>
      <w:r>
        <w:rPr>
          <w:rFonts w:asciiTheme="minorHAnsi" w:hAnsiTheme="minorHAnsi" w:cstheme="minorHAnsi"/>
          <w:sz w:val="22"/>
          <w:szCs w:val="22"/>
          <w:lang w:val="en-GB"/>
        </w:rPr>
        <w:t>s</w:t>
      </w:r>
      <w:r w:rsidRPr="00132F92">
        <w:rPr>
          <w:rFonts w:asciiTheme="minorHAnsi" w:hAnsiTheme="minorHAnsi" w:cstheme="minorHAnsi"/>
          <w:sz w:val="22"/>
          <w:szCs w:val="22"/>
          <w:lang w:val="en-GB"/>
        </w:rPr>
        <w:t>ation of type C525</w:t>
      </w:r>
      <w:r>
        <w:rPr>
          <w:rFonts w:asciiTheme="minorHAnsi" w:hAnsiTheme="minorHAnsi" w:cstheme="minorHAnsi"/>
          <w:sz w:val="22"/>
          <w:szCs w:val="22"/>
          <w:lang w:val="en-GB"/>
        </w:rPr>
        <w:t>-D3 authorization</w:t>
      </w:r>
    </w:p>
    <w:p w14:paraId="30D8C458"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ETD is lodged by Airlines and Shipping companies</w:t>
      </w:r>
    </w:p>
    <w:p w14:paraId="06F13558"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acceptable declaration types for ETD are:</w:t>
      </w:r>
    </w:p>
    <w:p w14:paraId="6E982E7B" w14:textId="77777777" w:rsidR="000F7AC0" w:rsidRPr="00310A8E" w:rsidRDefault="000F7AC0">
      <w:pPr>
        <w:pStyle w:val="ListParagraph"/>
        <w:numPr>
          <w:ilvl w:val="1"/>
          <w:numId w:val="160"/>
        </w:numPr>
        <w:spacing w:before="60" w:after="60"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For Airlines codes: </w:t>
      </w:r>
      <w:r>
        <w:rPr>
          <w:rFonts w:asciiTheme="minorHAnsi" w:hAnsiTheme="minorHAnsi" w:cstheme="minorHAnsi"/>
          <w:sz w:val="22"/>
          <w:szCs w:val="22"/>
          <w:lang w:val="en-GB"/>
        </w:rPr>
        <w:t xml:space="preserve">T, </w:t>
      </w:r>
      <w:r w:rsidRPr="00310A8E">
        <w:rPr>
          <w:rFonts w:asciiTheme="minorHAnsi" w:hAnsiTheme="minorHAnsi" w:cstheme="minorHAnsi"/>
          <w:sz w:val="22"/>
          <w:szCs w:val="22"/>
          <w:lang w:val="en-GB"/>
        </w:rPr>
        <w:t>T1, T2, T2F, C, TD, X</w:t>
      </w:r>
    </w:p>
    <w:p w14:paraId="5F3C29C1" w14:textId="77777777" w:rsidR="000F7AC0" w:rsidRPr="00310A8E" w:rsidRDefault="000F7AC0">
      <w:pPr>
        <w:pStyle w:val="ListParagraph"/>
        <w:numPr>
          <w:ilvl w:val="1"/>
          <w:numId w:val="160"/>
        </w:numPr>
        <w:spacing w:before="60" w:after="60"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For Shipping companies: </w:t>
      </w:r>
      <w:r>
        <w:rPr>
          <w:rFonts w:asciiTheme="minorHAnsi" w:hAnsiTheme="minorHAnsi" w:cstheme="minorHAnsi"/>
          <w:sz w:val="22"/>
          <w:szCs w:val="22"/>
          <w:lang w:val="en-GB"/>
        </w:rPr>
        <w:t xml:space="preserve">T, </w:t>
      </w:r>
      <w:r w:rsidRPr="00310A8E">
        <w:rPr>
          <w:rFonts w:asciiTheme="minorHAnsi" w:hAnsiTheme="minorHAnsi" w:cstheme="minorHAnsi"/>
          <w:sz w:val="22"/>
          <w:szCs w:val="22"/>
          <w:lang w:val="en-GB"/>
        </w:rPr>
        <w:t>T1, T2F, C, TD, X</w:t>
      </w:r>
    </w:p>
    <w:p w14:paraId="221AC1BC"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If any other </w:t>
      </w:r>
      <w:r>
        <w:rPr>
          <w:rFonts w:asciiTheme="minorHAnsi" w:hAnsiTheme="minorHAnsi" w:cstheme="minorHAnsi"/>
          <w:sz w:val="22"/>
          <w:szCs w:val="22"/>
          <w:lang w:val="en-GB"/>
        </w:rPr>
        <w:t xml:space="preserve">declaration type </w:t>
      </w:r>
      <w:r w:rsidRPr="00310A8E">
        <w:rPr>
          <w:rFonts w:asciiTheme="minorHAnsi" w:hAnsiTheme="minorHAnsi" w:cstheme="minorHAnsi"/>
          <w:sz w:val="22"/>
          <w:szCs w:val="22"/>
          <w:lang w:val="en-GB"/>
        </w:rPr>
        <w:t xml:space="preserve">code is entered in a D3, the declaration will be rejected with </w:t>
      </w:r>
      <w:r w:rsidRPr="004D29A6">
        <w:rPr>
          <w:rFonts w:asciiTheme="minorHAnsi" w:hAnsiTheme="minorHAnsi" w:cstheme="minorHAnsi"/>
          <w:sz w:val="22"/>
          <w:szCs w:val="22"/>
          <w:lang w:val="en-GB"/>
        </w:rPr>
        <w:t>an</w:t>
      </w:r>
      <w:r>
        <w:rPr>
          <w:rFonts w:asciiTheme="minorHAnsi" w:hAnsiTheme="minorHAnsi" w:cstheme="minorHAnsi"/>
          <w:sz w:val="22"/>
          <w:szCs w:val="22"/>
          <w:lang w:val="en-GB"/>
        </w:rPr>
        <w:t xml:space="preserve"> </w:t>
      </w:r>
      <w:r w:rsidRPr="00310A8E">
        <w:rPr>
          <w:rFonts w:asciiTheme="minorHAnsi" w:hAnsiTheme="minorHAnsi" w:cstheme="minorHAnsi"/>
          <w:sz w:val="22"/>
          <w:szCs w:val="22"/>
          <w:lang w:val="en-GB"/>
        </w:rPr>
        <w:t>IE056 message</w:t>
      </w:r>
    </w:p>
    <w:p w14:paraId="7786FCFF" w14:textId="77777777" w:rsidR="000F7AC0"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authorisation for ETD applies only to transit operations between the customs offices of departure and destination indicated in the authorisation. The authorisation will only be valid in the countries where those offices are located</w:t>
      </w:r>
    </w:p>
    <w:p w14:paraId="10A4A937" w14:textId="226F38C3" w:rsidR="000F7AC0"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Pr>
          <w:rFonts w:asciiTheme="minorHAnsi" w:hAnsiTheme="minorHAnsi" w:cstheme="minorHAnsi"/>
          <w:sz w:val="22"/>
          <w:szCs w:val="22"/>
          <w:lang w:val="en-GB"/>
        </w:rPr>
        <w:t xml:space="preserve">A D3 can refer to inbound movements (Office of Destination is in </w:t>
      </w:r>
      <w:r w:rsidR="003F58B1">
        <w:rPr>
          <w:rFonts w:asciiTheme="minorHAnsi" w:hAnsiTheme="minorHAnsi" w:cstheme="minorHAnsi"/>
          <w:sz w:val="22"/>
          <w:szCs w:val="22"/>
          <w:lang w:val="en-GB"/>
        </w:rPr>
        <w:t>the Member State</w:t>
      </w:r>
      <w:r>
        <w:rPr>
          <w:rFonts w:asciiTheme="minorHAnsi" w:hAnsiTheme="minorHAnsi" w:cstheme="minorHAnsi"/>
          <w:sz w:val="22"/>
          <w:szCs w:val="22"/>
          <w:lang w:val="en-GB"/>
        </w:rPr>
        <w:t xml:space="preserve">) or outbound movements (Office of Departure is in </w:t>
      </w:r>
      <w:r w:rsidR="003F58B1">
        <w:rPr>
          <w:rFonts w:asciiTheme="minorHAnsi" w:hAnsiTheme="minorHAnsi" w:cstheme="minorHAnsi"/>
          <w:sz w:val="22"/>
          <w:szCs w:val="22"/>
          <w:lang w:val="en-GB"/>
        </w:rPr>
        <w:t>the Member State</w:t>
      </w:r>
      <w:r>
        <w:rPr>
          <w:rFonts w:asciiTheme="minorHAnsi" w:hAnsiTheme="minorHAnsi" w:cstheme="minorHAnsi"/>
          <w:sz w:val="22"/>
          <w:szCs w:val="22"/>
          <w:lang w:val="en-GB"/>
        </w:rPr>
        <w:t xml:space="preserve">). National movements are also possible (where both Office of Departure and Destination are in </w:t>
      </w:r>
      <w:r w:rsidR="003F58B1">
        <w:rPr>
          <w:rFonts w:asciiTheme="minorHAnsi" w:hAnsiTheme="minorHAnsi" w:cstheme="minorHAnsi"/>
          <w:sz w:val="22"/>
          <w:szCs w:val="22"/>
          <w:lang w:val="en-GB"/>
        </w:rPr>
        <w:t>the Member State</w:t>
      </w:r>
      <w:r>
        <w:rPr>
          <w:rFonts w:asciiTheme="minorHAnsi" w:hAnsiTheme="minorHAnsi" w:cstheme="minorHAnsi"/>
          <w:sz w:val="22"/>
          <w:szCs w:val="22"/>
          <w:lang w:val="en-GB"/>
        </w:rPr>
        <w:t>)</w:t>
      </w:r>
    </w:p>
    <w:p w14:paraId="17FC7016"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Risk analysis will be performed and where necessary controls on goods will be performed</w:t>
      </w:r>
    </w:p>
    <w:p w14:paraId="4A64ABF2"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movement will move directly onto accepted and released if there is no control case</w:t>
      </w:r>
    </w:p>
    <w:p w14:paraId="13254659"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If the ETD must be referenced by a TS or other relevant declaration, then the ETD movement MRN will be referenced as previous document with type as follows:</w:t>
      </w:r>
    </w:p>
    <w:p w14:paraId="1808793C" w14:textId="77777777" w:rsidR="000F7AC0" w:rsidRPr="00310A8E" w:rsidRDefault="000F7AC0" w:rsidP="000F7AC0">
      <w:pPr>
        <w:pStyle w:val="ListParagraph"/>
        <w:ind w:left="810"/>
        <w:contextualSpacing/>
        <w:rPr>
          <w:rFonts w:asciiTheme="minorHAnsi" w:hAnsiTheme="minorHAnsi" w:cstheme="minorHAnsi"/>
          <w:sz w:val="22"/>
          <w:szCs w:val="22"/>
          <w:lang w:val="en-GB"/>
        </w:rPr>
      </w:pPr>
    </w:p>
    <w:tbl>
      <w:tblPr>
        <w:tblStyle w:val="TableGrid"/>
        <w:tblW w:w="0" w:type="auto"/>
        <w:tblInd w:w="2425" w:type="dxa"/>
        <w:tblLook w:val="04A0" w:firstRow="1" w:lastRow="0" w:firstColumn="1" w:lastColumn="0" w:noHBand="0" w:noVBand="1"/>
      </w:tblPr>
      <w:tblGrid>
        <w:gridCol w:w="2080"/>
        <w:gridCol w:w="2330"/>
      </w:tblGrid>
      <w:tr w:rsidR="000F7AC0" w:rsidRPr="00310A8E" w14:paraId="1E383E80" w14:textId="77777777" w:rsidTr="009B2990">
        <w:tc>
          <w:tcPr>
            <w:tcW w:w="2080" w:type="dxa"/>
            <w:shd w:val="clear" w:color="auto" w:fill="B8CCE4" w:themeFill="accent1" w:themeFillTint="66"/>
          </w:tcPr>
          <w:p w14:paraId="181FAF6B" w14:textId="77777777" w:rsidR="000F7AC0" w:rsidRPr="00310A8E" w:rsidRDefault="000F7AC0" w:rsidP="009B2990">
            <w:pPr>
              <w:ind w:left="-13"/>
              <w:contextualSpacing/>
              <w:jc w:val="center"/>
              <w:rPr>
                <w:rFonts w:cstheme="minorHAnsi"/>
                <w:sz w:val="22"/>
                <w:szCs w:val="22"/>
              </w:rPr>
            </w:pPr>
            <w:r w:rsidRPr="00310A8E">
              <w:rPr>
                <w:rFonts w:cstheme="minorHAnsi"/>
                <w:sz w:val="22"/>
                <w:szCs w:val="22"/>
              </w:rPr>
              <w:t>Declaration Type</w:t>
            </w:r>
          </w:p>
        </w:tc>
        <w:tc>
          <w:tcPr>
            <w:tcW w:w="2330" w:type="dxa"/>
            <w:shd w:val="clear" w:color="auto" w:fill="B8CCE4" w:themeFill="accent1" w:themeFillTint="66"/>
          </w:tcPr>
          <w:p w14:paraId="12994D54" w14:textId="77777777" w:rsidR="000F7AC0" w:rsidRPr="00310A8E" w:rsidRDefault="000F7AC0" w:rsidP="009B2990">
            <w:pPr>
              <w:contextualSpacing/>
              <w:jc w:val="center"/>
              <w:rPr>
                <w:rFonts w:cstheme="minorHAnsi"/>
                <w:sz w:val="22"/>
                <w:szCs w:val="22"/>
              </w:rPr>
            </w:pPr>
            <w:r w:rsidRPr="00310A8E">
              <w:rPr>
                <w:rFonts w:cstheme="minorHAnsi"/>
                <w:sz w:val="22"/>
                <w:szCs w:val="22"/>
              </w:rPr>
              <w:t>Document Type</w:t>
            </w:r>
          </w:p>
        </w:tc>
      </w:tr>
      <w:tr w:rsidR="000F7AC0" w:rsidRPr="00310A8E" w14:paraId="3B142E78" w14:textId="77777777" w:rsidTr="009B2990">
        <w:tc>
          <w:tcPr>
            <w:tcW w:w="2080" w:type="dxa"/>
          </w:tcPr>
          <w:p w14:paraId="6EC263B4"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w:t>
            </w:r>
          </w:p>
        </w:tc>
        <w:tc>
          <w:tcPr>
            <w:tcW w:w="2330" w:type="dxa"/>
          </w:tcPr>
          <w:p w14:paraId="3277DADD" w14:textId="77777777" w:rsidR="000F7AC0" w:rsidRPr="00310A8E" w:rsidRDefault="000F7AC0" w:rsidP="009B2990">
            <w:pPr>
              <w:ind w:left="61"/>
              <w:contextualSpacing/>
              <w:jc w:val="left"/>
              <w:rPr>
                <w:rFonts w:cstheme="minorHAnsi"/>
                <w:sz w:val="22"/>
                <w:szCs w:val="22"/>
              </w:rPr>
            </w:pPr>
            <w:r w:rsidRPr="00310A8E">
              <w:rPr>
                <w:rFonts w:cstheme="minorHAnsi"/>
                <w:sz w:val="22"/>
                <w:szCs w:val="22"/>
              </w:rPr>
              <w:t>N820</w:t>
            </w:r>
          </w:p>
        </w:tc>
      </w:tr>
      <w:tr w:rsidR="000F7AC0" w:rsidRPr="00310A8E" w14:paraId="362539FD" w14:textId="77777777" w:rsidTr="009B2990">
        <w:tc>
          <w:tcPr>
            <w:tcW w:w="2080" w:type="dxa"/>
          </w:tcPr>
          <w:p w14:paraId="104797CD"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T1</w:t>
            </w:r>
          </w:p>
        </w:tc>
        <w:tc>
          <w:tcPr>
            <w:tcW w:w="2330" w:type="dxa"/>
          </w:tcPr>
          <w:p w14:paraId="25973DA9" w14:textId="77777777" w:rsidR="000F7AC0" w:rsidRPr="00310A8E" w:rsidRDefault="000F7AC0" w:rsidP="009B2990">
            <w:pPr>
              <w:ind w:left="61"/>
              <w:contextualSpacing/>
              <w:jc w:val="left"/>
              <w:rPr>
                <w:rFonts w:cstheme="minorHAnsi"/>
                <w:sz w:val="22"/>
                <w:szCs w:val="22"/>
              </w:rPr>
            </w:pPr>
            <w:r w:rsidRPr="00310A8E">
              <w:rPr>
                <w:rFonts w:cstheme="minorHAnsi"/>
                <w:sz w:val="22"/>
                <w:szCs w:val="22"/>
              </w:rPr>
              <w:t>N821</w:t>
            </w:r>
          </w:p>
        </w:tc>
      </w:tr>
      <w:tr w:rsidR="000F7AC0" w:rsidRPr="00310A8E" w14:paraId="1858AE55" w14:textId="77777777" w:rsidTr="009B2990">
        <w:tc>
          <w:tcPr>
            <w:tcW w:w="2080" w:type="dxa"/>
          </w:tcPr>
          <w:p w14:paraId="4D2E5E39"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T2</w:t>
            </w:r>
          </w:p>
        </w:tc>
        <w:tc>
          <w:tcPr>
            <w:tcW w:w="2330" w:type="dxa"/>
          </w:tcPr>
          <w:p w14:paraId="06E19D35" w14:textId="77777777" w:rsidR="000F7AC0" w:rsidRPr="00310A8E" w:rsidRDefault="000F7AC0" w:rsidP="009B2990">
            <w:pPr>
              <w:ind w:left="61"/>
              <w:contextualSpacing/>
              <w:jc w:val="left"/>
              <w:rPr>
                <w:rFonts w:cstheme="minorHAnsi"/>
                <w:sz w:val="22"/>
                <w:szCs w:val="22"/>
              </w:rPr>
            </w:pPr>
            <w:r w:rsidRPr="00310A8E">
              <w:rPr>
                <w:rFonts w:cstheme="minorHAnsi"/>
                <w:sz w:val="22"/>
                <w:szCs w:val="22"/>
              </w:rPr>
              <w:t>N822</w:t>
            </w:r>
          </w:p>
        </w:tc>
      </w:tr>
      <w:tr w:rsidR="000F7AC0" w:rsidRPr="00310A8E" w14:paraId="272639E0" w14:textId="77777777" w:rsidTr="009B2990">
        <w:tc>
          <w:tcPr>
            <w:tcW w:w="2080" w:type="dxa"/>
          </w:tcPr>
          <w:p w14:paraId="1D24AF93"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T2F</w:t>
            </w:r>
          </w:p>
        </w:tc>
        <w:tc>
          <w:tcPr>
            <w:tcW w:w="2330" w:type="dxa"/>
          </w:tcPr>
          <w:p w14:paraId="237052D3" w14:textId="77777777" w:rsidR="000F7AC0" w:rsidRPr="00CB756F" w:rsidRDefault="000F7AC0" w:rsidP="009B2990">
            <w:pPr>
              <w:ind w:left="61"/>
              <w:contextualSpacing/>
              <w:jc w:val="left"/>
              <w:rPr>
                <w:rFonts w:cstheme="minorHAnsi"/>
                <w:sz w:val="22"/>
                <w:szCs w:val="22"/>
              </w:rPr>
            </w:pPr>
            <w:r w:rsidRPr="00CB756F">
              <w:rPr>
                <w:rFonts w:cstheme="minorHAnsi"/>
                <w:sz w:val="22"/>
                <w:szCs w:val="22"/>
              </w:rPr>
              <w:t>C612</w:t>
            </w:r>
          </w:p>
        </w:tc>
      </w:tr>
    </w:tbl>
    <w:p w14:paraId="00871C52" w14:textId="77777777" w:rsidR="000F7AC0" w:rsidRPr="00310A8E" w:rsidRDefault="000F7AC0" w:rsidP="000F7AC0">
      <w:pPr>
        <w:contextualSpacing/>
        <w:rPr>
          <w:rFonts w:cstheme="minorHAnsi"/>
          <w:sz w:val="22"/>
          <w:szCs w:val="22"/>
          <w:lang w:val="el-GR"/>
        </w:rPr>
      </w:pPr>
    </w:p>
    <w:p w14:paraId="5A563660" w14:textId="77777777" w:rsidR="000F7AC0" w:rsidRPr="00310A8E" w:rsidRDefault="000F7AC0" w:rsidP="000F7AC0">
      <w:pPr>
        <w:rPr>
          <w:rFonts w:cstheme="minorHAnsi"/>
          <w:sz w:val="22"/>
          <w:szCs w:val="22"/>
          <w:lang w:val="en-GB"/>
        </w:rPr>
      </w:pPr>
    </w:p>
    <w:p w14:paraId="3870F0BF" w14:textId="77777777" w:rsidR="000F7AC0" w:rsidRPr="00B4367E" w:rsidRDefault="000F7AC0" w:rsidP="000F7AC0">
      <w:pPr>
        <w:rPr>
          <w:lang w:val="en-GB" w:eastAsia="en-AU"/>
        </w:rPr>
      </w:pPr>
      <w:r w:rsidRPr="00B4367E">
        <w:rPr>
          <w:lang w:val="en-GB" w:eastAsia="en-AU"/>
        </w:rPr>
        <w:t>The following</w:t>
      </w:r>
      <w:r>
        <w:rPr>
          <w:lang w:val="en-GB" w:eastAsia="en-AU"/>
        </w:rPr>
        <w:t xml:space="preserve"> sections present the various D3 NCTS flows. </w:t>
      </w:r>
    </w:p>
    <w:p w14:paraId="5FD09598" w14:textId="77777777" w:rsidR="000F7AC0" w:rsidRPr="006426DB" w:rsidRDefault="000F7AC0" w:rsidP="000F7AC0">
      <w:pPr>
        <w:rPr>
          <w:rFonts w:cstheme="minorHAnsi"/>
          <w:sz w:val="22"/>
          <w:szCs w:val="22"/>
          <w:lang w:val="en-GB" w:eastAsia="en-AU"/>
        </w:rPr>
      </w:pPr>
    </w:p>
    <w:p w14:paraId="6007C9A0" w14:textId="77777777" w:rsidR="000F7AC0" w:rsidRPr="006426DB" w:rsidRDefault="000F7AC0" w:rsidP="000F7AC0">
      <w:pPr>
        <w:pStyle w:val="Heading3"/>
      </w:pPr>
      <w:bookmarkStart w:id="435" w:name="_Toc219815425"/>
      <w:bookmarkStart w:id="436" w:name="_Toc221637367"/>
      <w:bookmarkStart w:id="437" w:name="_Toc229134947"/>
      <w:r>
        <w:t xml:space="preserve">D3 </w:t>
      </w:r>
      <w:r w:rsidRPr="006426DB">
        <w:t>is Syntactically Invalid</w:t>
      </w:r>
      <w:bookmarkEnd w:id="435"/>
      <w:bookmarkEnd w:id="436"/>
      <w:bookmarkEnd w:id="437"/>
    </w:p>
    <w:p w14:paraId="25CEDE10" w14:textId="77777777" w:rsidR="000F7AC0" w:rsidRPr="006426DB" w:rsidRDefault="000F7AC0">
      <w:pPr>
        <w:pStyle w:val="ListParagraph"/>
        <w:numPr>
          <w:ilvl w:val="0"/>
          <w:numId w:val="165"/>
        </w:numPr>
        <w:spacing w:after="160" w:line="259" w:lineRule="auto"/>
        <w:contextualSpacing/>
        <w:jc w:val="left"/>
        <w:rPr>
          <w:rFonts w:asciiTheme="minorHAnsi" w:hAnsiTheme="minorHAnsi" w:cstheme="minorHAnsi"/>
          <w:sz w:val="22"/>
          <w:szCs w:val="22"/>
          <w:lang w:val="en-IE"/>
        </w:rPr>
      </w:pPr>
      <w:r w:rsidRPr="00310A8E">
        <w:rPr>
          <w:rFonts w:asciiTheme="minorHAnsi" w:hAnsiTheme="minorHAnsi" w:cstheme="minorHAnsi"/>
          <w:sz w:val="22"/>
          <w:szCs w:val="22"/>
          <w:lang w:val="en-GB"/>
        </w:rPr>
        <w:t>The Holder of the Procedure submits an ETD D3 message</w:t>
      </w:r>
    </w:p>
    <w:p w14:paraId="0C29C49D" w14:textId="77777777" w:rsidR="000F7AC0" w:rsidRPr="006426DB" w:rsidRDefault="000F7AC0">
      <w:pPr>
        <w:pStyle w:val="ListParagraph"/>
        <w:numPr>
          <w:ilvl w:val="0"/>
          <w:numId w:val="165"/>
        </w:numPr>
        <w:spacing w:after="160" w:line="259" w:lineRule="auto"/>
        <w:contextualSpacing/>
        <w:jc w:val="left"/>
        <w:rPr>
          <w:rFonts w:asciiTheme="minorHAnsi" w:hAnsiTheme="minorHAnsi" w:cstheme="minorHAnsi"/>
          <w:sz w:val="22"/>
          <w:szCs w:val="22"/>
          <w:lang w:val="en-IE"/>
        </w:rPr>
      </w:pPr>
      <w:r w:rsidRPr="006426DB">
        <w:rPr>
          <w:rFonts w:asciiTheme="minorHAnsi" w:hAnsiTheme="minorHAnsi" w:cstheme="minorHAnsi"/>
          <w:sz w:val="22"/>
          <w:szCs w:val="22"/>
          <w:lang w:val="en-IE"/>
        </w:rPr>
        <w:t>The declaration is syntactically invalid</w:t>
      </w:r>
    </w:p>
    <w:p w14:paraId="39686260" w14:textId="77777777" w:rsidR="000F7AC0" w:rsidRPr="006426DB" w:rsidRDefault="000F7AC0">
      <w:pPr>
        <w:pStyle w:val="ListParagraph"/>
        <w:numPr>
          <w:ilvl w:val="0"/>
          <w:numId w:val="165"/>
        </w:numPr>
        <w:spacing w:after="160" w:line="259" w:lineRule="auto"/>
        <w:contextualSpacing/>
        <w:jc w:val="left"/>
        <w:rPr>
          <w:rFonts w:asciiTheme="minorHAnsi" w:hAnsiTheme="minorHAnsi" w:cstheme="minorHAnsi"/>
          <w:sz w:val="22"/>
          <w:szCs w:val="22"/>
          <w:lang w:val="en-IE"/>
        </w:rPr>
      </w:pPr>
      <w:r w:rsidRPr="006426DB">
        <w:rPr>
          <w:rFonts w:asciiTheme="minorHAnsi" w:hAnsiTheme="minorHAnsi" w:cstheme="minorHAnsi"/>
          <w:sz w:val="22"/>
          <w:szCs w:val="22"/>
          <w:lang w:val="en-IE"/>
        </w:rPr>
        <w:t>NCTS sends an IE917 XML NACK message to the Trader</w:t>
      </w:r>
    </w:p>
    <w:p w14:paraId="7492BE36" w14:textId="77777777" w:rsidR="000F7AC0" w:rsidRPr="00DD531A" w:rsidRDefault="000F7AC0" w:rsidP="000F7AC0">
      <w:pPr>
        <w:pStyle w:val="Heading3"/>
      </w:pPr>
      <w:bookmarkStart w:id="438" w:name="_Toc219815426"/>
      <w:bookmarkStart w:id="439" w:name="_Toc221637368"/>
      <w:bookmarkStart w:id="440" w:name="_Toc229134948"/>
      <w:r w:rsidRPr="00DD531A">
        <w:lastRenderedPageBreak/>
        <w:t>D3 Logically invalid</w:t>
      </w:r>
      <w:bookmarkEnd w:id="438"/>
      <w:bookmarkEnd w:id="439"/>
      <w:bookmarkEnd w:id="440"/>
    </w:p>
    <w:p w14:paraId="3C980671" w14:textId="77777777" w:rsidR="000F7AC0" w:rsidRPr="006426DB"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IE"/>
        </w:rPr>
      </w:pPr>
      <w:r w:rsidRPr="00310A8E">
        <w:rPr>
          <w:rFonts w:asciiTheme="minorHAnsi" w:hAnsiTheme="minorHAnsi" w:cstheme="minorHAnsi"/>
          <w:sz w:val="22"/>
          <w:szCs w:val="22"/>
          <w:lang w:val="en-GB"/>
        </w:rPr>
        <w:t>The Holder of the Procedure submits an ETD D3 message</w:t>
      </w:r>
    </w:p>
    <w:p w14:paraId="2F3BFB63" w14:textId="77777777" w:rsidR="000F7AC0"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6426DB">
        <w:rPr>
          <w:rFonts w:asciiTheme="minorHAnsi" w:hAnsiTheme="minorHAnsi" w:cstheme="minorHAnsi"/>
          <w:sz w:val="22"/>
          <w:szCs w:val="22"/>
          <w:lang w:val="en-IE"/>
        </w:rPr>
        <w:t>The declaration is syntactically valid</w:t>
      </w:r>
    </w:p>
    <w:p w14:paraId="2B27D2BE" w14:textId="77777777" w:rsidR="000F7AC0" w:rsidRPr="001B6D35" w:rsidRDefault="000F7AC0">
      <w:pPr>
        <w:pStyle w:val="ListParagraph"/>
        <w:numPr>
          <w:ilvl w:val="0"/>
          <w:numId w:val="161"/>
        </w:numPr>
        <w:spacing w:after="160" w:line="259" w:lineRule="auto"/>
        <w:contextualSpacing/>
        <w:jc w:val="left"/>
        <w:rPr>
          <w:rFonts w:asciiTheme="minorHAnsi" w:hAnsiTheme="minorHAnsi" w:cstheme="minorHAnsi"/>
          <w:i/>
          <w:iCs/>
          <w:sz w:val="22"/>
          <w:szCs w:val="22"/>
          <w:lang w:val="en-GB"/>
        </w:rPr>
      </w:pPr>
      <w:r w:rsidRPr="001B6D35">
        <w:rPr>
          <w:rFonts w:asciiTheme="minorHAnsi" w:hAnsiTheme="minorHAnsi" w:cstheme="minorHAnsi"/>
          <w:i/>
          <w:iCs/>
          <w:sz w:val="22"/>
          <w:szCs w:val="22"/>
          <w:lang w:val="en-GB"/>
        </w:rPr>
        <w:t>The state of the movement at the Office of Departure is set to “None”</w:t>
      </w:r>
    </w:p>
    <w:p w14:paraId="31CC8B55" w14:textId="77777777" w:rsidR="000F7AC0"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declaration is logically </w:t>
      </w:r>
      <w:r>
        <w:rPr>
          <w:rFonts w:asciiTheme="minorHAnsi" w:hAnsiTheme="minorHAnsi" w:cstheme="minorHAnsi"/>
          <w:sz w:val="22"/>
          <w:szCs w:val="22"/>
          <w:lang w:val="en-GB"/>
        </w:rPr>
        <w:t>in</w:t>
      </w:r>
      <w:r w:rsidRPr="00310A8E">
        <w:rPr>
          <w:rFonts w:asciiTheme="minorHAnsi" w:hAnsiTheme="minorHAnsi" w:cstheme="minorHAnsi"/>
          <w:sz w:val="22"/>
          <w:szCs w:val="22"/>
          <w:lang w:val="en-GB"/>
        </w:rPr>
        <w:t>valid</w:t>
      </w:r>
    </w:p>
    <w:p w14:paraId="0F09FA39" w14:textId="77777777" w:rsidR="000F7AC0"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14148A">
        <w:rPr>
          <w:rFonts w:asciiTheme="minorHAnsi" w:hAnsiTheme="minorHAnsi" w:cstheme="minorHAnsi"/>
          <w:sz w:val="22"/>
          <w:szCs w:val="22"/>
          <w:lang w:val="en-GB"/>
        </w:rPr>
        <w:t>NCTS sends to the Holder of the Procedure the ‘Rejection from Office of Departure’ (IE056) message</w:t>
      </w:r>
    </w:p>
    <w:p w14:paraId="0CD114FB" w14:textId="351A156F" w:rsidR="000F7AC0" w:rsidRPr="006C56FF" w:rsidRDefault="000F7AC0">
      <w:pPr>
        <w:pStyle w:val="ListParagraph"/>
        <w:numPr>
          <w:ilvl w:val="0"/>
          <w:numId w:val="161"/>
        </w:numPr>
        <w:spacing w:after="160" w:line="259" w:lineRule="auto"/>
        <w:contextualSpacing/>
        <w:jc w:val="left"/>
        <w:rPr>
          <w:rFonts w:asciiTheme="minorHAnsi" w:hAnsiTheme="minorHAnsi" w:cstheme="minorHAnsi"/>
          <w:i/>
          <w:iCs/>
          <w:sz w:val="22"/>
          <w:szCs w:val="22"/>
          <w:lang w:val="en-GB"/>
        </w:rPr>
      </w:pPr>
      <w:r w:rsidRPr="006C56FF">
        <w:rPr>
          <w:rFonts w:asciiTheme="minorHAnsi" w:hAnsiTheme="minorHAnsi" w:cstheme="minorHAnsi"/>
          <w:i/>
          <w:iCs/>
          <w:sz w:val="22"/>
          <w:szCs w:val="22"/>
          <w:lang w:val="en-GB"/>
        </w:rPr>
        <w:t xml:space="preserve">The state of the movement at the Office of Departure is set to </w:t>
      </w:r>
      <w:hyperlink w:anchor="_Office_of_Departure" w:history="1">
        <w:r w:rsidRPr="006C56FF">
          <w:rPr>
            <w:rFonts w:asciiTheme="minorHAnsi" w:hAnsiTheme="minorHAnsi" w:cstheme="minorHAnsi"/>
            <w:i/>
            <w:iCs/>
            <w:sz w:val="22"/>
            <w:szCs w:val="22"/>
            <w:lang w:val="en-GB"/>
          </w:rPr>
          <w:t>Rejected</w:t>
        </w:r>
      </w:hyperlink>
    </w:p>
    <w:p w14:paraId="4C1EA478" w14:textId="77777777" w:rsidR="000F7AC0" w:rsidRPr="006C56FF"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6C56FF">
        <w:rPr>
          <w:rFonts w:asciiTheme="minorHAnsi" w:hAnsiTheme="minorHAnsi" w:cstheme="minorHAnsi"/>
          <w:sz w:val="22"/>
          <w:szCs w:val="22"/>
          <w:lang w:val="en-GB"/>
        </w:rPr>
        <w:t>The business flow of the procedure ends here.</w:t>
      </w:r>
    </w:p>
    <w:p w14:paraId="4E986DC7" w14:textId="77777777" w:rsidR="000F7AC0" w:rsidRPr="006426DB" w:rsidRDefault="000F7AC0" w:rsidP="000F7AC0">
      <w:pPr>
        <w:rPr>
          <w:rFonts w:cstheme="minorHAnsi"/>
          <w:b/>
          <w:sz w:val="22"/>
          <w:szCs w:val="22"/>
          <w:u w:val="single"/>
          <w:lang w:val="en-IE"/>
        </w:rPr>
      </w:pPr>
    </w:p>
    <w:p w14:paraId="48B8517F" w14:textId="77777777" w:rsidR="000F7AC0" w:rsidRPr="00B81F91" w:rsidRDefault="000F7AC0" w:rsidP="000F7AC0">
      <w:pPr>
        <w:pStyle w:val="Heading3"/>
      </w:pPr>
      <w:bookmarkStart w:id="441" w:name="_Toc219815427"/>
      <w:bookmarkStart w:id="442" w:name="_Toc221637369"/>
      <w:bookmarkStart w:id="443" w:name="_Toc229134949"/>
      <w:r w:rsidRPr="00B81F91">
        <w:t>D3 Declaration is Green Routed</w:t>
      </w:r>
      <w:bookmarkEnd w:id="441"/>
      <w:bookmarkEnd w:id="442"/>
      <w:bookmarkEnd w:id="443"/>
    </w:p>
    <w:p w14:paraId="621B45AF" w14:textId="77777777" w:rsidR="000F7AC0" w:rsidRPr="00310A8E" w:rsidRDefault="000F7AC0" w:rsidP="000F7AC0">
      <w:pPr>
        <w:rPr>
          <w:rFonts w:cstheme="minorHAnsi"/>
          <w:b/>
          <w:sz w:val="22"/>
          <w:szCs w:val="22"/>
          <w:u w:val="single"/>
          <w:lang w:val="en-GB"/>
        </w:rPr>
      </w:pPr>
    </w:p>
    <w:p w14:paraId="4B4D2E87"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Step-1. </w:t>
      </w:r>
    </w:p>
    <w:p w14:paraId="6AFED6B8" w14:textId="77777777" w:rsidR="000F7AC0" w:rsidRPr="00310A8E"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Holder of the Procedure submits an ETD D3 message</w:t>
      </w:r>
    </w:p>
    <w:p w14:paraId="4D803D57" w14:textId="77777777" w:rsidR="000F7AC0" w:rsidRPr="00310A8E"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syntactically valid</w:t>
      </w:r>
    </w:p>
    <w:p w14:paraId="4BBE0D0B" w14:textId="77777777" w:rsidR="000F7AC0" w:rsidRPr="00310A8E"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i/>
          <w:sz w:val="22"/>
          <w:szCs w:val="22"/>
          <w:lang w:val="en-GB"/>
        </w:rPr>
        <w:t>The state of the movement is set to “None”</w:t>
      </w:r>
    </w:p>
    <w:p w14:paraId="5507420D" w14:textId="77777777" w:rsidR="000F7AC0"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logically valid</w:t>
      </w:r>
    </w:p>
    <w:p w14:paraId="127DCB83"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Step-2. </w:t>
      </w:r>
    </w:p>
    <w:p w14:paraId="7EF50B72"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NCTS acknowledges the reception of the </w:t>
      </w:r>
      <w:r>
        <w:rPr>
          <w:rFonts w:asciiTheme="minorHAnsi" w:hAnsiTheme="minorHAnsi" w:cstheme="minorHAnsi"/>
          <w:sz w:val="22"/>
          <w:szCs w:val="22"/>
          <w:lang w:val="en-GB"/>
        </w:rPr>
        <w:t xml:space="preserve">ETD D3 message </w:t>
      </w:r>
      <w:r w:rsidRPr="00310A8E">
        <w:rPr>
          <w:rFonts w:asciiTheme="minorHAnsi" w:hAnsiTheme="minorHAnsi" w:cstheme="minorHAnsi"/>
          <w:sz w:val="22"/>
          <w:szCs w:val="22"/>
          <w:lang w:val="en-GB"/>
        </w:rPr>
        <w:t>with the ‘Positive Acknowledge’ (IE928) message</w:t>
      </w:r>
    </w:p>
    <w:p w14:paraId="19C510B9" w14:textId="77777777" w:rsidR="000F7AC0" w:rsidRPr="00310A8E" w:rsidRDefault="000F7AC0">
      <w:pPr>
        <w:pStyle w:val="ListParagraph"/>
        <w:numPr>
          <w:ilvl w:val="0"/>
          <w:numId w:val="164"/>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sz w:val="22"/>
          <w:szCs w:val="22"/>
          <w:lang w:val="en-GB"/>
        </w:rPr>
        <w:t>NCTS generates the MRN, but it is not communicated to the Holder of the Procedure until the acceptance of the</w:t>
      </w:r>
      <w:r>
        <w:rPr>
          <w:rFonts w:asciiTheme="minorHAnsi" w:hAnsiTheme="minorHAnsi" w:cstheme="minorHAnsi"/>
          <w:sz w:val="22"/>
          <w:szCs w:val="22"/>
          <w:lang w:val="en-GB"/>
        </w:rPr>
        <w:t xml:space="preserve"> ETD D3 message</w:t>
      </w:r>
      <w:r w:rsidRPr="00310A8E">
        <w:rPr>
          <w:rFonts w:asciiTheme="minorHAnsi" w:hAnsiTheme="minorHAnsi" w:cstheme="minorHAnsi"/>
          <w:sz w:val="22"/>
          <w:szCs w:val="22"/>
          <w:lang w:val="en-GB"/>
        </w:rPr>
        <w:t>.</w:t>
      </w:r>
    </w:p>
    <w:p w14:paraId="381F49DF" w14:textId="77777777" w:rsidR="000F7AC0" w:rsidRPr="00310A8E" w:rsidRDefault="000F7AC0">
      <w:pPr>
        <w:pStyle w:val="ListParagraph"/>
        <w:numPr>
          <w:ilvl w:val="0"/>
          <w:numId w:val="164"/>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“Submitted”</w:t>
      </w:r>
    </w:p>
    <w:p w14:paraId="2361C07D" w14:textId="77777777" w:rsidR="000F7AC0" w:rsidRPr="00310A8E" w:rsidRDefault="000F7AC0" w:rsidP="000F7AC0">
      <w:pPr>
        <w:rPr>
          <w:rFonts w:cstheme="minorHAnsi"/>
          <w:b/>
          <w:sz w:val="22"/>
          <w:szCs w:val="22"/>
          <w:lang w:val="en-GB"/>
        </w:rPr>
      </w:pPr>
    </w:p>
    <w:p w14:paraId="78223208"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Step-3. </w:t>
      </w:r>
    </w:p>
    <w:p w14:paraId="52E646B4"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 NCTS communicates the MRN to the Holder of the Procedure with the ‘MRN Allocated’ (IE028) message</w:t>
      </w:r>
    </w:p>
    <w:p w14:paraId="67335383" w14:textId="77777777" w:rsidR="000F7AC0" w:rsidRPr="00310A8E" w:rsidRDefault="000F7AC0">
      <w:pPr>
        <w:pStyle w:val="ListParagraph"/>
        <w:numPr>
          <w:ilvl w:val="0"/>
          <w:numId w:val="164"/>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“Accepted”</w:t>
      </w:r>
    </w:p>
    <w:p w14:paraId="3717A68D"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Risk Analysis does not identify any risk for the </w:t>
      </w:r>
      <w:r>
        <w:rPr>
          <w:rFonts w:asciiTheme="minorHAnsi" w:hAnsiTheme="minorHAnsi" w:cstheme="minorHAnsi"/>
          <w:sz w:val="22"/>
          <w:szCs w:val="22"/>
          <w:lang w:val="en-GB"/>
        </w:rPr>
        <w:t>ETD D3</w:t>
      </w:r>
      <w:r w:rsidRPr="00310A8E">
        <w:rPr>
          <w:rFonts w:asciiTheme="minorHAnsi" w:hAnsiTheme="minorHAnsi" w:cstheme="minorHAnsi"/>
          <w:sz w:val="22"/>
          <w:szCs w:val="22"/>
          <w:lang w:val="en-GB"/>
        </w:rPr>
        <w:t xml:space="preserve">. </w:t>
      </w:r>
    </w:p>
    <w:p w14:paraId="215D4086"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Step-5. </w:t>
      </w:r>
    </w:p>
    <w:p w14:paraId="11810B3B"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movement is released </w:t>
      </w:r>
    </w:p>
    <w:p w14:paraId="1E9892E7" w14:textId="77777777" w:rsidR="000F7AC0" w:rsidRPr="00310A8E" w:rsidRDefault="000F7AC0">
      <w:pPr>
        <w:pStyle w:val="ListParagraph"/>
        <w:numPr>
          <w:ilvl w:val="0"/>
          <w:numId w:val="164"/>
        </w:numPr>
        <w:spacing w:line="240" w:lineRule="auto"/>
        <w:contextualSpacing/>
        <w:rPr>
          <w:rFonts w:asciiTheme="minorHAnsi" w:hAnsiTheme="minorHAnsi" w:cstheme="minorHAnsi"/>
          <w:i/>
          <w:iCs/>
          <w:sz w:val="22"/>
          <w:szCs w:val="22"/>
          <w:lang w:val="en-GB"/>
        </w:rPr>
      </w:pPr>
      <w:r w:rsidRPr="00310A8E">
        <w:rPr>
          <w:rFonts w:asciiTheme="minorHAnsi" w:hAnsiTheme="minorHAnsi" w:cstheme="minorHAnsi"/>
          <w:i/>
          <w:iCs/>
          <w:sz w:val="22"/>
          <w:szCs w:val="22"/>
          <w:lang w:val="en-GB"/>
        </w:rPr>
        <w:t xml:space="preserve">The state of the </w:t>
      </w:r>
      <w:r>
        <w:rPr>
          <w:rFonts w:asciiTheme="minorHAnsi" w:hAnsiTheme="minorHAnsi" w:cstheme="minorHAnsi"/>
          <w:i/>
          <w:iCs/>
          <w:sz w:val="22"/>
          <w:szCs w:val="22"/>
          <w:lang w:val="en-GB"/>
        </w:rPr>
        <w:t xml:space="preserve">ETD D3 </w:t>
      </w:r>
      <w:r w:rsidRPr="00310A8E">
        <w:rPr>
          <w:rFonts w:asciiTheme="minorHAnsi" w:hAnsiTheme="minorHAnsi" w:cstheme="minorHAnsi"/>
          <w:i/>
          <w:iCs/>
          <w:sz w:val="22"/>
          <w:szCs w:val="22"/>
          <w:lang w:val="en-GB"/>
        </w:rPr>
        <w:t>is set to “Movement released”</w:t>
      </w:r>
    </w:p>
    <w:p w14:paraId="5E4871CC" w14:textId="77777777" w:rsidR="000F7AC0" w:rsidRPr="00310A8E" w:rsidRDefault="000F7AC0" w:rsidP="000F7AC0">
      <w:pPr>
        <w:rPr>
          <w:rFonts w:cstheme="minorHAnsi"/>
          <w:b/>
          <w:sz w:val="22"/>
          <w:szCs w:val="22"/>
          <w:lang w:val="en-GB"/>
        </w:rPr>
      </w:pPr>
    </w:p>
    <w:p w14:paraId="1C427CB3"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Step-6. </w:t>
      </w:r>
    </w:p>
    <w:p w14:paraId="3DB68D7C"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NCTS sends the ‘Release for Transit’ (IE029) message to Holder of the Procedure</w:t>
      </w:r>
    </w:p>
    <w:p w14:paraId="1F5E9934" w14:textId="77777777" w:rsidR="000F7AC0" w:rsidRPr="00310A8E" w:rsidRDefault="000F7AC0" w:rsidP="000F7AC0">
      <w:pPr>
        <w:spacing w:after="160" w:line="259" w:lineRule="auto"/>
        <w:rPr>
          <w:rFonts w:cstheme="minorHAnsi"/>
          <w:sz w:val="22"/>
          <w:szCs w:val="22"/>
          <w:lang w:val="en-GB"/>
        </w:rPr>
      </w:pPr>
    </w:p>
    <w:p w14:paraId="0B281A7D" w14:textId="77777777" w:rsidR="000F7AC0" w:rsidRPr="00B81F91" w:rsidRDefault="000F7AC0" w:rsidP="000F7AC0">
      <w:pPr>
        <w:pStyle w:val="Heading3"/>
      </w:pPr>
      <w:bookmarkStart w:id="444" w:name="_Toc219815428"/>
      <w:bookmarkStart w:id="445" w:name="_Toc221637370"/>
      <w:bookmarkStart w:id="446" w:name="_Toc229134950"/>
      <w:r w:rsidRPr="00B81F91">
        <w:lastRenderedPageBreak/>
        <w:t>D3 Declaration is Red Routed - Control Case Closed with Positive Results</w:t>
      </w:r>
      <w:bookmarkEnd w:id="444"/>
      <w:bookmarkEnd w:id="445"/>
      <w:bookmarkEnd w:id="446"/>
    </w:p>
    <w:p w14:paraId="1C8CE289" w14:textId="77777777" w:rsidR="000F7AC0" w:rsidRPr="00310A8E" w:rsidRDefault="000F7AC0" w:rsidP="000F7AC0">
      <w:pPr>
        <w:spacing w:after="160" w:line="259" w:lineRule="auto"/>
        <w:rPr>
          <w:rFonts w:cstheme="minorHAnsi"/>
          <w:sz w:val="22"/>
          <w:szCs w:val="22"/>
          <w:lang w:val="en-GB"/>
        </w:rPr>
      </w:pPr>
    </w:p>
    <w:p w14:paraId="63DB734A"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Step-1. </w:t>
      </w:r>
    </w:p>
    <w:p w14:paraId="74E2CFB2" w14:textId="77777777" w:rsidR="000F7AC0" w:rsidRPr="00310A8E"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Holder of the Procedure submits an ETD D3 message</w:t>
      </w:r>
    </w:p>
    <w:p w14:paraId="3C46DC7F" w14:textId="77777777" w:rsidR="000F7AC0" w:rsidRPr="00310A8E"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syntactically valid</w:t>
      </w:r>
    </w:p>
    <w:p w14:paraId="0585BF25" w14:textId="77777777" w:rsidR="000F7AC0" w:rsidRPr="00310A8E"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i/>
          <w:sz w:val="22"/>
          <w:szCs w:val="22"/>
          <w:lang w:val="en-GB"/>
        </w:rPr>
        <w:t>The state of the movement at the Office of Departure is set to “None”</w:t>
      </w:r>
    </w:p>
    <w:p w14:paraId="77029B18" w14:textId="77777777" w:rsidR="000F7AC0" w:rsidRPr="00467435"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declaration is logically valid </w:t>
      </w:r>
    </w:p>
    <w:p w14:paraId="3A04F1D0"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Step-2. </w:t>
      </w:r>
    </w:p>
    <w:p w14:paraId="6ABD8968"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NCTS acknowledges the reception of the </w:t>
      </w:r>
      <w:r>
        <w:rPr>
          <w:rFonts w:asciiTheme="minorHAnsi" w:hAnsiTheme="minorHAnsi" w:cstheme="minorHAnsi"/>
          <w:sz w:val="22"/>
          <w:szCs w:val="22"/>
          <w:lang w:val="en-GB"/>
        </w:rPr>
        <w:t>ETD D3</w:t>
      </w:r>
      <w:r w:rsidRPr="00310A8E">
        <w:rPr>
          <w:rFonts w:asciiTheme="minorHAnsi" w:hAnsiTheme="minorHAnsi" w:cstheme="minorHAnsi"/>
          <w:sz w:val="22"/>
          <w:szCs w:val="22"/>
          <w:lang w:val="en-GB"/>
        </w:rPr>
        <w:t xml:space="preserve"> with the ‘Positive Acknowledge’ (IE928) message</w:t>
      </w:r>
    </w:p>
    <w:p w14:paraId="044D5A9D" w14:textId="77777777" w:rsidR="000F7AC0" w:rsidRPr="00310A8E" w:rsidRDefault="000F7AC0">
      <w:pPr>
        <w:pStyle w:val="ListParagraph"/>
        <w:numPr>
          <w:ilvl w:val="0"/>
          <w:numId w:val="162"/>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sz w:val="22"/>
          <w:szCs w:val="22"/>
          <w:lang w:val="en-GB"/>
        </w:rPr>
        <w:t>NCTS generates the MRN, but it is not communicated to the Holder of the Procedure until the acceptance of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w:t>
      </w:r>
    </w:p>
    <w:p w14:paraId="2699E7DE" w14:textId="77777777" w:rsidR="000F7AC0" w:rsidRPr="00310A8E" w:rsidRDefault="000F7AC0">
      <w:pPr>
        <w:pStyle w:val="ListParagraph"/>
        <w:numPr>
          <w:ilvl w:val="0"/>
          <w:numId w:val="162"/>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“Submitted”</w:t>
      </w:r>
    </w:p>
    <w:p w14:paraId="7960F747" w14:textId="77777777" w:rsidR="000F7AC0" w:rsidRPr="00310A8E" w:rsidRDefault="000F7AC0" w:rsidP="000F7AC0">
      <w:pPr>
        <w:rPr>
          <w:rFonts w:cstheme="minorHAnsi"/>
          <w:b/>
          <w:sz w:val="22"/>
          <w:szCs w:val="22"/>
          <w:lang w:val="en-GB"/>
        </w:rPr>
      </w:pPr>
    </w:p>
    <w:p w14:paraId="17FB5183"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Step-3. </w:t>
      </w:r>
    </w:p>
    <w:p w14:paraId="1F72C5AA"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 NCTS communicates the MRN to the Holder of the Procedure with the ‘MRN Allocated’ (IE028) message</w:t>
      </w:r>
    </w:p>
    <w:p w14:paraId="1115D1A5" w14:textId="77777777" w:rsidR="000F7AC0" w:rsidRPr="00310A8E" w:rsidRDefault="000F7AC0">
      <w:pPr>
        <w:pStyle w:val="ListParagraph"/>
        <w:numPr>
          <w:ilvl w:val="0"/>
          <w:numId w:val="162"/>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“Accepted”</w:t>
      </w:r>
    </w:p>
    <w:p w14:paraId="0D1853FA" w14:textId="77777777" w:rsidR="000F7AC0" w:rsidRPr="00310A8E" w:rsidRDefault="000F7AC0" w:rsidP="000F7AC0">
      <w:pPr>
        <w:contextualSpacing/>
        <w:rPr>
          <w:rFonts w:cstheme="minorHAnsi"/>
          <w:i/>
          <w:sz w:val="22"/>
          <w:szCs w:val="22"/>
          <w:lang w:val="en-GB"/>
        </w:rPr>
      </w:pPr>
    </w:p>
    <w:p w14:paraId="795A57A9" w14:textId="77777777" w:rsidR="000F7AC0" w:rsidRPr="00310A8E" w:rsidRDefault="000F7AC0" w:rsidP="000F7AC0">
      <w:pPr>
        <w:rPr>
          <w:rFonts w:cstheme="minorHAnsi"/>
          <w:b/>
          <w:sz w:val="22"/>
          <w:szCs w:val="22"/>
          <w:lang w:val="en-GB"/>
        </w:rPr>
      </w:pPr>
      <w:r w:rsidRPr="00310A8E">
        <w:rPr>
          <w:rFonts w:cstheme="minorHAnsi"/>
          <w:b/>
          <w:sz w:val="22"/>
          <w:szCs w:val="22"/>
          <w:lang w:val="en-GB"/>
        </w:rPr>
        <w:t>Step-5.</w:t>
      </w:r>
    </w:p>
    <w:p w14:paraId="19E1F74B"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Risk Analysis identifies risk for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 The declaration is routed for physical controls</w:t>
      </w:r>
    </w:p>
    <w:p w14:paraId="0CD8A655"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movement will be controlled </w:t>
      </w:r>
    </w:p>
    <w:p w14:paraId="6E71B330" w14:textId="77777777" w:rsidR="000F7AC0" w:rsidRPr="00310A8E" w:rsidRDefault="000F7AC0" w:rsidP="000F7AC0">
      <w:pPr>
        <w:rPr>
          <w:rFonts w:cstheme="minorHAnsi"/>
          <w:b/>
          <w:sz w:val="22"/>
          <w:szCs w:val="22"/>
          <w:lang w:val="en-GB"/>
        </w:rPr>
      </w:pPr>
    </w:p>
    <w:p w14:paraId="1AF42E01"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Step-6. </w:t>
      </w:r>
    </w:p>
    <w:p w14:paraId="24958FB1" w14:textId="77777777" w:rsidR="000F7AC0" w:rsidRPr="00310A8E" w:rsidRDefault="000F7AC0">
      <w:pPr>
        <w:pStyle w:val="NormalWeb"/>
        <w:numPr>
          <w:ilvl w:val="0"/>
          <w:numId w:val="162"/>
        </w:numPr>
        <w:spacing w:before="0" w:beforeAutospacing="0" w:after="0" w:afterAutospacing="0" w:line="240" w:lineRule="auto"/>
        <w:rPr>
          <w:rFonts w:cstheme="minorHAnsi"/>
          <w:sz w:val="22"/>
          <w:szCs w:val="22"/>
          <w:lang w:val="en-GB"/>
        </w:rPr>
      </w:pPr>
      <w:r w:rsidRPr="00310A8E">
        <w:rPr>
          <w:rFonts w:cstheme="minorHAnsi"/>
          <w:sz w:val="22"/>
          <w:szCs w:val="22"/>
          <w:lang w:val="en-GB"/>
        </w:rPr>
        <w:t>NCTS sends the ‘Control Decision Notification’ (IE060) message to the Holder of the Procedure to notify about the upcoming control activities (having the data element TRANSIT OPERATION-Notification type = ‘0-Decision to Control (and requested documents if needed)’)</w:t>
      </w:r>
    </w:p>
    <w:p w14:paraId="18B63D0A" w14:textId="77777777" w:rsidR="000F7AC0" w:rsidRPr="00310A8E" w:rsidRDefault="000F7AC0">
      <w:pPr>
        <w:pStyle w:val="NormalWeb"/>
        <w:numPr>
          <w:ilvl w:val="0"/>
          <w:numId w:val="162"/>
        </w:numPr>
        <w:spacing w:line="240" w:lineRule="auto"/>
        <w:jc w:val="left"/>
        <w:rPr>
          <w:rFonts w:cstheme="minorHAnsi"/>
          <w:i/>
          <w:iCs/>
          <w:sz w:val="22"/>
          <w:szCs w:val="22"/>
          <w:lang w:val="en-GB"/>
        </w:rPr>
      </w:pPr>
      <w:r w:rsidRPr="00310A8E">
        <w:rPr>
          <w:rFonts w:cstheme="minorHAnsi"/>
          <w:i/>
          <w:iCs/>
          <w:sz w:val="22"/>
          <w:szCs w:val="22"/>
          <w:lang w:val="en-GB"/>
        </w:rPr>
        <w:t>The state of the movement is set to “Under control”</w:t>
      </w:r>
    </w:p>
    <w:p w14:paraId="225063E7" w14:textId="77777777" w:rsidR="000F7AC0" w:rsidRPr="00310A8E" w:rsidRDefault="000F7AC0" w:rsidP="000F7AC0">
      <w:pPr>
        <w:pStyle w:val="NormalWeb"/>
        <w:spacing w:before="0" w:beforeAutospacing="0" w:after="0" w:afterAutospacing="0"/>
        <w:rPr>
          <w:rFonts w:cstheme="minorHAnsi"/>
          <w:b/>
          <w:bCs/>
          <w:sz w:val="22"/>
          <w:szCs w:val="22"/>
          <w:lang w:val="en-GB"/>
        </w:rPr>
      </w:pPr>
      <w:r w:rsidRPr="00310A8E">
        <w:rPr>
          <w:rFonts w:cstheme="minorHAnsi"/>
          <w:b/>
          <w:bCs/>
          <w:sz w:val="22"/>
          <w:szCs w:val="22"/>
          <w:lang w:val="en-GB"/>
        </w:rPr>
        <w:t>Step-7.</w:t>
      </w:r>
    </w:p>
    <w:p w14:paraId="01156266" w14:textId="77777777" w:rsidR="000F7AC0" w:rsidRPr="00310A8E" w:rsidRDefault="000F7AC0">
      <w:pPr>
        <w:pStyle w:val="NormalWeb"/>
        <w:numPr>
          <w:ilvl w:val="0"/>
          <w:numId w:val="162"/>
        </w:numPr>
        <w:spacing w:before="0" w:beforeAutospacing="0" w:after="0" w:afterAutospacing="0" w:line="240" w:lineRule="auto"/>
        <w:rPr>
          <w:rFonts w:cstheme="minorHAnsi"/>
          <w:sz w:val="22"/>
          <w:szCs w:val="22"/>
          <w:lang w:val="en-GB"/>
        </w:rPr>
      </w:pPr>
      <w:r w:rsidRPr="00310A8E">
        <w:rPr>
          <w:rFonts w:cstheme="minorHAnsi"/>
          <w:sz w:val="22"/>
          <w:szCs w:val="22"/>
          <w:lang w:val="en-GB"/>
        </w:rPr>
        <w:t xml:space="preserve">The results of the control activity are registered by means of the ‘Departure Control Results’ (IE017). </w:t>
      </w:r>
    </w:p>
    <w:p w14:paraId="2C6C8F7D" w14:textId="77777777" w:rsidR="000F7AC0" w:rsidRPr="00310A8E" w:rsidRDefault="000F7AC0">
      <w:pPr>
        <w:pStyle w:val="NormalWeb"/>
        <w:numPr>
          <w:ilvl w:val="0"/>
          <w:numId w:val="162"/>
        </w:numPr>
        <w:spacing w:before="0" w:beforeAutospacing="0" w:after="0" w:afterAutospacing="0" w:line="240" w:lineRule="auto"/>
        <w:rPr>
          <w:rFonts w:cstheme="minorHAnsi"/>
          <w:sz w:val="22"/>
          <w:szCs w:val="22"/>
          <w:lang w:val="en-GB"/>
        </w:rPr>
      </w:pPr>
      <w:r w:rsidRPr="00310A8E">
        <w:rPr>
          <w:rFonts w:cstheme="minorHAnsi"/>
          <w:sz w:val="22"/>
          <w:szCs w:val="22"/>
          <w:lang w:val="en-GB"/>
        </w:rPr>
        <w:t>The Control Results are positive</w:t>
      </w:r>
    </w:p>
    <w:p w14:paraId="5BC97D3C" w14:textId="77777777" w:rsidR="000F7AC0" w:rsidRPr="00310A8E" w:rsidRDefault="000F7AC0" w:rsidP="000F7AC0">
      <w:pPr>
        <w:rPr>
          <w:rFonts w:cstheme="minorHAnsi"/>
          <w:b/>
          <w:sz w:val="22"/>
          <w:szCs w:val="22"/>
          <w:lang w:val="en-GB"/>
        </w:rPr>
      </w:pPr>
    </w:p>
    <w:p w14:paraId="5BD64F6F"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Step-8. </w:t>
      </w:r>
    </w:p>
    <w:p w14:paraId="47B23562"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movement is released </w:t>
      </w:r>
    </w:p>
    <w:p w14:paraId="1AB6C533" w14:textId="77777777" w:rsidR="000F7AC0" w:rsidRPr="00310A8E" w:rsidRDefault="000F7AC0">
      <w:pPr>
        <w:pStyle w:val="ListParagraph"/>
        <w:numPr>
          <w:ilvl w:val="0"/>
          <w:numId w:val="162"/>
        </w:numPr>
        <w:spacing w:line="240" w:lineRule="auto"/>
        <w:contextualSpacing/>
        <w:rPr>
          <w:rFonts w:asciiTheme="minorHAnsi" w:hAnsiTheme="minorHAnsi" w:cstheme="minorHAnsi"/>
          <w:i/>
          <w:iCs/>
          <w:sz w:val="22"/>
          <w:szCs w:val="22"/>
          <w:lang w:val="en-GB"/>
        </w:rPr>
      </w:pPr>
      <w:r w:rsidRPr="00310A8E">
        <w:rPr>
          <w:rFonts w:asciiTheme="minorHAnsi" w:hAnsiTheme="minorHAnsi" w:cstheme="minorHAnsi"/>
          <w:i/>
          <w:iCs/>
          <w:sz w:val="22"/>
          <w:szCs w:val="22"/>
          <w:lang w:val="en-GB"/>
        </w:rPr>
        <w:t xml:space="preserve">The state of the </w:t>
      </w:r>
      <w:r>
        <w:rPr>
          <w:rFonts w:asciiTheme="minorHAnsi" w:hAnsiTheme="minorHAnsi" w:cstheme="minorHAnsi"/>
          <w:i/>
          <w:iCs/>
          <w:sz w:val="22"/>
          <w:szCs w:val="22"/>
          <w:lang w:val="en-GB"/>
        </w:rPr>
        <w:t xml:space="preserve">ETD D3 </w:t>
      </w:r>
      <w:r w:rsidRPr="00310A8E">
        <w:rPr>
          <w:rFonts w:asciiTheme="minorHAnsi" w:hAnsiTheme="minorHAnsi" w:cstheme="minorHAnsi"/>
          <w:i/>
          <w:iCs/>
          <w:sz w:val="22"/>
          <w:szCs w:val="22"/>
          <w:lang w:val="en-GB"/>
        </w:rPr>
        <w:t>is set to “Movement released”</w:t>
      </w:r>
    </w:p>
    <w:p w14:paraId="70B7EBC6" w14:textId="77777777" w:rsidR="000F7AC0" w:rsidRPr="00310A8E" w:rsidRDefault="000F7AC0" w:rsidP="000F7AC0">
      <w:pPr>
        <w:rPr>
          <w:rFonts w:cstheme="minorHAnsi"/>
          <w:b/>
          <w:sz w:val="22"/>
          <w:szCs w:val="22"/>
          <w:lang w:val="en-GB"/>
        </w:rPr>
      </w:pPr>
    </w:p>
    <w:p w14:paraId="5ADCF840" w14:textId="77777777" w:rsidR="000F7AC0" w:rsidRPr="00310A8E" w:rsidRDefault="000F7AC0" w:rsidP="000F7AC0">
      <w:pPr>
        <w:rPr>
          <w:rFonts w:cstheme="minorHAnsi"/>
          <w:b/>
          <w:sz w:val="22"/>
          <w:szCs w:val="22"/>
          <w:lang w:val="en-GB"/>
        </w:rPr>
      </w:pPr>
      <w:r w:rsidRPr="00310A8E">
        <w:rPr>
          <w:rFonts w:cstheme="minorHAnsi"/>
          <w:b/>
          <w:sz w:val="22"/>
          <w:szCs w:val="22"/>
          <w:lang w:val="en-GB"/>
        </w:rPr>
        <w:lastRenderedPageBreak/>
        <w:t xml:space="preserve">Step-9. </w:t>
      </w:r>
    </w:p>
    <w:p w14:paraId="6A2C89B0"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NCTS sends the ‘Release for Transit’ (IE029) message to Holder of the Procedure</w:t>
      </w:r>
    </w:p>
    <w:p w14:paraId="49AB07FE" w14:textId="77777777" w:rsidR="000F7AC0" w:rsidRPr="00310A8E" w:rsidRDefault="000F7AC0" w:rsidP="000F7AC0">
      <w:pPr>
        <w:spacing w:after="160" w:line="259" w:lineRule="auto"/>
        <w:rPr>
          <w:rFonts w:cstheme="minorHAnsi"/>
          <w:sz w:val="22"/>
          <w:szCs w:val="22"/>
          <w:lang w:val="en-GB"/>
        </w:rPr>
      </w:pPr>
    </w:p>
    <w:p w14:paraId="415E7A0F" w14:textId="77777777" w:rsidR="000F7AC0" w:rsidRPr="00B81F91" w:rsidRDefault="000F7AC0" w:rsidP="000F7AC0">
      <w:pPr>
        <w:pStyle w:val="Heading3"/>
      </w:pPr>
      <w:bookmarkStart w:id="447" w:name="_Toc219815429"/>
      <w:bookmarkStart w:id="448" w:name="_Toc221637371"/>
      <w:bookmarkStart w:id="449" w:name="_Toc229134951"/>
      <w:r w:rsidRPr="00B81F91">
        <w:t>D3 Declaration is Red Routed - Control Case Closed with Negative Results</w:t>
      </w:r>
      <w:bookmarkEnd w:id="447"/>
      <w:bookmarkEnd w:id="448"/>
      <w:bookmarkEnd w:id="449"/>
    </w:p>
    <w:p w14:paraId="607D62AB" w14:textId="77777777" w:rsidR="000F7AC0" w:rsidRPr="00310A8E" w:rsidRDefault="000F7AC0" w:rsidP="000F7AC0">
      <w:pPr>
        <w:spacing w:after="160" w:line="259" w:lineRule="auto"/>
        <w:rPr>
          <w:rFonts w:cstheme="minorHAnsi"/>
          <w:sz w:val="22"/>
          <w:szCs w:val="22"/>
          <w:lang w:val="en-GB"/>
        </w:rPr>
      </w:pPr>
    </w:p>
    <w:p w14:paraId="453F366D"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Step-1. </w:t>
      </w:r>
    </w:p>
    <w:p w14:paraId="2517DA8D" w14:textId="77777777" w:rsidR="000F7AC0" w:rsidRPr="00310A8E"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Holder of the Procedure submits an ETD with the D3 message</w:t>
      </w:r>
    </w:p>
    <w:p w14:paraId="1F281CBB" w14:textId="77777777" w:rsidR="000F7AC0" w:rsidRPr="00310A8E"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syntactically valid</w:t>
      </w:r>
    </w:p>
    <w:p w14:paraId="60E2ECAD" w14:textId="77777777" w:rsidR="000F7AC0" w:rsidRPr="00310A8E"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i/>
          <w:sz w:val="22"/>
          <w:szCs w:val="22"/>
          <w:lang w:val="en-GB"/>
        </w:rPr>
        <w:t>The state of the movement is set to “None”</w:t>
      </w:r>
    </w:p>
    <w:p w14:paraId="7C9E9245" w14:textId="77777777" w:rsidR="000F7AC0" w:rsidRPr="00467435"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logically valid</w:t>
      </w:r>
    </w:p>
    <w:p w14:paraId="6A5E50B5"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Step-2. </w:t>
      </w:r>
    </w:p>
    <w:p w14:paraId="3F4B2252"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NCTS acknowledges the reception of</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 xml:space="preserve"> with the ‘Positive Acknowledge’ (IE928) message</w:t>
      </w:r>
    </w:p>
    <w:p w14:paraId="40707337" w14:textId="77777777" w:rsidR="000F7AC0" w:rsidRPr="00310A8E" w:rsidRDefault="000F7AC0">
      <w:pPr>
        <w:pStyle w:val="ListParagraph"/>
        <w:numPr>
          <w:ilvl w:val="0"/>
          <w:numId w:val="163"/>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sz w:val="22"/>
          <w:szCs w:val="22"/>
          <w:lang w:val="en-GB"/>
        </w:rPr>
        <w:t>NCTS generates the MRN, but it is not communicated to the Holder of the Procedure until the acceptance of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w:t>
      </w:r>
    </w:p>
    <w:p w14:paraId="3500CD23" w14:textId="77777777" w:rsidR="000F7AC0" w:rsidRPr="00310A8E" w:rsidRDefault="000F7AC0">
      <w:pPr>
        <w:pStyle w:val="ListParagraph"/>
        <w:numPr>
          <w:ilvl w:val="0"/>
          <w:numId w:val="163"/>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“Submitted”</w:t>
      </w:r>
    </w:p>
    <w:p w14:paraId="7ACA8E7B" w14:textId="77777777" w:rsidR="000F7AC0" w:rsidRPr="00310A8E" w:rsidRDefault="000F7AC0" w:rsidP="000F7AC0">
      <w:pPr>
        <w:rPr>
          <w:rFonts w:cstheme="minorHAnsi"/>
          <w:b/>
          <w:sz w:val="22"/>
          <w:szCs w:val="22"/>
          <w:lang w:val="en-GB"/>
        </w:rPr>
      </w:pPr>
    </w:p>
    <w:p w14:paraId="47C8EB8F"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Step-3. </w:t>
      </w:r>
    </w:p>
    <w:p w14:paraId="0201B5EE"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 NCTS communicates the MRN to the Holder of the Procedure with the ‘MRN Allocated’ (IE028) message</w:t>
      </w:r>
    </w:p>
    <w:p w14:paraId="16AD0AEF" w14:textId="77777777" w:rsidR="000F7AC0" w:rsidRPr="00310A8E" w:rsidRDefault="000F7AC0">
      <w:pPr>
        <w:pStyle w:val="ListParagraph"/>
        <w:numPr>
          <w:ilvl w:val="0"/>
          <w:numId w:val="163"/>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“Accepted”</w:t>
      </w:r>
    </w:p>
    <w:p w14:paraId="07893165" w14:textId="77777777" w:rsidR="000F7AC0" w:rsidRPr="00310A8E" w:rsidRDefault="000F7AC0" w:rsidP="000F7AC0">
      <w:pPr>
        <w:contextualSpacing/>
        <w:rPr>
          <w:rFonts w:cstheme="minorHAnsi"/>
          <w:i/>
          <w:sz w:val="22"/>
          <w:szCs w:val="22"/>
          <w:lang w:val="en-GB"/>
        </w:rPr>
      </w:pPr>
    </w:p>
    <w:p w14:paraId="3538AD82" w14:textId="77777777" w:rsidR="000F7AC0" w:rsidRPr="00310A8E" w:rsidRDefault="000F7AC0" w:rsidP="000F7AC0">
      <w:pPr>
        <w:rPr>
          <w:rFonts w:cstheme="minorHAnsi"/>
          <w:b/>
          <w:sz w:val="22"/>
          <w:szCs w:val="22"/>
          <w:lang w:val="en-GB"/>
        </w:rPr>
      </w:pPr>
      <w:r w:rsidRPr="00310A8E">
        <w:rPr>
          <w:rFonts w:cstheme="minorHAnsi"/>
          <w:b/>
          <w:sz w:val="22"/>
          <w:szCs w:val="22"/>
          <w:lang w:val="en-GB"/>
        </w:rPr>
        <w:t>Step-5.</w:t>
      </w:r>
    </w:p>
    <w:p w14:paraId="5A652872"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Risk Analysis identifies risk for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 The declaration is Red routed</w:t>
      </w:r>
    </w:p>
    <w:p w14:paraId="75CD7D8B"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movement will be controlled</w:t>
      </w:r>
    </w:p>
    <w:p w14:paraId="67563F6B" w14:textId="77777777" w:rsidR="000F7AC0" w:rsidRPr="00310A8E" w:rsidRDefault="000F7AC0" w:rsidP="000F7AC0">
      <w:pPr>
        <w:rPr>
          <w:rFonts w:cstheme="minorHAnsi"/>
          <w:b/>
          <w:sz w:val="22"/>
          <w:szCs w:val="22"/>
          <w:lang w:val="en-GB"/>
        </w:rPr>
      </w:pPr>
    </w:p>
    <w:p w14:paraId="72CBEAB9"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Step-6. </w:t>
      </w:r>
    </w:p>
    <w:p w14:paraId="13F8A8E8"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NCTS sends the ‘Control Decision Notification’ (IE060) message to the Holder of the Procedure to notify about the upcoming control activities (having the data element TRANSIT OPERATION-Notification type = ‘0-Decision to Control (and requested documents if needed)’)</w:t>
      </w:r>
    </w:p>
    <w:p w14:paraId="45747CC3" w14:textId="77777777" w:rsidR="000F7AC0" w:rsidRPr="00310A8E" w:rsidRDefault="000F7AC0">
      <w:pPr>
        <w:pStyle w:val="NormalWeb"/>
        <w:numPr>
          <w:ilvl w:val="0"/>
          <w:numId w:val="163"/>
        </w:numPr>
        <w:spacing w:line="240" w:lineRule="auto"/>
        <w:jc w:val="left"/>
        <w:rPr>
          <w:rFonts w:cstheme="minorHAnsi"/>
          <w:i/>
          <w:iCs/>
          <w:sz w:val="22"/>
          <w:szCs w:val="22"/>
          <w:lang w:val="en-GB"/>
        </w:rPr>
      </w:pPr>
      <w:r w:rsidRPr="00310A8E">
        <w:rPr>
          <w:rFonts w:cstheme="minorHAnsi"/>
          <w:i/>
          <w:iCs/>
          <w:sz w:val="22"/>
          <w:szCs w:val="22"/>
          <w:lang w:val="en-GB"/>
        </w:rPr>
        <w:t>The state of the movement is set to “Under control”</w:t>
      </w:r>
    </w:p>
    <w:p w14:paraId="20E30C53" w14:textId="77777777" w:rsidR="000F7AC0" w:rsidRPr="00310A8E" w:rsidRDefault="000F7AC0" w:rsidP="000F7AC0">
      <w:pPr>
        <w:pStyle w:val="NormalWeb"/>
        <w:spacing w:before="0" w:beforeAutospacing="0" w:after="0" w:afterAutospacing="0"/>
        <w:rPr>
          <w:rFonts w:cstheme="minorHAnsi"/>
          <w:b/>
          <w:bCs/>
          <w:sz w:val="22"/>
          <w:szCs w:val="22"/>
          <w:lang w:val="en-GB"/>
        </w:rPr>
      </w:pPr>
      <w:r w:rsidRPr="00310A8E">
        <w:rPr>
          <w:rFonts w:cstheme="minorHAnsi"/>
          <w:b/>
          <w:bCs/>
          <w:sz w:val="22"/>
          <w:szCs w:val="22"/>
          <w:lang w:val="en-GB"/>
        </w:rPr>
        <w:t>Step-7.</w:t>
      </w:r>
    </w:p>
    <w:p w14:paraId="415C8A91"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 xml:space="preserve">The results of the control activity are registered by means of the ‘Departure Control Results’ (IE017). </w:t>
      </w:r>
    </w:p>
    <w:p w14:paraId="163CC248"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The Control Results are negative</w:t>
      </w:r>
    </w:p>
    <w:p w14:paraId="33F60352" w14:textId="77777777" w:rsidR="000F7AC0" w:rsidRDefault="000F7AC0" w:rsidP="000F7AC0">
      <w:pPr>
        <w:rPr>
          <w:rFonts w:cstheme="minorHAnsi"/>
          <w:b/>
          <w:sz w:val="22"/>
          <w:szCs w:val="22"/>
          <w:lang w:val="en-GB"/>
        </w:rPr>
      </w:pPr>
    </w:p>
    <w:p w14:paraId="7FEA3F58"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Step-8. </w:t>
      </w:r>
    </w:p>
    <w:p w14:paraId="588D1C03"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lastRenderedPageBreak/>
        <w:t>The consignment cannot be released</w:t>
      </w:r>
      <w:r>
        <w:rPr>
          <w:rFonts w:cstheme="minorHAnsi"/>
          <w:sz w:val="22"/>
          <w:szCs w:val="22"/>
          <w:lang w:val="en-GB"/>
        </w:rPr>
        <w:t xml:space="preserve">. </w:t>
      </w:r>
    </w:p>
    <w:p w14:paraId="38788179"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The Office of Departure informs the Holder of the Procedure by sending the ‘No Release for Transit’ E_REL_NOT (IE051) message</w:t>
      </w:r>
    </w:p>
    <w:p w14:paraId="020BC565" w14:textId="77777777" w:rsidR="000F7AC0" w:rsidRPr="00310A8E" w:rsidRDefault="000F7AC0">
      <w:pPr>
        <w:pStyle w:val="NormalWeb"/>
        <w:numPr>
          <w:ilvl w:val="0"/>
          <w:numId w:val="163"/>
        </w:numPr>
        <w:spacing w:before="0" w:beforeAutospacing="0" w:after="0" w:afterAutospacing="0" w:line="240" w:lineRule="auto"/>
        <w:rPr>
          <w:rFonts w:cstheme="minorHAnsi"/>
          <w:i/>
          <w:iCs/>
          <w:sz w:val="22"/>
          <w:szCs w:val="22"/>
          <w:lang w:val="en-GB"/>
        </w:rPr>
      </w:pPr>
      <w:r w:rsidRPr="00310A8E">
        <w:rPr>
          <w:rFonts w:cstheme="minorHAnsi"/>
          <w:i/>
          <w:iCs/>
          <w:sz w:val="22"/>
          <w:szCs w:val="22"/>
          <w:lang w:val="en-GB"/>
        </w:rPr>
        <w:t>The state of the</w:t>
      </w:r>
      <w:r>
        <w:rPr>
          <w:rFonts w:cstheme="minorHAnsi"/>
          <w:i/>
          <w:iCs/>
          <w:sz w:val="22"/>
          <w:szCs w:val="22"/>
          <w:lang w:val="en-GB"/>
        </w:rPr>
        <w:t xml:space="preserve"> ETD D3</w:t>
      </w:r>
      <w:r w:rsidRPr="00310A8E">
        <w:rPr>
          <w:rFonts w:cstheme="minorHAnsi"/>
          <w:i/>
          <w:iCs/>
          <w:sz w:val="22"/>
          <w:szCs w:val="22"/>
          <w:lang w:val="en-GB"/>
        </w:rPr>
        <w:t xml:space="preserve"> is set to “Not released for Transit”</w:t>
      </w:r>
    </w:p>
    <w:p w14:paraId="18A05D48"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This is a final state.</w:t>
      </w:r>
    </w:p>
    <w:p w14:paraId="5B273F5D" w14:textId="77777777" w:rsidR="000F7AC0" w:rsidRDefault="000F7AC0" w:rsidP="000F7AC0">
      <w:pPr>
        <w:rPr>
          <w:lang w:val="en-IE"/>
        </w:rPr>
      </w:pPr>
    </w:p>
    <w:p w14:paraId="0BB6CA13" w14:textId="77777777" w:rsidR="000F7AC0" w:rsidRDefault="000F7AC0" w:rsidP="000F7AC0">
      <w:pPr>
        <w:rPr>
          <w:lang w:val="en-IE"/>
        </w:rPr>
      </w:pPr>
    </w:p>
    <w:p w14:paraId="7E72F4F8" w14:textId="77777777" w:rsidR="000F7AC0" w:rsidRPr="00D64C54" w:rsidRDefault="000F7AC0" w:rsidP="000F7AC0">
      <w:pPr>
        <w:jc w:val="center"/>
      </w:pPr>
      <w:r w:rsidRPr="00362473">
        <w:rPr>
          <w:rFonts w:cstheme="minorHAnsi"/>
          <w:b/>
          <w:sz w:val="28"/>
          <w:szCs w:val="28"/>
          <w:lang w:val="en-IE"/>
        </w:rPr>
        <w:t>&lt; End of Document &gt;</w:t>
      </w:r>
    </w:p>
    <w:p w14:paraId="77316058" w14:textId="77777777" w:rsidR="000F7AC0" w:rsidRDefault="000F7AC0" w:rsidP="003A5508">
      <w:pPr>
        <w:spacing w:before="120" w:after="120"/>
        <w:rPr>
          <w:rFonts w:eastAsia="Arial" w:cstheme="minorHAnsi"/>
          <w:b/>
          <w:bCs/>
          <w:sz w:val="32"/>
          <w:szCs w:val="32"/>
          <w:lang w:val="en-GB" w:eastAsia="en-AU"/>
        </w:rPr>
      </w:pPr>
    </w:p>
    <w:p w14:paraId="67878BA1" w14:textId="77777777" w:rsidR="003A5508" w:rsidRDefault="003A5508" w:rsidP="00E16DC6">
      <w:pPr>
        <w:spacing w:before="120" w:after="120"/>
        <w:jc w:val="center"/>
        <w:rPr>
          <w:rFonts w:eastAsia="Arial" w:cstheme="minorHAnsi"/>
          <w:b/>
          <w:bCs/>
          <w:sz w:val="32"/>
          <w:szCs w:val="32"/>
          <w:lang w:val="en-GB" w:eastAsia="en-AU"/>
        </w:rPr>
      </w:pPr>
    </w:p>
    <w:p w14:paraId="3224A1DD" w14:textId="77777777" w:rsidR="00E16DC6" w:rsidRPr="00E16DC6" w:rsidRDefault="00E16DC6" w:rsidP="00E16DC6">
      <w:pPr>
        <w:rPr>
          <w:lang w:val="en-GB" w:eastAsia="en-AU"/>
        </w:rPr>
      </w:pPr>
    </w:p>
    <w:sectPr w:rsidR="00E16DC6" w:rsidRPr="00E16DC6" w:rsidSect="00310E3A">
      <w:headerReference w:type="default" r:id="rId58"/>
      <w:footerReference w:type="even" r:id="rId59"/>
      <w:footerReference w:type="default" r:id="rId60"/>
      <w:footerReference w:type="first" r:id="rId61"/>
      <w:pgSz w:w="11906" w:h="16838"/>
      <w:pgMar w:top="1440" w:right="1286" w:bottom="1276" w:left="13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D872C" w14:textId="77777777" w:rsidR="00623F11" w:rsidRDefault="00623F11" w:rsidP="007C5F6A">
      <w:r>
        <w:separator/>
      </w:r>
    </w:p>
  </w:endnote>
  <w:endnote w:type="continuationSeparator" w:id="0">
    <w:p w14:paraId="21BB010A" w14:textId="77777777" w:rsidR="00623F11" w:rsidRDefault="00623F11" w:rsidP="007C5F6A">
      <w:r>
        <w:continuationSeparator/>
      </w:r>
    </w:p>
  </w:endnote>
  <w:endnote w:type="continuationNotice" w:id="1">
    <w:p w14:paraId="57369E81" w14:textId="77777777" w:rsidR="00623F11" w:rsidRDefault="00623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A1"/>
    <w:family w:val="swiss"/>
    <w:pitch w:val="variable"/>
    <w:sig w:usb0="E0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CourierNewPSMT">
    <w:altName w:val="Times New Roman"/>
    <w:panose1 w:val="02070309020205020404"/>
    <w:charset w:val="00"/>
    <w:family w:val="roman"/>
    <w:notTrueType/>
    <w:pitch w:val="default"/>
  </w:font>
  <w:font w:name="CourierNewPS-BoldItalicMT">
    <w:altName w:val="Times New Roman"/>
    <w:panose1 w:val="02070609020205090404"/>
    <w:charset w:val="00"/>
    <w:family w:val="roman"/>
    <w:notTrueType/>
    <w:pitch w:val="default"/>
  </w:font>
  <w:font w:name="TimesNewRomanPS-BoldMT">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287A" w14:textId="65E3E713" w:rsidR="00505CEF" w:rsidRDefault="00505CEF" w:rsidP="00A452F5">
    <w:r>
      <w:fldChar w:fldCharType="begin"/>
    </w:r>
    <w:r>
      <w:instrText xml:space="preserve">PAGE  </w:instrText>
    </w:r>
    <w:r>
      <w:fldChar w:fldCharType="end"/>
    </w:r>
  </w:p>
  <w:p w14:paraId="7080B83E" w14:textId="77777777" w:rsidR="00505CEF" w:rsidRDefault="00505CEF" w:rsidP="00A452F5"/>
  <w:p w14:paraId="29ABB905" w14:textId="77777777" w:rsidR="00505CEF" w:rsidRDefault="00505CEF"/>
  <w:p w14:paraId="32E8DF5B" w14:textId="77777777" w:rsidR="003C225B" w:rsidRDefault="003C225B"/>
  <w:p w14:paraId="0CF910C6" w14:textId="77777777" w:rsidR="003C225B" w:rsidRDefault="003C225B"/>
  <w:p w14:paraId="53A714C2" w14:textId="77777777" w:rsidR="003C225B" w:rsidRDefault="003C225B"/>
  <w:p w14:paraId="16994055" w14:textId="77777777" w:rsidR="003C225B" w:rsidRDefault="003C22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0F74" w14:textId="1910F425" w:rsidR="00505CEF" w:rsidRPr="00341346" w:rsidRDefault="00505CEF" w:rsidP="00C07029">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sidR="00153BBA">
      <w:rPr>
        <w:b/>
        <w:noProof/>
        <w:snapToGrid w:val="0"/>
        <w:sz w:val="20"/>
        <w:szCs w:val="20"/>
      </w:rPr>
      <w:t>41</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sidR="00153BBA">
      <w:rPr>
        <w:b/>
        <w:noProof/>
        <w:snapToGrid w:val="0"/>
        <w:sz w:val="20"/>
        <w:szCs w:val="20"/>
      </w:rPr>
      <w:t>239</w:t>
    </w:r>
    <w:r w:rsidRPr="00341346">
      <w:rPr>
        <w:b/>
        <w:noProof/>
        <w:snapToGrid w:val="0"/>
        <w:sz w:val="20"/>
        <w:szCs w:val="20"/>
      </w:rPr>
      <w:fldChar w:fldCharType="end"/>
    </w:r>
  </w:p>
  <w:p w14:paraId="13BFC649" w14:textId="0E08CC01" w:rsidR="00505CEF" w:rsidRPr="00341346" w:rsidRDefault="00505CEF" w:rsidP="00341346">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AB3EBE">
      <w:rPr>
        <w:noProof/>
        <w:sz w:val="20"/>
        <w:szCs w:val="20"/>
      </w:rPr>
      <w:t>MK-UCC.NCTSp6.4.1.Message Exchanges_v1.00.docx</w:t>
    </w:r>
    <w:r w:rsidRPr="00341346">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E2F2" w14:textId="07268D41" w:rsidR="00505CEF" w:rsidRDefault="00505CEF" w:rsidP="00A452F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65128" w14:textId="77777777" w:rsidR="00623F11" w:rsidRDefault="00623F11" w:rsidP="007C5F6A">
      <w:r>
        <w:separator/>
      </w:r>
    </w:p>
  </w:footnote>
  <w:footnote w:type="continuationSeparator" w:id="0">
    <w:p w14:paraId="6C15A8F4" w14:textId="77777777" w:rsidR="00623F11" w:rsidRDefault="00623F11" w:rsidP="007C5F6A">
      <w:r>
        <w:continuationSeparator/>
      </w:r>
    </w:p>
  </w:footnote>
  <w:footnote w:type="continuationNotice" w:id="1">
    <w:p w14:paraId="07C89CF7" w14:textId="77777777" w:rsidR="00623F11" w:rsidRDefault="00623F11"/>
  </w:footnote>
  <w:footnote w:id="2">
    <w:p w14:paraId="7E779343" w14:textId="77777777" w:rsidR="00505CEF" w:rsidRPr="009E0C5F" w:rsidRDefault="00505CEF" w:rsidP="00E347D5">
      <w:pPr>
        <w:pStyle w:val="FootnoteText"/>
        <w:rPr>
          <w:rFonts w:cstheme="minorHAnsi"/>
        </w:rPr>
      </w:pPr>
      <w:r w:rsidRPr="009E0C5F">
        <w:rPr>
          <w:rStyle w:val="FootnoteReference"/>
          <w:rFonts w:cstheme="minorHAnsi"/>
          <w:sz w:val="22"/>
          <w:szCs w:val="22"/>
        </w:rPr>
        <w:footnoteRef/>
      </w:r>
      <w:r w:rsidRPr="009E0C5F">
        <w:rPr>
          <w:rFonts w:cstheme="minorHAnsi"/>
          <w:sz w:val="22"/>
          <w:szCs w:val="22"/>
        </w:rPr>
        <w:t xml:space="preserve"> Throughout this document the term </w:t>
      </w:r>
      <w:r w:rsidRPr="009E0C5F">
        <w:rPr>
          <w:rFonts w:cstheme="minorHAnsi"/>
          <w:b/>
          <w:bCs/>
          <w:sz w:val="22"/>
          <w:szCs w:val="22"/>
        </w:rPr>
        <w:t>Trader</w:t>
      </w:r>
      <w:r w:rsidRPr="009E0C5F">
        <w:rPr>
          <w:rFonts w:cstheme="minorHAnsi"/>
          <w:sz w:val="22"/>
          <w:szCs w:val="22"/>
        </w:rPr>
        <w:t xml:space="preserve"> refers to the economic operators that will use the B2G (system-to-system) interface for the submission of their declarations</w:t>
      </w:r>
      <w:r>
        <w:rPr>
          <w:rFonts w:cstheme="minorHAnsi"/>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05CEF" w:rsidRPr="00691A95" w14:paraId="40851837" w14:textId="77777777" w:rsidTr="00310E3A">
      <w:trPr>
        <w:cantSplit/>
        <w:trHeight w:val="496"/>
      </w:trPr>
      <w:tc>
        <w:tcPr>
          <w:tcW w:w="2520" w:type="dxa"/>
          <w:vMerge w:val="restart"/>
          <w:vAlign w:val="center"/>
        </w:tcPr>
        <w:p w14:paraId="3E528880" w14:textId="6A46489C" w:rsidR="00505CEF" w:rsidRPr="00691A95" w:rsidRDefault="00505CEF" w:rsidP="0027567E">
          <w:pPr>
            <w:jc w:val="center"/>
            <w:rPr>
              <w:rFonts w:ascii="Book Antiqua" w:hAnsi="Book Antiqua"/>
              <w:i/>
              <w:lang w:val="en-GB" w:eastAsia="el-GR"/>
            </w:rPr>
          </w:pPr>
          <w:r>
            <w:rPr>
              <w:rFonts w:ascii="Book Antiqua" w:hAnsi="Book Antiqua"/>
              <w:noProof/>
            </w:rPr>
            <w:drawing>
              <wp:inline distT="0" distB="0" distL="0" distR="0" wp14:anchorId="08268F6F" wp14:editId="24B5A87E">
                <wp:extent cx="887580" cy="9129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5F176622" w14:textId="7A4AAA3B" w:rsidR="00505CEF" w:rsidRDefault="00505CEF" w:rsidP="0027567E">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p w14:paraId="12BC6F05" w14:textId="06E7F426" w:rsidR="00505CEF" w:rsidRDefault="00505CEF" w:rsidP="0027567E">
          <w:pPr>
            <w:pageBreakBefore/>
            <w:ind w:left="90" w:right="90"/>
            <w:jc w:val="center"/>
            <w:rPr>
              <w:rFonts w:cstheme="minorHAnsi"/>
              <w:b/>
              <w:bCs/>
              <w:sz w:val="22"/>
              <w:lang w:val="en-GB"/>
            </w:rPr>
          </w:pPr>
        </w:p>
        <w:p w14:paraId="0D94363C" w14:textId="18258654" w:rsidR="00505CEF" w:rsidRDefault="00505CEF" w:rsidP="0027567E">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7F4B7E1F" w14:textId="2BCC8D79" w:rsidR="00505CEF" w:rsidRPr="003831D1" w:rsidRDefault="00505CEF" w:rsidP="0027567E">
          <w:pPr>
            <w:pageBreakBefore/>
            <w:ind w:left="90" w:right="90"/>
            <w:jc w:val="center"/>
            <w:rPr>
              <w:rFonts w:cstheme="minorHAnsi"/>
              <w:b/>
              <w:bCs/>
              <w:sz w:val="22"/>
            </w:rPr>
          </w:pPr>
        </w:p>
      </w:tc>
      <w:tc>
        <w:tcPr>
          <w:tcW w:w="2378" w:type="dxa"/>
          <w:vAlign w:val="center"/>
        </w:tcPr>
        <w:p w14:paraId="0E32737C" w14:textId="26E044BB" w:rsidR="00505CEF" w:rsidRPr="005E7237" w:rsidRDefault="00505CEF" w:rsidP="001B33FF">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tc>
    </w:tr>
    <w:tr w:rsidR="00505CEF" w:rsidRPr="00691A95" w14:paraId="1AD67BE7" w14:textId="77777777" w:rsidTr="00310E3A">
      <w:trPr>
        <w:cantSplit/>
        <w:trHeight w:val="605"/>
      </w:trPr>
      <w:tc>
        <w:tcPr>
          <w:tcW w:w="2520" w:type="dxa"/>
          <w:vMerge/>
          <w:vAlign w:val="center"/>
        </w:tcPr>
        <w:p w14:paraId="4CFECA59" w14:textId="77777777" w:rsidR="00505CEF" w:rsidRPr="00691A95" w:rsidRDefault="00505CEF" w:rsidP="008D1B8C">
          <w:pPr>
            <w:rPr>
              <w:rFonts w:ascii="Book Antiqua" w:hAnsi="Book Antiqua"/>
              <w:noProof/>
              <w:lang w:eastAsia="el-GR"/>
            </w:rPr>
          </w:pPr>
        </w:p>
      </w:tc>
      <w:tc>
        <w:tcPr>
          <w:tcW w:w="5002" w:type="dxa"/>
          <w:vMerge/>
          <w:shd w:val="pct10" w:color="auto" w:fill="auto"/>
          <w:vAlign w:val="center"/>
        </w:tcPr>
        <w:p w14:paraId="65A5A666" w14:textId="77777777" w:rsidR="00505CEF" w:rsidRPr="00691A95" w:rsidRDefault="00505CEF" w:rsidP="008D1B8C">
          <w:pPr>
            <w:jc w:val="center"/>
            <w:rPr>
              <w:rFonts w:ascii="Book Antiqua" w:hAnsi="Book Antiqua"/>
              <w:lang w:val="en-GB" w:eastAsia="el-GR"/>
            </w:rPr>
          </w:pPr>
        </w:p>
      </w:tc>
      <w:tc>
        <w:tcPr>
          <w:tcW w:w="2378" w:type="dxa"/>
          <w:vAlign w:val="center"/>
        </w:tcPr>
        <w:p w14:paraId="1EED90BE" w14:textId="0A7D315B" w:rsidR="00505CEF" w:rsidRPr="005E7237" w:rsidRDefault="00505CEF" w:rsidP="00094825">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0410F3">
            <w:rPr>
              <w:rFonts w:cstheme="minorHAnsi"/>
              <w:sz w:val="22"/>
              <w:lang w:eastAsia="el-GR"/>
            </w:rPr>
            <w:t>1.20</w:t>
          </w:r>
          <w:r w:rsidRPr="005E7237">
            <w:rPr>
              <w:rFonts w:cstheme="minorHAnsi"/>
              <w:sz w:val="22"/>
              <w:lang w:eastAsia="el-GR"/>
            </w:rPr>
            <w:fldChar w:fldCharType="end"/>
          </w:r>
        </w:p>
      </w:tc>
    </w:tr>
  </w:tbl>
  <w:p w14:paraId="06ADD9AD" w14:textId="77777777" w:rsidR="003C225B" w:rsidRDefault="003C22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2D63F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022595"/>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D23ED5"/>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4" w15:restartNumberingAfterBreak="0">
    <w:nsid w:val="05C5186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CD33C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62051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2F487F"/>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7976C89"/>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81A094B"/>
    <w:multiLevelType w:val="hybridMultilevel"/>
    <w:tmpl w:val="80EC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15:restartNumberingAfterBreak="0">
    <w:nsid w:val="099D0F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5B79F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26"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27" w15:restartNumberingAfterBreak="0">
    <w:nsid w:val="0B852A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9"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30" w15:restartNumberingAfterBreak="0">
    <w:nsid w:val="0F1C5C55"/>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FDF066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33" w15:restartNumberingAfterBreak="0">
    <w:nsid w:val="12B44444"/>
    <w:multiLevelType w:val="hybridMultilevel"/>
    <w:tmpl w:val="732A9AB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13D469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30531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15:restartNumberingAfterBreak="0">
    <w:nsid w:val="19701CA2"/>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FF029D"/>
    <w:multiLevelType w:val="hybridMultilevel"/>
    <w:tmpl w:val="B6C41AC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F029C2"/>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B2C2B5F"/>
    <w:multiLevelType w:val="hybridMultilevel"/>
    <w:tmpl w:val="2068A3A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37536E"/>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B4D007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B52126"/>
    <w:multiLevelType w:val="hybridMultilevel"/>
    <w:tmpl w:val="D760FE6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D840EA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675C5A"/>
    <w:multiLevelType w:val="hybridMultilevel"/>
    <w:tmpl w:val="A92A6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F92584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341749"/>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9" w15:restartNumberingAfterBreak="0">
    <w:nsid w:val="22473ADD"/>
    <w:multiLevelType w:val="hybridMultilevel"/>
    <w:tmpl w:val="0656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5625468"/>
    <w:multiLevelType w:val="hybridMultilevel"/>
    <w:tmpl w:val="E6BEBC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25D0538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54"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279120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573BA7"/>
    <w:multiLevelType w:val="hybridMultilevel"/>
    <w:tmpl w:val="7BC0F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2B242E"/>
    <w:multiLevelType w:val="multilevel"/>
    <w:tmpl w:val="62EC56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292F3D1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9A9056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7159F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BC2B11"/>
    <w:multiLevelType w:val="hybridMultilevel"/>
    <w:tmpl w:val="D526955E"/>
    <w:lvl w:ilvl="0" w:tplc="3208CC10">
      <w:start w:val="1"/>
      <w:numFmt w:val="decimal"/>
      <w:lvlText w:val="%1."/>
      <w:lvlJc w:val="left"/>
      <w:pPr>
        <w:ind w:left="1440" w:hanging="360"/>
      </w:pPr>
      <w:rPr>
        <w:rFonts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15:restartNumberingAfterBreak="0">
    <w:nsid w:val="2CD81A52"/>
    <w:multiLevelType w:val="hybridMultilevel"/>
    <w:tmpl w:val="47224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E3E2F7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EE11E01"/>
    <w:multiLevelType w:val="hybridMultilevel"/>
    <w:tmpl w:val="0406A03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FBD1F5A"/>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0F25FC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2B6A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B36656"/>
    <w:multiLevelType w:val="hybridMultilevel"/>
    <w:tmpl w:val="A418C9D6"/>
    <w:lvl w:ilvl="0" w:tplc="716E143E">
      <w:start w:val="1"/>
      <w:numFmt w:val="lowerRoman"/>
      <w:lvlText w:val="%1."/>
      <w:lvlJc w:val="left"/>
      <w:pPr>
        <w:ind w:left="1080" w:hanging="720"/>
      </w:pPr>
      <w:rPr>
        <w:rFonts w:hint="default"/>
      </w:rPr>
    </w:lvl>
    <w:lvl w:ilvl="1" w:tplc="A678F2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F65A05"/>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2411E1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FD636D"/>
    <w:multiLevelType w:val="hybridMultilevel"/>
    <w:tmpl w:val="3F947110"/>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454D4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75" w15:restartNumberingAfterBreak="0">
    <w:nsid w:val="36702D38"/>
    <w:multiLevelType w:val="hybridMultilevel"/>
    <w:tmpl w:val="F2065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70915E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78" w15:restartNumberingAfterBreak="0">
    <w:nsid w:val="381122C8"/>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A2567C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A2A20E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AA8700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BF97BF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C8A3115"/>
    <w:multiLevelType w:val="multilevel"/>
    <w:tmpl w:val="5F6633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3ECC4716"/>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EF57AFD"/>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87" w15:restartNumberingAfterBreak="0">
    <w:nsid w:val="40D90F5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1051714"/>
    <w:multiLevelType w:val="hybridMultilevel"/>
    <w:tmpl w:val="13ECB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42864ED"/>
    <w:multiLevelType w:val="hybridMultilevel"/>
    <w:tmpl w:val="E7926370"/>
    <w:lvl w:ilvl="0" w:tplc="62A277A6">
      <w:start w:val="1"/>
      <w:numFmt w:val="bullet"/>
      <w:pStyle w:val="Bullet10"/>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92" w15:restartNumberingAfterBreak="0">
    <w:nsid w:val="44C62346"/>
    <w:multiLevelType w:val="hybridMultilevel"/>
    <w:tmpl w:val="EB326F3E"/>
    <w:lvl w:ilvl="0" w:tplc="06984DC4">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3" w15:restartNumberingAfterBreak="0">
    <w:nsid w:val="44F5240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51167D4"/>
    <w:multiLevelType w:val="hybridMultilevel"/>
    <w:tmpl w:val="D598A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4F2333"/>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5F21280"/>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7500974"/>
    <w:multiLevelType w:val="hybridMultilevel"/>
    <w:tmpl w:val="08E2179E"/>
    <w:lvl w:ilvl="0" w:tplc="796813CE">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99" w15:restartNumberingAfterBreak="0">
    <w:nsid w:val="4A6D0360"/>
    <w:multiLevelType w:val="hybridMultilevel"/>
    <w:tmpl w:val="48CA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751E4E"/>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102" w15:restartNumberingAfterBreak="0">
    <w:nsid w:val="4BF95A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104" w15:restartNumberingAfterBreak="0">
    <w:nsid w:val="4CA5285E"/>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D2009E1"/>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E083DB0"/>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8" w15:restartNumberingAfterBreak="0">
    <w:nsid w:val="4E416C0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F9008EA"/>
    <w:multiLevelType w:val="multilevel"/>
    <w:tmpl w:val="5D9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FD5663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112" w15:restartNumberingAfterBreak="0">
    <w:nsid w:val="50F7651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2317112"/>
    <w:multiLevelType w:val="hybridMultilevel"/>
    <w:tmpl w:val="AE100A44"/>
    <w:lvl w:ilvl="0" w:tplc="B7D85BD6">
      <w:start w:val="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2A95888"/>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3925235"/>
    <w:multiLevelType w:val="hybridMultilevel"/>
    <w:tmpl w:val="FDF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4115119"/>
    <w:multiLevelType w:val="hybridMultilevel"/>
    <w:tmpl w:val="097C2850"/>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77133E"/>
    <w:multiLevelType w:val="hybridMultilevel"/>
    <w:tmpl w:val="6A7A6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4F343C5"/>
    <w:multiLevelType w:val="hybridMultilevel"/>
    <w:tmpl w:val="252092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9" w15:restartNumberingAfterBreak="0">
    <w:nsid w:val="55F73D1F"/>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696107E"/>
    <w:multiLevelType w:val="hybridMultilevel"/>
    <w:tmpl w:val="39A4987E"/>
    <w:lvl w:ilvl="0" w:tplc="EF9A881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9962587"/>
    <w:multiLevelType w:val="hybridMultilevel"/>
    <w:tmpl w:val="7F74FAA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646D3E"/>
    <w:multiLevelType w:val="hybridMultilevel"/>
    <w:tmpl w:val="F2A0955A"/>
    <w:lvl w:ilvl="0" w:tplc="901CE882">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8A09A2"/>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F063EDE"/>
    <w:multiLevelType w:val="hybridMultilevel"/>
    <w:tmpl w:val="C3CCF192"/>
    <w:lvl w:ilvl="0" w:tplc="386AA70E">
      <w:start w:val="1"/>
      <w:numFmt w:val="bullet"/>
      <w:pStyle w:val="ListActo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B44928"/>
    <w:multiLevelType w:val="hybridMultilevel"/>
    <w:tmpl w:val="E7DEBC52"/>
    <w:lvl w:ilvl="0" w:tplc="0C464BC8">
      <w:start w:val="1"/>
      <w:numFmt w:val="bullet"/>
      <w:pStyle w:val="Link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FE22951"/>
    <w:multiLevelType w:val="multilevel"/>
    <w:tmpl w:val="4802CB70"/>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7" w15:restartNumberingAfterBreak="0">
    <w:nsid w:val="60CC3F3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9"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130"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1" w15:restartNumberingAfterBreak="0">
    <w:nsid w:val="65264250"/>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134"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135"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6" w15:restartNumberingAfterBreak="0">
    <w:nsid w:val="6AA47178"/>
    <w:multiLevelType w:val="hybridMultilevel"/>
    <w:tmpl w:val="D7F09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B8A4DD5"/>
    <w:multiLevelType w:val="hybridMultilevel"/>
    <w:tmpl w:val="33DE1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C722F0D"/>
    <w:multiLevelType w:val="hybridMultilevel"/>
    <w:tmpl w:val="95F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BC48D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D616511"/>
    <w:multiLevelType w:val="hybridMultilevel"/>
    <w:tmpl w:val="05D4D90A"/>
    <w:lvl w:ilvl="0" w:tplc="D97CFDE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E0A3D20"/>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EDD6DA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1576167"/>
    <w:multiLevelType w:val="hybridMultilevel"/>
    <w:tmpl w:val="F62A6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2882431"/>
    <w:multiLevelType w:val="hybridMultilevel"/>
    <w:tmpl w:val="F1FE45D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3107604"/>
    <w:multiLevelType w:val="hybridMultilevel"/>
    <w:tmpl w:val="83EA3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7" w15:restartNumberingAfterBreak="0">
    <w:nsid w:val="73485C43"/>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149" w15:restartNumberingAfterBreak="0">
    <w:nsid w:val="73D2200F"/>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50" w15:restartNumberingAfterBreak="0">
    <w:nsid w:val="73FE20D0"/>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193C13"/>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4B062B0"/>
    <w:multiLevelType w:val="hybridMultilevel"/>
    <w:tmpl w:val="65169628"/>
    <w:lvl w:ilvl="0" w:tplc="FFFFFFFF">
      <w:start w:val="1"/>
      <w:numFmt w:val="decimal"/>
      <w:lvlText w:val="%1."/>
      <w:lvlJc w:val="left"/>
      <w:pPr>
        <w:ind w:left="720" w:hanging="360"/>
      </w:pPr>
      <w:rPr>
        <w:rFonts w:cs="TimesNewRomanPSM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5CD79A2"/>
    <w:multiLevelType w:val="hybridMultilevel"/>
    <w:tmpl w:val="F8BA7F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15:restartNumberingAfterBreak="0">
    <w:nsid w:val="75D70337"/>
    <w:multiLevelType w:val="hybridMultilevel"/>
    <w:tmpl w:val="097C2850"/>
    <w:lvl w:ilvl="0" w:tplc="FFFFFFFF">
      <w:start w:val="1"/>
      <w:numFmt w:val="decimal"/>
      <w:lvlText w:val="%1."/>
      <w:lvlJc w:val="left"/>
      <w:pPr>
        <w:ind w:left="720" w:hanging="360"/>
      </w:pPr>
      <w:rPr>
        <w:rFonts w:hint="default"/>
        <w:b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5E8283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6736C89"/>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6881E4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6A27B82"/>
    <w:multiLevelType w:val="multilevel"/>
    <w:tmpl w:val="DF788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77E7451"/>
    <w:multiLevelType w:val="hybridMultilevel"/>
    <w:tmpl w:val="4D728B8E"/>
    <w:lvl w:ilvl="0" w:tplc="158E6E14">
      <w:start w:val="1"/>
      <w:numFmt w:val="decimal"/>
      <w:lvlText w:val="%1."/>
      <w:lvlJc w:val="left"/>
      <w:pPr>
        <w:ind w:left="720" w:hanging="360"/>
      </w:pPr>
      <w:rPr>
        <w:rFonts w:asciiTheme="minorHAnsi" w:hAnsiTheme="minorHAnsi" w:cstheme="minorHAnsi"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8D9615A"/>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61" w15:restartNumberingAfterBreak="0">
    <w:nsid w:val="78E656D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A2C453C"/>
    <w:multiLevelType w:val="hybridMultilevel"/>
    <w:tmpl w:val="A1023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3" w15:restartNumberingAfterBreak="0">
    <w:nsid w:val="7A6A182F"/>
    <w:multiLevelType w:val="hybridMultilevel"/>
    <w:tmpl w:val="018CC8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A7B0752"/>
    <w:multiLevelType w:val="hybridMultilevel"/>
    <w:tmpl w:val="C458F9D4"/>
    <w:lvl w:ilvl="0" w:tplc="D8BE6912">
      <w:start w:val="1"/>
      <w:numFmt w:val="decimal"/>
      <w:lvlText w:val="%1."/>
      <w:lvlJc w:val="left"/>
      <w:pPr>
        <w:ind w:left="720" w:hanging="360"/>
      </w:pPr>
      <w:rPr>
        <w:rFonts w:asciiTheme="minorHAnsi" w:hAnsiTheme="minorHAnsi" w:cstheme="minorHAnsi"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E100F7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F246F11"/>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6979047">
    <w:abstractNumId w:val="53"/>
  </w:num>
  <w:num w:numId="2" w16cid:durableId="702245299">
    <w:abstractNumId w:val="20"/>
  </w:num>
  <w:num w:numId="3" w16cid:durableId="1848906555">
    <w:abstractNumId w:val="24"/>
  </w:num>
  <w:num w:numId="4" w16cid:durableId="1709597544">
    <w:abstractNumId w:val="90"/>
  </w:num>
  <w:num w:numId="5" w16cid:durableId="904796022">
    <w:abstractNumId w:val="101"/>
  </w:num>
  <w:num w:numId="6" w16cid:durableId="1332638478">
    <w:abstractNumId w:val="54"/>
  </w:num>
  <w:num w:numId="7" w16cid:durableId="1996957664">
    <w:abstractNumId w:val="25"/>
  </w:num>
  <w:num w:numId="8" w16cid:durableId="2003507534">
    <w:abstractNumId w:val="98"/>
  </w:num>
  <w:num w:numId="9" w16cid:durableId="1585918390">
    <w:abstractNumId w:val="29"/>
  </w:num>
  <w:num w:numId="10" w16cid:durableId="1380012359">
    <w:abstractNumId w:val="103"/>
  </w:num>
  <w:num w:numId="11" w16cid:durableId="719591285">
    <w:abstractNumId w:val="77"/>
  </w:num>
  <w:num w:numId="12" w16cid:durableId="1111170868">
    <w:abstractNumId w:val="91"/>
  </w:num>
  <w:num w:numId="13" w16cid:durableId="1868525097">
    <w:abstractNumId w:val="19"/>
  </w:num>
  <w:num w:numId="14" w16cid:durableId="1908765054">
    <w:abstractNumId w:val="128"/>
  </w:num>
  <w:num w:numId="15" w16cid:durableId="150414479">
    <w:abstractNumId w:val="129"/>
  </w:num>
  <w:num w:numId="16" w16cid:durableId="1855537159">
    <w:abstractNumId w:val="124"/>
  </w:num>
  <w:num w:numId="17" w16cid:durableId="599069820">
    <w:abstractNumId w:val="6"/>
  </w:num>
  <w:num w:numId="18" w16cid:durableId="1019819421">
    <w:abstractNumId w:val="5"/>
  </w:num>
  <w:num w:numId="19" w16cid:durableId="1422490683">
    <w:abstractNumId w:val="4"/>
  </w:num>
  <w:num w:numId="20" w16cid:durableId="1824467865">
    <w:abstractNumId w:val="3"/>
  </w:num>
  <w:num w:numId="21" w16cid:durableId="1352025391">
    <w:abstractNumId w:val="7"/>
  </w:num>
  <w:num w:numId="22" w16cid:durableId="1006519966">
    <w:abstractNumId w:val="2"/>
  </w:num>
  <w:num w:numId="23" w16cid:durableId="1447702556">
    <w:abstractNumId w:val="1"/>
  </w:num>
  <w:num w:numId="24" w16cid:durableId="592322323">
    <w:abstractNumId w:val="0"/>
  </w:num>
  <w:num w:numId="25" w16cid:durableId="972951374">
    <w:abstractNumId w:val="62"/>
  </w:num>
  <w:num w:numId="26" w16cid:durableId="831458058">
    <w:abstractNumId w:val="144"/>
  </w:num>
  <w:num w:numId="27" w16cid:durableId="1027095530">
    <w:abstractNumId w:val="10"/>
  </w:num>
  <w:num w:numId="28" w16cid:durableId="623006507">
    <w:abstractNumId w:val="89"/>
  </w:num>
  <w:num w:numId="29" w16cid:durableId="210850849">
    <w:abstractNumId w:val="52"/>
  </w:num>
  <w:num w:numId="30" w16cid:durableId="430397035">
    <w:abstractNumId w:val="132"/>
  </w:num>
  <w:num w:numId="31" w16cid:durableId="1421828843">
    <w:abstractNumId w:val="107"/>
  </w:num>
  <w:num w:numId="32" w16cid:durableId="1048382623">
    <w:abstractNumId w:val="37"/>
  </w:num>
  <w:num w:numId="33" w16cid:durableId="309214898">
    <w:abstractNumId w:val="34"/>
  </w:num>
  <w:num w:numId="34" w16cid:durableId="1799639940">
    <w:abstractNumId w:val="135"/>
  </w:num>
  <w:num w:numId="35" w16cid:durableId="2076464504">
    <w:abstractNumId w:val="21"/>
  </w:num>
  <w:num w:numId="36" w16cid:durableId="1119763488">
    <w:abstractNumId w:val="130"/>
  </w:num>
  <w:num w:numId="37" w16cid:durableId="143009615">
    <w:abstractNumId w:val="28"/>
  </w:num>
  <w:num w:numId="38" w16cid:durableId="1189294360">
    <w:abstractNumId w:val="32"/>
  </w:num>
  <w:num w:numId="39" w16cid:durableId="42801538">
    <w:abstractNumId w:val="134"/>
  </w:num>
  <w:num w:numId="40" w16cid:durableId="2110656395">
    <w:abstractNumId w:val="86"/>
  </w:num>
  <w:num w:numId="41" w16cid:durableId="377512238">
    <w:abstractNumId w:val="133"/>
  </w:num>
  <w:num w:numId="42" w16cid:durableId="1166021486">
    <w:abstractNumId w:val="74"/>
  </w:num>
  <w:num w:numId="43" w16cid:durableId="1171026231">
    <w:abstractNumId w:val="111"/>
  </w:num>
  <w:num w:numId="44" w16cid:durableId="957024413">
    <w:abstractNumId w:val="26"/>
  </w:num>
  <w:num w:numId="45" w16cid:durableId="635721247">
    <w:abstractNumId w:val="148"/>
  </w:num>
  <w:num w:numId="46" w16cid:durableId="995573438">
    <w:abstractNumId w:val="99"/>
  </w:num>
  <w:num w:numId="47" w16cid:durableId="757480518">
    <w:abstractNumId w:val="15"/>
  </w:num>
  <w:num w:numId="48" w16cid:durableId="171576690">
    <w:abstractNumId w:val="31"/>
  </w:num>
  <w:num w:numId="49" w16cid:durableId="2131435659">
    <w:abstractNumId w:val="126"/>
  </w:num>
  <w:num w:numId="50" w16cid:durableId="1221593957">
    <w:abstractNumId w:val="23"/>
  </w:num>
  <w:num w:numId="51" w16cid:durableId="352222421">
    <w:abstractNumId w:val="110"/>
  </w:num>
  <w:num w:numId="52" w16cid:durableId="261492844">
    <w:abstractNumId w:val="158"/>
  </w:num>
  <w:num w:numId="53" w16cid:durableId="1819104423">
    <w:abstractNumId w:val="136"/>
  </w:num>
  <w:num w:numId="54" w16cid:durableId="382294907">
    <w:abstractNumId w:val="75"/>
  </w:num>
  <w:num w:numId="55" w16cid:durableId="882718229">
    <w:abstractNumId w:val="113"/>
  </w:num>
  <w:num w:numId="56" w16cid:durableId="2060082006">
    <w:abstractNumId w:val="118"/>
  </w:num>
  <w:num w:numId="57" w16cid:durableId="697047242">
    <w:abstractNumId w:val="56"/>
  </w:num>
  <w:num w:numId="58" w16cid:durableId="2044674766">
    <w:abstractNumId w:val="78"/>
  </w:num>
  <w:num w:numId="59" w16cid:durableId="887643168">
    <w:abstractNumId w:val="143"/>
  </w:num>
  <w:num w:numId="60" w16cid:durableId="46421853">
    <w:abstractNumId w:val="120"/>
  </w:num>
  <w:num w:numId="61" w16cid:durableId="1790581931">
    <w:abstractNumId w:val="63"/>
  </w:num>
  <w:num w:numId="62" w16cid:durableId="1794009485">
    <w:abstractNumId w:val="36"/>
  </w:num>
  <w:num w:numId="63" w16cid:durableId="1041131472">
    <w:abstractNumId w:val="161"/>
  </w:num>
  <w:num w:numId="64" w16cid:durableId="1278754498">
    <w:abstractNumId w:val="14"/>
  </w:num>
  <w:num w:numId="65" w16cid:durableId="864758829">
    <w:abstractNumId w:val="155"/>
  </w:num>
  <w:num w:numId="66" w16cid:durableId="323633563">
    <w:abstractNumId w:val="157"/>
  </w:num>
  <w:num w:numId="67" w16cid:durableId="1066150331">
    <w:abstractNumId w:val="83"/>
  </w:num>
  <w:num w:numId="68" w16cid:durableId="1340350623">
    <w:abstractNumId w:val="66"/>
  </w:num>
  <w:num w:numId="69" w16cid:durableId="265815185">
    <w:abstractNumId w:val="57"/>
  </w:num>
  <w:num w:numId="70" w16cid:durableId="566645155">
    <w:abstractNumId w:val="95"/>
  </w:num>
  <w:num w:numId="71" w16cid:durableId="1686394198">
    <w:abstractNumId w:val="96"/>
  </w:num>
  <w:num w:numId="72" w16cid:durableId="2038891263">
    <w:abstractNumId w:val="46"/>
  </w:num>
  <w:num w:numId="73" w16cid:durableId="1652976113">
    <w:abstractNumId w:val="39"/>
  </w:num>
  <w:num w:numId="74" w16cid:durableId="484320181">
    <w:abstractNumId w:val="79"/>
  </w:num>
  <w:num w:numId="75" w16cid:durableId="1845047472">
    <w:abstractNumId w:val="87"/>
  </w:num>
  <w:num w:numId="76" w16cid:durableId="467748659">
    <w:abstractNumId w:val="60"/>
  </w:num>
  <w:num w:numId="77" w16cid:durableId="440884489">
    <w:abstractNumId w:val="137"/>
  </w:num>
  <w:num w:numId="78" w16cid:durableId="725372047">
    <w:abstractNumId w:val="88"/>
  </w:num>
  <w:num w:numId="79" w16cid:durableId="470758157">
    <w:abstractNumId w:val="141"/>
  </w:num>
  <w:num w:numId="80" w16cid:durableId="1685206447">
    <w:abstractNumId w:val="156"/>
  </w:num>
  <w:num w:numId="81" w16cid:durableId="168449678">
    <w:abstractNumId w:val="73"/>
  </w:num>
  <w:num w:numId="82" w16cid:durableId="987242065">
    <w:abstractNumId w:val="27"/>
  </w:num>
  <w:num w:numId="83" w16cid:durableId="1338650946">
    <w:abstractNumId w:val="67"/>
  </w:num>
  <w:num w:numId="84" w16cid:durableId="2036347062">
    <w:abstractNumId w:val="114"/>
  </w:num>
  <w:num w:numId="85" w16cid:durableId="1369404976">
    <w:abstractNumId w:val="109"/>
  </w:num>
  <w:num w:numId="86" w16cid:durableId="1941058463">
    <w:abstractNumId w:val="72"/>
  </w:num>
  <w:num w:numId="87" w16cid:durableId="1684280831">
    <w:abstractNumId w:val="35"/>
  </w:num>
  <w:num w:numId="88" w16cid:durableId="801001145">
    <w:abstractNumId w:val="93"/>
  </w:num>
  <w:num w:numId="89" w16cid:durableId="1220478804">
    <w:abstractNumId w:val="162"/>
  </w:num>
  <w:num w:numId="90" w16cid:durableId="135293961">
    <w:abstractNumId w:val="150"/>
  </w:num>
  <w:num w:numId="91" w16cid:durableId="148523540">
    <w:abstractNumId w:val="33"/>
  </w:num>
  <w:num w:numId="92" w16cid:durableId="512184114">
    <w:abstractNumId w:val="149"/>
  </w:num>
  <w:num w:numId="93" w16cid:durableId="850681860">
    <w:abstractNumId w:val="48"/>
  </w:num>
  <w:num w:numId="94" w16cid:durableId="723482168">
    <w:abstractNumId w:val="160"/>
  </w:num>
  <w:num w:numId="95" w16cid:durableId="1498837749">
    <w:abstractNumId w:val="139"/>
  </w:num>
  <w:num w:numId="96" w16cid:durableId="1897622971">
    <w:abstractNumId w:val="151"/>
  </w:num>
  <w:num w:numId="97" w16cid:durableId="525216941">
    <w:abstractNumId w:val="112"/>
  </w:num>
  <w:num w:numId="98" w16cid:durableId="1923417432">
    <w:abstractNumId w:val="100"/>
  </w:num>
  <w:num w:numId="99" w16cid:durableId="753550138">
    <w:abstractNumId w:val="22"/>
  </w:num>
  <w:num w:numId="100" w16cid:durableId="1333799811">
    <w:abstractNumId w:val="61"/>
  </w:num>
  <w:num w:numId="101" w16cid:durableId="1055155478">
    <w:abstractNumId w:val="146"/>
  </w:num>
  <w:num w:numId="102" w16cid:durableId="160434626">
    <w:abstractNumId w:val="115"/>
  </w:num>
  <w:num w:numId="103" w16cid:durableId="349453888">
    <w:abstractNumId w:val="163"/>
  </w:num>
  <w:num w:numId="104" w16cid:durableId="441656759">
    <w:abstractNumId w:val="92"/>
  </w:num>
  <w:num w:numId="105" w16cid:durableId="30617524">
    <w:abstractNumId w:val="50"/>
  </w:num>
  <w:num w:numId="106" w16cid:durableId="907568382">
    <w:abstractNumId w:val="159"/>
  </w:num>
  <w:num w:numId="107" w16cid:durableId="619872239">
    <w:abstractNumId w:val="45"/>
  </w:num>
  <w:num w:numId="108" w16cid:durableId="1940989255">
    <w:abstractNumId w:val="117"/>
  </w:num>
  <w:num w:numId="109" w16cid:durableId="390811357">
    <w:abstractNumId w:val="17"/>
  </w:num>
  <w:num w:numId="110" w16cid:durableId="1740980589">
    <w:abstractNumId w:val="166"/>
  </w:num>
  <w:num w:numId="111" w16cid:durableId="24064035">
    <w:abstractNumId w:val="125"/>
  </w:num>
  <w:num w:numId="112" w16cid:durableId="123236379">
    <w:abstractNumId w:val="164"/>
  </w:num>
  <w:num w:numId="113" w16cid:durableId="909120603">
    <w:abstractNumId w:val="47"/>
  </w:num>
  <w:num w:numId="114" w16cid:durableId="1076636094">
    <w:abstractNumId w:val="84"/>
  </w:num>
  <w:num w:numId="115" w16cid:durableId="1875459485">
    <w:abstractNumId w:val="68"/>
  </w:num>
  <w:num w:numId="116" w16cid:durableId="1612397889">
    <w:abstractNumId w:val="13"/>
  </w:num>
  <w:num w:numId="117" w16cid:durableId="620308525">
    <w:abstractNumId w:val="127"/>
  </w:num>
  <w:num w:numId="118" w16cid:durableId="601567887">
    <w:abstractNumId w:val="43"/>
  </w:num>
  <w:num w:numId="119" w16cid:durableId="697901074">
    <w:abstractNumId w:val="94"/>
  </w:num>
  <w:num w:numId="120" w16cid:durableId="1951425345">
    <w:abstractNumId w:val="71"/>
  </w:num>
  <w:num w:numId="121" w16cid:durableId="792595745">
    <w:abstractNumId w:val="142"/>
  </w:num>
  <w:num w:numId="122" w16cid:durableId="2138722016">
    <w:abstractNumId w:val="40"/>
  </w:num>
  <w:num w:numId="123" w16cid:durableId="961956549">
    <w:abstractNumId w:val="147"/>
  </w:num>
  <w:num w:numId="124" w16cid:durableId="1806511404">
    <w:abstractNumId w:val="76"/>
  </w:num>
  <w:num w:numId="125" w16cid:durableId="1599410210">
    <w:abstractNumId w:val="153"/>
  </w:num>
  <w:num w:numId="126" w16cid:durableId="397561319">
    <w:abstractNumId w:val="102"/>
  </w:num>
  <w:num w:numId="127" w16cid:durableId="827212125">
    <w:abstractNumId w:val="145"/>
  </w:num>
  <w:num w:numId="128" w16cid:durableId="1642692600">
    <w:abstractNumId w:val="97"/>
  </w:num>
  <w:num w:numId="129" w16cid:durableId="1084644006">
    <w:abstractNumId w:val="121"/>
  </w:num>
  <w:num w:numId="130" w16cid:durableId="1993564392">
    <w:abstractNumId w:val="65"/>
  </w:num>
  <w:num w:numId="131" w16cid:durableId="1028603740">
    <w:abstractNumId w:val="59"/>
  </w:num>
  <w:num w:numId="132" w16cid:durableId="1853104856">
    <w:abstractNumId w:val="58"/>
  </w:num>
  <w:num w:numId="133" w16cid:durableId="135101794">
    <w:abstractNumId w:val="64"/>
  </w:num>
  <w:num w:numId="134" w16cid:durableId="1818835477">
    <w:abstractNumId w:val="140"/>
  </w:num>
  <w:num w:numId="135" w16cid:durableId="565073989">
    <w:abstractNumId w:val="55"/>
  </w:num>
  <w:num w:numId="136" w16cid:durableId="2024696572">
    <w:abstractNumId w:val="80"/>
  </w:num>
  <w:num w:numId="137" w16cid:durableId="495925357">
    <w:abstractNumId w:val="81"/>
  </w:num>
  <w:num w:numId="138" w16cid:durableId="582027591">
    <w:abstractNumId w:val="165"/>
  </w:num>
  <w:num w:numId="139" w16cid:durableId="770586346">
    <w:abstractNumId w:val="16"/>
  </w:num>
  <w:num w:numId="140" w16cid:durableId="494884721">
    <w:abstractNumId w:val="131"/>
  </w:num>
  <w:num w:numId="141" w16cid:durableId="1288464961">
    <w:abstractNumId w:val="42"/>
  </w:num>
  <w:num w:numId="142" w16cid:durableId="184753028">
    <w:abstractNumId w:val="49"/>
  </w:num>
  <w:num w:numId="143" w16cid:durableId="2132165966">
    <w:abstractNumId w:val="116"/>
  </w:num>
  <w:num w:numId="144" w16cid:durableId="1132014962">
    <w:abstractNumId w:val="44"/>
  </w:num>
  <w:num w:numId="145" w16cid:durableId="268582131">
    <w:abstractNumId w:val="138"/>
  </w:num>
  <w:num w:numId="146" w16cid:durableId="2065132456">
    <w:abstractNumId w:val="69"/>
  </w:num>
  <w:num w:numId="147" w16cid:durableId="1318148518">
    <w:abstractNumId w:val="51"/>
  </w:num>
  <w:num w:numId="148" w16cid:durableId="285895237">
    <w:abstractNumId w:val="85"/>
  </w:num>
  <w:num w:numId="149" w16cid:durableId="396129674">
    <w:abstractNumId w:val="41"/>
  </w:num>
  <w:num w:numId="150" w16cid:durableId="2021856252">
    <w:abstractNumId w:val="119"/>
  </w:num>
  <w:num w:numId="151" w16cid:durableId="1543514172">
    <w:abstractNumId w:val="30"/>
  </w:num>
  <w:num w:numId="152" w16cid:durableId="1218273743">
    <w:abstractNumId w:val="105"/>
  </w:num>
  <w:num w:numId="153" w16cid:durableId="165558347">
    <w:abstractNumId w:val="82"/>
  </w:num>
  <w:num w:numId="154" w16cid:durableId="1719430248">
    <w:abstractNumId w:val="38"/>
  </w:num>
  <w:num w:numId="155" w16cid:durableId="497161671">
    <w:abstractNumId w:val="9"/>
  </w:num>
  <w:num w:numId="156" w16cid:durableId="449590121">
    <w:abstractNumId w:val="108"/>
  </w:num>
  <w:num w:numId="157" w16cid:durableId="1296255189">
    <w:abstractNumId w:val="152"/>
  </w:num>
  <w:num w:numId="158" w16cid:durableId="708533122">
    <w:abstractNumId w:val="70"/>
  </w:num>
  <w:num w:numId="159" w16cid:durableId="605385464">
    <w:abstractNumId w:val="12"/>
  </w:num>
  <w:num w:numId="160" w16cid:durableId="581986219">
    <w:abstractNumId w:val="122"/>
  </w:num>
  <w:num w:numId="161" w16cid:durableId="284164280">
    <w:abstractNumId w:val="104"/>
  </w:num>
  <w:num w:numId="162" w16cid:durableId="1191528602">
    <w:abstractNumId w:val="106"/>
  </w:num>
  <w:num w:numId="163" w16cid:durableId="1079448422">
    <w:abstractNumId w:val="123"/>
  </w:num>
  <w:num w:numId="164" w16cid:durableId="1898322575">
    <w:abstractNumId w:val="11"/>
  </w:num>
  <w:num w:numId="165" w16cid:durableId="388502491">
    <w:abstractNumId w:val="18"/>
  </w:num>
  <w:num w:numId="166" w16cid:durableId="1910840885">
    <w:abstractNumId w:val="15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189E"/>
    <w:rsid w:val="000020B2"/>
    <w:rsid w:val="00002681"/>
    <w:rsid w:val="00004FD0"/>
    <w:rsid w:val="0000526D"/>
    <w:rsid w:val="00006585"/>
    <w:rsid w:val="00006980"/>
    <w:rsid w:val="00007B8C"/>
    <w:rsid w:val="00007BF6"/>
    <w:rsid w:val="00007BFB"/>
    <w:rsid w:val="0001145E"/>
    <w:rsid w:val="00012F73"/>
    <w:rsid w:val="0001335A"/>
    <w:rsid w:val="00013B0F"/>
    <w:rsid w:val="0001419E"/>
    <w:rsid w:val="00014702"/>
    <w:rsid w:val="00015BCE"/>
    <w:rsid w:val="00015C2A"/>
    <w:rsid w:val="000166AD"/>
    <w:rsid w:val="00016F45"/>
    <w:rsid w:val="000171DF"/>
    <w:rsid w:val="00020071"/>
    <w:rsid w:val="00020397"/>
    <w:rsid w:val="0002078A"/>
    <w:rsid w:val="000212FD"/>
    <w:rsid w:val="00022888"/>
    <w:rsid w:val="000230FB"/>
    <w:rsid w:val="00023B91"/>
    <w:rsid w:val="00023D92"/>
    <w:rsid w:val="00023F94"/>
    <w:rsid w:val="00024448"/>
    <w:rsid w:val="00024765"/>
    <w:rsid w:val="00026F63"/>
    <w:rsid w:val="00027340"/>
    <w:rsid w:val="000277E3"/>
    <w:rsid w:val="000303C1"/>
    <w:rsid w:val="00030477"/>
    <w:rsid w:val="00030F0E"/>
    <w:rsid w:val="00030FB0"/>
    <w:rsid w:val="00031768"/>
    <w:rsid w:val="00032DF8"/>
    <w:rsid w:val="00033552"/>
    <w:rsid w:val="00034A6F"/>
    <w:rsid w:val="000353C0"/>
    <w:rsid w:val="0003601D"/>
    <w:rsid w:val="0003630B"/>
    <w:rsid w:val="00036B5F"/>
    <w:rsid w:val="00036EAB"/>
    <w:rsid w:val="000373C6"/>
    <w:rsid w:val="000401C9"/>
    <w:rsid w:val="000410F3"/>
    <w:rsid w:val="0004239A"/>
    <w:rsid w:val="000423CB"/>
    <w:rsid w:val="000435BD"/>
    <w:rsid w:val="0004433F"/>
    <w:rsid w:val="000447E8"/>
    <w:rsid w:val="00045702"/>
    <w:rsid w:val="000457B5"/>
    <w:rsid w:val="0004592B"/>
    <w:rsid w:val="00045A1D"/>
    <w:rsid w:val="00045CFA"/>
    <w:rsid w:val="000467A5"/>
    <w:rsid w:val="0004687B"/>
    <w:rsid w:val="00046EA1"/>
    <w:rsid w:val="00046EB4"/>
    <w:rsid w:val="00046FC7"/>
    <w:rsid w:val="00047C51"/>
    <w:rsid w:val="0005063B"/>
    <w:rsid w:val="000506BC"/>
    <w:rsid w:val="0005157C"/>
    <w:rsid w:val="000524E5"/>
    <w:rsid w:val="00052AB4"/>
    <w:rsid w:val="00052DBC"/>
    <w:rsid w:val="000530BB"/>
    <w:rsid w:val="000535CF"/>
    <w:rsid w:val="00053BC0"/>
    <w:rsid w:val="00054A46"/>
    <w:rsid w:val="00054A9F"/>
    <w:rsid w:val="00054AA6"/>
    <w:rsid w:val="000605BC"/>
    <w:rsid w:val="00061982"/>
    <w:rsid w:val="00062372"/>
    <w:rsid w:val="00062854"/>
    <w:rsid w:val="000638DA"/>
    <w:rsid w:val="00063D3D"/>
    <w:rsid w:val="0006514F"/>
    <w:rsid w:val="00065670"/>
    <w:rsid w:val="00066F2E"/>
    <w:rsid w:val="00067192"/>
    <w:rsid w:val="000735CB"/>
    <w:rsid w:val="000735E4"/>
    <w:rsid w:val="00074DC7"/>
    <w:rsid w:val="000752E3"/>
    <w:rsid w:val="00075C7B"/>
    <w:rsid w:val="00077E9F"/>
    <w:rsid w:val="00081583"/>
    <w:rsid w:val="00081E21"/>
    <w:rsid w:val="00082BD8"/>
    <w:rsid w:val="00082E24"/>
    <w:rsid w:val="0008306A"/>
    <w:rsid w:val="00084730"/>
    <w:rsid w:val="00084C4F"/>
    <w:rsid w:val="00086E52"/>
    <w:rsid w:val="00087582"/>
    <w:rsid w:val="000907C4"/>
    <w:rsid w:val="00090ECB"/>
    <w:rsid w:val="00090FB0"/>
    <w:rsid w:val="0009224E"/>
    <w:rsid w:val="0009292C"/>
    <w:rsid w:val="00093073"/>
    <w:rsid w:val="00093B3B"/>
    <w:rsid w:val="00094825"/>
    <w:rsid w:val="000951FA"/>
    <w:rsid w:val="0009555F"/>
    <w:rsid w:val="00097600"/>
    <w:rsid w:val="000976A7"/>
    <w:rsid w:val="000A0F63"/>
    <w:rsid w:val="000A10E8"/>
    <w:rsid w:val="000A131B"/>
    <w:rsid w:val="000A2737"/>
    <w:rsid w:val="000A2CDB"/>
    <w:rsid w:val="000A362D"/>
    <w:rsid w:val="000A3E6F"/>
    <w:rsid w:val="000A4D72"/>
    <w:rsid w:val="000A59B8"/>
    <w:rsid w:val="000A5C13"/>
    <w:rsid w:val="000A6635"/>
    <w:rsid w:val="000A68EF"/>
    <w:rsid w:val="000A7129"/>
    <w:rsid w:val="000A7A52"/>
    <w:rsid w:val="000B05F8"/>
    <w:rsid w:val="000B08E4"/>
    <w:rsid w:val="000B0A5F"/>
    <w:rsid w:val="000B17F0"/>
    <w:rsid w:val="000B24B6"/>
    <w:rsid w:val="000B5D55"/>
    <w:rsid w:val="000B605D"/>
    <w:rsid w:val="000B7CC2"/>
    <w:rsid w:val="000C1B41"/>
    <w:rsid w:val="000C29BF"/>
    <w:rsid w:val="000C2A8F"/>
    <w:rsid w:val="000C42FA"/>
    <w:rsid w:val="000C4AAA"/>
    <w:rsid w:val="000C53B9"/>
    <w:rsid w:val="000C5BFC"/>
    <w:rsid w:val="000C6112"/>
    <w:rsid w:val="000C6920"/>
    <w:rsid w:val="000C6DB7"/>
    <w:rsid w:val="000C6F63"/>
    <w:rsid w:val="000C7C9A"/>
    <w:rsid w:val="000C7D5F"/>
    <w:rsid w:val="000C7F31"/>
    <w:rsid w:val="000D00C4"/>
    <w:rsid w:val="000D04F3"/>
    <w:rsid w:val="000D0947"/>
    <w:rsid w:val="000D1DE9"/>
    <w:rsid w:val="000D2DEF"/>
    <w:rsid w:val="000D2FA9"/>
    <w:rsid w:val="000D425F"/>
    <w:rsid w:val="000D5D4E"/>
    <w:rsid w:val="000D7FF4"/>
    <w:rsid w:val="000E0F6B"/>
    <w:rsid w:val="000E1E8D"/>
    <w:rsid w:val="000E2811"/>
    <w:rsid w:val="000E2EB2"/>
    <w:rsid w:val="000E3C9F"/>
    <w:rsid w:val="000E413C"/>
    <w:rsid w:val="000E47EA"/>
    <w:rsid w:val="000E4953"/>
    <w:rsid w:val="000E6CF4"/>
    <w:rsid w:val="000E6EA5"/>
    <w:rsid w:val="000E6ECA"/>
    <w:rsid w:val="000E7078"/>
    <w:rsid w:val="000F03EC"/>
    <w:rsid w:val="000F082B"/>
    <w:rsid w:val="000F0A9D"/>
    <w:rsid w:val="000F29BD"/>
    <w:rsid w:val="000F42FE"/>
    <w:rsid w:val="000F5C00"/>
    <w:rsid w:val="000F6001"/>
    <w:rsid w:val="000F6337"/>
    <w:rsid w:val="000F724E"/>
    <w:rsid w:val="000F7AC0"/>
    <w:rsid w:val="000F7D27"/>
    <w:rsid w:val="00101B8A"/>
    <w:rsid w:val="001022E8"/>
    <w:rsid w:val="00102510"/>
    <w:rsid w:val="00102549"/>
    <w:rsid w:val="001027DF"/>
    <w:rsid w:val="00103606"/>
    <w:rsid w:val="00104AC6"/>
    <w:rsid w:val="00106B77"/>
    <w:rsid w:val="00107A74"/>
    <w:rsid w:val="00111514"/>
    <w:rsid w:val="00112D5F"/>
    <w:rsid w:val="0011405F"/>
    <w:rsid w:val="00116421"/>
    <w:rsid w:val="00116818"/>
    <w:rsid w:val="00116E06"/>
    <w:rsid w:val="00116E2D"/>
    <w:rsid w:val="00117173"/>
    <w:rsid w:val="00117B56"/>
    <w:rsid w:val="00117D50"/>
    <w:rsid w:val="00121C46"/>
    <w:rsid w:val="00121FB7"/>
    <w:rsid w:val="00122694"/>
    <w:rsid w:val="00122C95"/>
    <w:rsid w:val="00123284"/>
    <w:rsid w:val="00124FDB"/>
    <w:rsid w:val="00125370"/>
    <w:rsid w:val="001256B7"/>
    <w:rsid w:val="00127440"/>
    <w:rsid w:val="00130D72"/>
    <w:rsid w:val="00131AEA"/>
    <w:rsid w:val="001323BE"/>
    <w:rsid w:val="00133303"/>
    <w:rsid w:val="0013492B"/>
    <w:rsid w:val="00134E76"/>
    <w:rsid w:val="00135165"/>
    <w:rsid w:val="001352F3"/>
    <w:rsid w:val="00135694"/>
    <w:rsid w:val="001357A6"/>
    <w:rsid w:val="00137005"/>
    <w:rsid w:val="001423F0"/>
    <w:rsid w:val="001428DB"/>
    <w:rsid w:val="00143A52"/>
    <w:rsid w:val="00143C95"/>
    <w:rsid w:val="00143DC8"/>
    <w:rsid w:val="00145541"/>
    <w:rsid w:val="0014649A"/>
    <w:rsid w:val="00146ADB"/>
    <w:rsid w:val="00147625"/>
    <w:rsid w:val="00151410"/>
    <w:rsid w:val="00151880"/>
    <w:rsid w:val="00151B8B"/>
    <w:rsid w:val="00152043"/>
    <w:rsid w:val="0015264B"/>
    <w:rsid w:val="001528D1"/>
    <w:rsid w:val="00153BBA"/>
    <w:rsid w:val="00154344"/>
    <w:rsid w:val="001547E0"/>
    <w:rsid w:val="00155446"/>
    <w:rsid w:val="0015601B"/>
    <w:rsid w:val="00156495"/>
    <w:rsid w:val="001564C2"/>
    <w:rsid w:val="00156E69"/>
    <w:rsid w:val="0016131B"/>
    <w:rsid w:val="00161527"/>
    <w:rsid w:val="00161A7B"/>
    <w:rsid w:val="00162E80"/>
    <w:rsid w:val="00163D44"/>
    <w:rsid w:val="00164966"/>
    <w:rsid w:val="00165B25"/>
    <w:rsid w:val="00166702"/>
    <w:rsid w:val="001705DE"/>
    <w:rsid w:val="001707E1"/>
    <w:rsid w:val="001709E3"/>
    <w:rsid w:val="00170B96"/>
    <w:rsid w:val="001717E7"/>
    <w:rsid w:val="00172E10"/>
    <w:rsid w:val="00174354"/>
    <w:rsid w:val="00175840"/>
    <w:rsid w:val="00176C1C"/>
    <w:rsid w:val="001771A7"/>
    <w:rsid w:val="00177E4F"/>
    <w:rsid w:val="001801F8"/>
    <w:rsid w:val="001802AB"/>
    <w:rsid w:val="00180E5E"/>
    <w:rsid w:val="00183176"/>
    <w:rsid w:val="00183306"/>
    <w:rsid w:val="0018562F"/>
    <w:rsid w:val="00187C37"/>
    <w:rsid w:val="00190A53"/>
    <w:rsid w:val="00190C63"/>
    <w:rsid w:val="0019122E"/>
    <w:rsid w:val="00191242"/>
    <w:rsid w:val="001921BD"/>
    <w:rsid w:val="00192BA0"/>
    <w:rsid w:val="00192FEC"/>
    <w:rsid w:val="00193A41"/>
    <w:rsid w:val="001959E7"/>
    <w:rsid w:val="00195B3E"/>
    <w:rsid w:val="00196250"/>
    <w:rsid w:val="001974B7"/>
    <w:rsid w:val="00197D56"/>
    <w:rsid w:val="001A19E8"/>
    <w:rsid w:val="001A4143"/>
    <w:rsid w:val="001A4228"/>
    <w:rsid w:val="001A4462"/>
    <w:rsid w:val="001A4779"/>
    <w:rsid w:val="001A49B5"/>
    <w:rsid w:val="001A61ED"/>
    <w:rsid w:val="001A6826"/>
    <w:rsid w:val="001A6ED7"/>
    <w:rsid w:val="001B0573"/>
    <w:rsid w:val="001B0EC3"/>
    <w:rsid w:val="001B3130"/>
    <w:rsid w:val="001B33FF"/>
    <w:rsid w:val="001B362D"/>
    <w:rsid w:val="001B3958"/>
    <w:rsid w:val="001B42B5"/>
    <w:rsid w:val="001B4766"/>
    <w:rsid w:val="001B4B5A"/>
    <w:rsid w:val="001B591E"/>
    <w:rsid w:val="001B624F"/>
    <w:rsid w:val="001B659B"/>
    <w:rsid w:val="001B7049"/>
    <w:rsid w:val="001C0AFC"/>
    <w:rsid w:val="001C12E5"/>
    <w:rsid w:val="001C3965"/>
    <w:rsid w:val="001C39FC"/>
    <w:rsid w:val="001C48E0"/>
    <w:rsid w:val="001C53BE"/>
    <w:rsid w:val="001C6868"/>
    <w:rsid w:val="001C6CD6"/>
    <w:rsid w:val="001D05F9"/>
    <w:rsid w:val="001D0BA2"/>
    <w:rsid w:val="001D2492"/>
    <w:rsid w:val="001D2B17"/>
    <w:rsid w:val="001D2B42"/>
    <w:rsid w:val="001D2DBB"/>
    <w:rsid w:val="001D4108"/>
    <w:rsid w:val="001D5740"/>
    <w:rsid w:val="001D58E5"/>
    <w:rsid w:val="001D5C23"/>
    <w:rsid w:val="001D5E77"/>
    <w:rsid w:val="001D5FEC"/>
    <w:rsid w:val="001E0163"/>
    <w:rsid w:val="001E04AA"/>
    <w:rsid w:val="001E052A"/>
    <w:rsid w:val="001E05B9"/>
    <w:rsid w:val="001E0785"/>
    <w:rsid w:val="001E0F56"/>
    <w:rsid w:val="001E1B06"/>
    <w:rsid w:val="001E2093"/>
    <w:rsid w:val="001E24F7"/>
    <w:rsid w:val="001E27A8"/>
    <w:rsid w:val="001E47D6"/>
    <w:rsid w:val="001E4BE2"/>
    <w:rsid w:val="001E594B"/>
    <w:rsid w:val="001E5CBF"/>
    <w:rsid w:val="001E65E7"/>
    <w:rsid w:val="001E6C8C"/>
    <w:rsid w:val="001E7F1A"/>
    <w:rsid w:val="001F0788"/>
    <w:rsid w:val="001F0918"/>
    <w:rsid w:val="001F0BAB"/>
    <w:rsid w:val="001F1125"/>
    <w:rsid w:val="001F12C6"/>
    <w:rsid w:val="001F1AC0"/>
    <w:rsid w:val="001F1E3A"/>
    <w:rsid w:val="001F2C73"/>
    <w:rsid w:val="001F4A2A"/>
    <w:rsid w:val="001F4A53"/>
    <w:rsid w:val="001F5B2A"/>
    <w:rsid w:val="001F7119"/>
    <w:rsid w:val="001F7236"/>
    <w:rsid w:val="001F7D82"/>
    <w:rsid w:val="0020180A"/>
    <w:rsid w:val="00201855"/>
    <w:rsid w:val="002021F9"/>
    <w:rsid w:val="00203FF0"/>
    <w:rsid w:val="00204D5A"/>
    <w:rsid w:val="00206848"/>
    <w:rsid w:val="002079FB"/>
    <w:rsid w:val="002105A2"/>
    <w:rsid w:val="0021284C"/>
    <w:rsid w:val="002151C1"/>
    <w:rsid w:val="002158BF"/>
    <w:rsid w:val="0021594B"/>
    <w:rsid w:val="00215989"/>
    <w:rsid w:val="00216D21"/>
    <w:rsid w:val="002175FB"/>
    <w:rsid w:val="0022083D"/>
    <w:rsid w:val="002208E9"/>
    <w:rsid w:val="00220FD8"/>
    <w:rsid w:val="00221044"/>
    <w:rsid w:val="00221187"/>
    <w:rsid w:val="002220E2"/>
    <w:rsid w:val="0022250C"/>
    <w:rsid w:val="00222D0D"/>
    <w:rsid w:val="002235F3"/>
    <w:rsid w:val="00223D00"/>
    <w:rsid w:val="00224BFA"/>
    <w:rsid w:val="00224C1D"/>
    <w:rsid w:val="00225703"/>
    <w:rsid w:val="002259B8"/>
    <w:rsid w:val="00227243"/>
    <w:rsid w:val="002307B4"/>
    <w:rsid w:val="0023120F"/>
    <w:rsid w:val="00231947"/>
    <w:rsid w:val="00231BDB"/>
    <w:rsid w:val="00233B02"/>
    <w:rsid w:val="002351A2"/>
    <w:rsid w:val="002357FD"/>
    <w:rsid w:val="00235CBB"/>
    <w:rsid w:val="00236575"/>
    <w:rsid w:val="002374AC"/>
    <w:rsid w:val="0024178E"/>
    <w:rsid w:val="00242382"/>
    <w:rsid w:val="002465A7"/>
    <w:rsid w:val="00246ED9"/>
    <w:rsid w:val="00247FB5"/>
    <w:rsid w:val="002500FC"/>
    <w:rsid w:val="002506E9"/>
    <w:rsid w:val="00253B25"/>
    <w:rsid w:val="00254188"/>
    <w:rsid w:val="00254309"/>
    <w:rsid w:val="00255397"/>
    <w:rsid w:val="00255840"/>
    <w:rsid w:val="00255CEE"/>
    <w:rsid w:val="00256FAE"/>
    <w:rsid w:val="002570C0"/>
    <w:rsid w:val="00257B70"/>
    <w:rsid w:val="00260421"/>
    <w:rsid w:val="002604AD"/>
    <w:rsid w:val="002606C4"/>
    <w:rsid w:val="00260EFE"/>
    <w:rsid w:val="002616CE"/>
    <w:rsid w:val="00262349"/>
    <w:rsid w:val="002626F4"/>
    <w:rsid w:val="00262940"/>
    <w:rsid w:val="002629F4"/>
    <w:rsid w:val="00263889"/>
    <w:rsid w:val="00263F0E"/>
    <w:rsid w:val="0026494B"/>
    <w:rsid w:val="00264954"/>
    <w:rsid w:val="002662F7"/>
    <w:rsid w:val="0026646C"/>
    <w:rsid w:val="002666E2"/>
    <w:rsid w:val="00266DD2"/>
    <w:rsid w:val="00270B4A"/>
    <w:rsid w:val="00270BF9"/>
    <w:rsid w:val="00271C32"/>
    <w:rsid w:val="00272C28"/>
    <w:rsid w:val="00273C22"/>
    <w:rsid w:val="00274330"/>
    <w:rsid w:val="00274FC6"/>
    <w:rsid w:val="0027567E"/>
    <w:rsid w:val="002769A0"/>
    <w:rsid w:val="00277C04"/>
    <w:rsid w:val="00277F9A"/>
    <w:rsid w:val="0028007B"/>
    <w:rsid w:val="00280081"/>
    <w:rsid w:val="0028099C"/>
    <w:rsid w:val="002809AE"/>
    <w:rsid w:val="00281D67"/>
    <w:rsid w:val="0028242E"/>
    <w:rsid w:val="00282667"/>
    <w:rsid w:val="00283448"/>
    <w:rsid w:val="002835D7"/>
    <w:rsid w:val="00285888"/>
    <w:rsid w:val="0028708B"/>
    <w:rsid w:val="002873E9"/>
    <w:rsid w:val="00287EAE"/>
    <w:rsid w:val="00290A82"/>
    <w:rsid w:val="00290E04"/>
    <w:rsid w:val="00291549"/>
    <w:rsid w:val="0029181C"/>
    <w:rsid w:val="00291935"/>
    <w:rsid w:val="00291E53"/>
    <w:rsid w:val="0029277A"/>
    <w:rsid w:val="00292D74"/>
    <w:rsid w:val="00294443"/>
    <w:rsid w:val="002947E1"/>
    <w:rsid w:val="002956ED"/>
    <w:rsid w:val="00295C57"/>
    <w:rsid w:val="00295CBB"/>
    <w:rsid w:val="00296E53"/>
    <w:rsid w:val="00297E4A"/>
    <w:rsid w:val="002A0C16"/>
    <w:rsid w:val="002A0EAF"/>
    <w:rsid w:val="002A2550"/>
    <w:rsid w:val="002A2C8F"/>
    <w:rsid w:val="002A40DD"/>
    <w:rsid w:val="002A471E"/>
    <w:rsid w:val="002A6128"/>
    <w:rsid w:val="002A6173"/>
    <w:rsid w:val="002A74F6"/>
    <w:rsid w:val="002A7989"/>
    <w:rsid w:val="002A7D1A"/>
    <w:rsid w:val="002B08DE"/>
    <w:rsid w:val="002B2814"/>
    <w:rsid w:val="002B4310"/>
    <w:rsid w:val="002B4E2E"/>
    <w:rsid w:val="002B6153"/>
    <w:rsid w:val="002B7167"/>
    <w:rsid w:val="002C069B"/>
    <w:rsid w:val="002C1269"/>
    <w:rsid w:val="002C1F6C"/>
    <w:rsid w:val="002C2649"/>
    <w:rsid w:val="002C26E4"/>
    <w:rsid w:val="002C27D7"/>
    <w:rsid w:val="002C2B47"/>
    <w:rsid w:val="002C2E22"/>
    <w:rsid w:val="002C449F"/>
    <w:rsid w:val="002C4A30"/>
    <w:rsid w:val="002C562C"/>
    <w:rsid w:val="002C6736"/>
    <w:rsid w:val="002C6AC4"/>
    <w:rsid w:val="002D29C0"/>
    <w:rsid w:val="002D44F8"/>
    <w:rsid w:val="002D4902"/>
    <w:rsid w:val="002D4C0C"/>
    <w:rsid w:val="002D65EC"/>
    <w:rsid w:val="002D6EFA"/>
    <w:rsid w:val="002D744B"/>
    <w:rsid w:val="002D7D42"/>
    <w:rsid w:val="002D7E7B"/>
    <w:rsid w:val="002E1B3E"/>
    <w:rsid w:val="002E1FE8"/>
    <w:rsid w:val="002E27D9"/>
    <w:rsid w:val="002E2F48"/>
    <w:rsid w:val="002E3BE1"/>
    <w:rsid w:val="002E414F"/>
    <w:rsid w:val="002E449A"/>
    <w:rsid w:val="002E4805"/>
    <w:rsid w:val="002E4E87"/>
    <w:rsid w:val="002E5511"/>
    <w:rsid w:val="002E63A7"/>
    <w:rsid w:val="002E7379"/>
    <w:rsid w:val="002E7946"/>
    <w:rsid w:val="002F21D6"/>
    <w:rsid w:val="002F3F64"/>
    <w:rsid w:val="002F4D7D"/>
    <w:rsid w:val="002F6249"/>
    <w:rsid w:val="00300AA9"/>
    <w:rsid w:val="00300DCA"/>
    <w:rsid w:val="00300F87"/>
    <w:rsid w:val="00301DDF"/>
    <w:rsid w:val="003026F0"/>
    <w:rsid w:val="00302779"/>
    <w:rsid w:val="003028A8"/>
    <w:rsid w:val="00302E78"/>
    <w:rsid w:val="00303B0F"/>
    <w:rsid w:val="003043CB"/>
    <w:rsid w:val="00304D43"/>
    <w:rsid w:val="00304F2B"/>
    <w:rsid w:val="003060BF"/>
    <w:rsid w:val="00306B14"/>
    <w:rsid w:val="00310692"/>
    <w:rsid w:val="00310E3A"/>
    <w:rsid w:val="00311B55"/>
    <w:rsid w:val="00312153"/>
    <w:rsid w:val="00314096"/>
    <w:rsid w:val="0031497B"/>
    <w:rsid w:val="00314C5E"/>
    <w:rsid w:val="003178BD"/>
    <w:rsid w:val="00320122"/>
    <w:rsid w:val="00320F28"/>
    <w:rsid w:val="00321486"/>
    <w:rsid w:val="00321BA8"/>
    <w:rsid w:val="00322702"/>
    <w:rsid w:val="0032319D"/>
    <w:rsid w:val="00324483"/>
    <w:rsid w:val="0032469F"/>
    <w:rsid w:val="003248B3"/>
    <w:rsid w:val="003249A3"/>
    <w:rsid w:val="003255C3"/>
    <w:rsid w:val="00326147"/>
    <w:rsid w:val="003277EC"/>
    <w:rsid w:val="00327B84"/>
    <w:rsid w:val="003308AB"/>
    <w:rsid w:val="00330ACC"/>
    <w:rsid w:val="0033168E"/>
    <w:rsid w:val="00331E4D"/>
    <w:rsid w:val="0033293E"/>
    <w:rsid w:val="00333671"/>
    <w:rsid w:val="00333EE8"/>
    <w:rsid w:val="003356DE"/>
    <w:rsid w:val="00340F05"/>
    <w:rsid w:val="00341346"/>
    <w:rsid w:val="003428B0"/>
    <w:rsid w:val="0034370D"/>
    <w:rsid w:val="00344E65"/>
    <w:rsid w:val="00344F2F"/>
    <w:rsid w:val="00345E05"/>
    <w:rsid w:val="00346F9C"/>
    <w:rsid w:val="003479A3"/>
    <w:rsid w:val="00347D79"/>
    <w:rsid w:val="00351585"/>
    <w:rsid w:val="00352CD0"/>
    <w:rsid w:val="00353533"/>
    <w:rsid w:val="0035459E"/>
    <w:rsid w:val="0035645F"/>
    <w:rsid w:val="003566BC"/>
    <w:rsid w:val="00356861"/>
    <w:rsid w:val="003607ED"/>
    <w:rsid w:val="00360B84"/>
    <w:rsid w:val="003611AE"/>
    <w:rsid w:val="0036154F"/>
    <w:rsid w:val="003624A5"/>
    <w:rsid w:val="0036353A"/>
    <w:rsid w:val="00363888"/>
    <w:rsid w:val="00364D33"/>
    <w:rsid w:val="00365517"/>
    <w:rsid w:val="00366F85"/>
    <w:rsid w:val="003670B4"/>
    <w:rsid w:val="0036750B"/>
    <w:rsid w:val="0036751F"/>
    <w:rsid w:val="003677A1"/>
    <w:rsid w:val="00367E50"/>
    <w:rsid w:val="00370E7F"/>
    <w:rsid w:val="00371F57"/>
    <w:rsid w:val="003720D2"/>
    <w:rsid w:val="00372E02"/>
    <w:rsid w:val="003736BC"/>
    <w:rsid w:val="00374D66"/>
    <w:rsid w:val="00374F39"/>
    <w:rsid w:val="003750C2"/>
    <w:rsid w:val="0037659A"/>
    <w:rsid w:val="0037678D"/>
    <w:rsid w:val="0037749D"/>
    <w:rsid w:val="003778E7"/>
    <w:rsid w:val="00377B80"/>
    <w:rsid w:val="00380507"/>
    <w:rsid w:val="00380FD1"/>
    <w:rsid w:val="0038180C"/>
    <w:rsid w:val="00381891"/>
    <w:rsid w:val="00382143"/>
    <w:rsid w:val="00382961"/>
    <w:rsid w:val="003829DF"/>
    <w:rsid w:val="00382A53"/>
    <w:rsid w:val="0038315F"/>
    <w:rsid w:val="003831D1"/>
    <w:rsid w:val="003833DA"/>
    <w:rsid w:val="003844A8"/>
    <w:rsid w:val="003845C9"/>
    <w:rsid w:val="003856E5"/>
    <w:rsid w:val="003857E2"/>
    <w:rsid w:val="00387761"/>
    <w:rsid w:val="00387EDB"/>
    <w:rsid w:val="0039055F"/>
    <w:rsid w:val="0039063C"/>
    <w:rsid w:val="00390863"/>
    <w:rsid w:val="0039093C"/>
    <w:rsid w:val="00392479"/>
    <w:rsid w:val="00393001"/>
    <w:rsid w:val="00393048"/>
    <w:rsid w:val="00393B5F"/>
    <w:rsid w:val="00395539"/>
    <w:rsid w:val="0039632D"/>
    <w:rsid w:val="003A0842"/>
    <w:rsid w:val="003A15AA"/>
    <w:rsid w:val="003A1F18"/>
    <w:rsid w:val="003A23FF"/>
    <w:rsid w:val="003A2573"/>
    <w:rsid w:val="003A3669"/>
    <w:rsid w:val="003A3B3C"/>
    <w:rsid w:val="003A43A3"/>
    <w:rsid w:val="003A46D9"/>
    <w:rsid w:val="003A5508"/>
    <w:rsid w:val="003A5C7B"/>
    <w:rsid w:val="003A5CE4"/>
    <w:rsid w:val="003B008D"/>
    <w:rsid w:val="003B00A4"/>
    <w:rsid w:val="003B0222"/>
    <w:rsid w:val="003B0CDA"/>
    <w:rsid w:val="003B3175"/>
    <w:rsid w:val="003B5217"/>
    <w:rsid w:val="003B619E"/>
    <w:rsid w:val="003B691F"/>
    <w:rsid w:val="003B7D97"/>
    <w:rsid w:val="003C004D"/>
    <w:rsid w:val="003C0C01"/>
    <w:rsid w:val="003C0EF3"/>
    <w:rsid w:val="003C18C7"/>
    <w:rsid w:val="003C2229"/>
    <w:rsid w:val="003C225B"/>
    <w:rsid w:val="003C3C12"/>
    <w:rsid w:val="003C3E8A"/>
    <w:rsid w:val="003C55F7"/>
    <w:rsid w:val="003C5E34"/>
    <w:rsid w:val="003C60B3"/>
    <w:rsid w:val="003C6423"/>
    <w:rsid w:val="003C695A"/>
    <w:rsid w:val="003C6BE0"/>
    <w:rsid w:val="003C6FF0"/>
    <w:rsid w:val="003C7892"/>
    <w:rsid w:val="003D0390"/>
    <w:rsid w:val="003D06F7"/>
    <w:rsid w:val="003D0C0E"/>
    <w:rsid w:val="003D1CEB"/>
    <w:rsid w:val="003D2ECF"/>
    <w:rsid w:val="003D49AB"/>
    <w:rsid w:val="003D53C9"/>
    <w:rsid w:val="003D6114"/>
    <w:rsid w:val="003D6271"/>
    <w:rsid w:val="003D6E7A"/>
    <w:rsid w:val="003D771D"/>
    <w:rsid w:val="003E0D93"/>
    <w:rsid w:val="003E1C29"/>
    <w:rsid w:val="003E37DD"/>
    <w:rsid w:val="003E4A1B"/>
    <w:rsid w:val="003E50E5"/>
    <w:rsid w:val="003E5269"/>
    <w:rsid w:val="003E5AC3"/>
    <w:rsid w:val="003E5C7D"/>
    <w:rsid w:val="003E602B"/>
    <w:rsid w:val="003E646A"/>
    <w:rsid w:val="003E6C88"/>
    <w:rsid w:val="003F0EAC"/>
    <w:rsid w:val="003F1419"/>
    <w:rsid w:val="003F395E"/>
    <w:rsid w:val="003F48F5"/>
    <w:rsid w:val="003F4E73"/>
    <w:rsid w:val="003F5545"/>
    <w:rsid w:val="003F58B1"/>
    <w:rsid w:val="003F5B1B"/>
    <w:rsid w:val="003F5F73"/>
    <w:rsid w:val="003F6B20"/>
    <w:rsid w:val="003F6B4D"/>
    <w:rsid w:val="003F7F45"/>
    <w:rsid w:val="004005C9"/>
    <w:rsid w:val="00401357"/>
    <w:rsid w:val="00402424"/>
    <w:rsid w:val="00402BF5"/>
    <w:rsid w:val="004037E7"/>
    <w:rsid w:val="00403D39"/>
    <w:rsid w:val="004041C7"/>
    <w:rsid w:val="004041FF"/>
    <w:rsid w:val="00404E7C"/>
    <w:rsid w:val="00405C3D"/>
    <w:rsid w:val="00407A3D"/>
    <w:rsid w:val="004104BC"/>
    <w:rsid w:val="00414F65"/>
    <w:rsid w:val="004151A1"/>
    <w:rsid w:val="00415ED3"/>
    <w:rsid w:val="00416D15"/>
    <w:rsid w:val="00416F70"/>
    <w:rsid w:val="00417C7E"/>
    <w:rsid w:val="0042175E"/>
    <w:rsid w:val="00423AAF"/>
    <w:rsid w:val="00424319"/>
    <w:rsid w:val="0042470A"/>
    <w:rsid w:val="00424B22"/>
    <w:rsid w:val="00426DCC"/>
    <w:rsid w:val="00430A26"/>
    <w:rsid w:val="00431192"/>
    <w:rsid w:val="00431BE9"/>
    <w:rsid w:val="00432F3F"/>
    <w:rsid w:val="004343A8"/>
    <w:rsid w:val="004346BE"/>
    <w:rsid w:val="004348AF"/>
    <w:rsid w:val="00436325"/>
    <w:rsid w:val="00436F6E"/>
    <w:rsid w:val="0043734C"/>
    <w:rsid w:val="004376DC"/>
    <w:rsid w:val="00437EEE"/>
    <w:rsid w:val="004417E3"/>
    <w:rsid w:val="00441A1E"/>
    <w:rsid w:val="00441BEB"/>
    <w:rsid w:val="004420C4"/>
    <w:rsid w:val="00443248"/>
    <w:rsid w:val="00443617"/>
    <w:rsid w:val="00443BB7"/>
    <w:rsid w:val="0044426D"/>
    <w:rsid w:val="00444EDB"/>
    <w:rsid w:val="004455E2"/>
    <w:rsid w:val="004462A5"/>
    <w:rsid w:val="0044793D"/>
    <w:rsid w:val="0044793F"/>
    <w:rsid w:val="00450CBE"/>
    <w:rsid w:val="00452B9F"/>
    <w:rsid w:val="0045470A"/>
    <w:rsid w:val="00454CC0"/>
    <w:rsid w:val="00454FA2"/>
    <w:rsid w:val="00455A54"/>
    <w:rsid w:val="0045640E"/>
    <w:rsid w:val="00456866"/>
    <w:rsid w:val="00456F12"/>
    <w:rsid w:val="00457A3A"/>
    <w:rsid w:val="00460348"/>
    <w:rsid w:val="00460BF5"/>
    <w:rsid w:val="00461351"/>
    <w:rsid w:val="00461AB0"/>
    <w:rsid w:val="00461D7B"/>
    <w:rsid w:val="00465C1E"/>
    <w:rsid w:val="00466CFE"/>
    <w:rsid w:val="004671FD"/>
    <w:rsid w:val="00470AA9"/>
    <w:rsid w:val="00470C0E"/>
    <w:rsid w:val="00470ED3"/>
    <w:rsid w:val="0047164E"/>
    <w:rsid w:val="00472734"/>
    <w:rsid w:val="00472F1B"/>
    <w:rsid w:val="00473955"/>
    <w:rsid w:val="00473ACD"/>
    <w:rsid w:val="00474E2D"/>
    <w:rsid w:val="004759FC"/>
    <w:rsid w:val="004765EB"/>
    <w:rsid w:val="00477499"/>
    <w:rsid w:val="00477AB9"/>
    <w:rsid w:val="00477D83"/>
    <w:rsid w:val="004801B1"/>
    <w:rsid w:val="004803B6"/>
    <w:rsid w:val="00480920"/>
    <w:rsid w:val="00480B7A"/>
    <w:rsid w:val="0048230F"/>
    <w:rsid w:val="00483B63"/>
    <w:rsid w:val="00484DA5"/>
    <w:rsid w:val="0048578F"/>
    <w:rsid w:val="00485A35"/>
    <w:rsid w:val="00485B6D"/>
    <w:rsid w:val="0048665E"/>
    <w:rsid w:val="004872A0"/>
    <w:rsid w:val="00487A8B"/>
    <w:rsid w:val="00487DD8"/>
    <w:rsid w:val="00487EAF"/>
    <w:rsid w:val="00490AC1"/>
    <w:rsid w:val="00490DFB"/>
    <w:rsid w:val="00492038"/>
    <w:rsid w:val="00492957"/>
    <w:rsid w:val="00492EFE"/>
    <w:rsid w:val="00493009"/>
    <w:rsid w:val="004930AF"/>
    <w:rsid w:val="004938D9"/>
    <w:rsid w:val="00494620"/>
    <w:rsid w:val="00494DD3"/>
    <w:rsid w:val="00495FDA"/>
    <w:rsid w:val="00496257"/>
    <w:rsid w:val="0049670C"/>
    <w:rsid w:val="00496B67"/>
    <w:rsid w:val="00496DC4"/>
    <w:rsid w:val="00497903"/>
    <w:rsid w:val="00497972"/>
    <w:rsid w:val="00497B61"/>
    <w:rsid w:val="00497DBB"/>
    <w:rsid w:val="004A0592"/>
    <w:rsid w:val="004A10BD"/>
    <w:rsid w:val="004A27E5"/>
    <w:rsid w:val="004A3E63"/>
    <w:rsid w:val="004A66E5"/>
    <w:rsid w:val="004A71C4"/>
    <w:rsid w:val="004A73C3"/>
    <w:rsid w:val="004A7468"/>
    <w:rsid w:val="004A7D7F"/>
    <w:rsid w:val="004B058F"/>
    <w:rsid w:val="004B19FC"/>
    <w:rsid w:val="004B3309"/>
    <w:rsid w:val="004B513D"/>
    <w:rsid w:val="004B631E"/>
    <w:rsid w:val="004B657C"/>
    <w:rsid w:val="004B7179"/>
    <w:rsid w:val="004B76AF"/>
    <w:rsid w:val="004B7E6F"/>
    <w:rsid w:val="004C0365"/>
    <w:rsid w:val="004C09A5"/>
    <w:rsid w:val="004C203F"/>
    <w:rsid w:val="004C218C"/>
    <w:rsid w:val="004C235D"/>
    <w:rsid w:val="004C271B"/>
    <w:rsid w:val="004C2D21"/>
    <w:rsid w:val="004C35E9"/>
    <w:rsid w:val="004C39A0"/>
    <w:rsid w:val="004C4443"/>
    <w:rsid w:val="004C4D13"/>
    <w:rsid w:val="004C5F80"/>
    <w:rsid w:val="004C63D7"/>
    <w:rsid w:val="004C7EBC"/>
    <w:rsid w:val="004D0573"/>
    <w:rsid w:val="004D1478"/>
    <w:rsid w:val="004D4AF0"/>
    <w:rsid w:val="004D5AD9"/>
    <w:rsid w:val="004D6290"/>
    <w:rsid w:val="004D63C3"/>
    <w:rsid w:val="004D6711"/>
    <w:rsid w:val="004D7ED4"/>
    <w:rsid w:val="004E0498"/>
    <w:rsid w:val="004E2933"/>
    <w:rsid w:val="004E2CA4"/>
    <w:rsid w:val="004E375D"/>
    <w:rsid w:val="004E4288"/>
    <w:rsid w:val="004E6068"/>
    <w:rsid w:val="004E7271"/>
    <w:rsid w:val="004E7BDE"/>
    <w:rsid w:val="004E7C1A"/>
    <w:rsid w:val="004F15C9"/>
    <w:rsid w:val="004F2400"/>
    <w:rsid w:val="004F2CE3"/>
    <w:rsid w:val="004F3227"/>
    <w:rsid w:val="004F3F64"/>
    <w:rsid w:val="00500530"/>
    <w:rsid w:val="0050505A"/>
    <w:rsid w:val="00505CEF"/>
    <w:rsid w:val="00507986"/>
    <w:rsid w:val="00513125"/>
    <w:rsid w:val="00513C06"/>
    <w:rsid w:val="005145FE"/>
    <w:rsid w:val="00516139"/>
    <w:rsid w:val="00516389"/>
    <w:rsid w:val="00516E5F"/>
    <w:rsid w:val="0052032C"/>
    <w:rsid w:val="0052137F"/>
    <w:rsid w:val="0052292F"/>
    <w:rsid w:val="00523215"/>
    <w:rsid w:val="00524670"/>
    <w:rsid w:val="00524A10"/>
    <w:rsid w:val="00524ED1"/>
    <w:rsid w:val="00525473"/>
    <w:rsid w:val="00525F03"/>
    <w:rsid w:val="005265A1"/>
    <w:rsid w:val="00526814"/>
    <w:rsid w:val="0052707A"/>
    <w:rsid w:val="00527E47"/>
    <w:rsid w:val="005312C1"/>
    <w:rsid w:val="00531615"/>
    <w:rsid w:val="005345AC"/>
    <w:rsid w:val="00535334"/>
    <w:rsid w:val="00535FC4"/>
    <w:rsid w:val="005367BF"/>
    <w:rsid w:val="00540EA3"/>
    <w:rsid w:val="00541912"/>
    <w:rsid w:val="0054228D"/>
    <w:rsid w:val="00542804"/>
    <w:rsid w:val="005443DA"/>
    <w:rsid w:val="005450CB"/>
    <w:rsid w:val="00545A8B"/>
    <w:rsid w:val="00545B59"/>
    <w:rsid w:val="00545C89"/>
    <w:rsid w:val="00545CA2"/>
    <w:rsid w:val="0054612B"/>
    <w:rsid w:val="00546222"/>
    <w:rsid w:val="00550365"/>
    <w:rsid w:val="00550FD5"/>
    <w:rsid w:val="00551393"/>
    <w:rsid w:val="00551842"/>
    <w:rsid w:val="00551E4F"/>
    <w:rsid w:val="00552393"/>
    <w:rsid w:val="00555BF0"/>
    <w:rsid w:val="005566D2"/>
    <w:rsid w:val="005569F1"/>
    <w:rsid w:val="00557BF5"/>
    <w:rsid w:val="00557F9B"/>
    <w:rsid w:val="00557FF6"/>
    <w:rsid w:val="00560544"/>
    <w:rsid w:val="00561F37"/>
    <w:rsid w:val="00562F71"/>
    <w:rsid w:val="00563066"/>
    <w:rsid w:val="0056348C"/>
    <w:rsid w:val="00564508"/>
    <w:rsid w:val="00564A8F"/>
    <w:rsid w:val="0056505D"/>
    <w:rsid w:val="005654EB"/>
    <w:rsid w:val="00565516"/>
    <w:rsid w:val="005656D9"/>
    <w:rsid w:val="005658D9"/>
    <w:rsid w:val="005666AC"/>
    <w:rsid w:val="00566794"/>
    <w:rsid w:val="00566ADE"/>
    <w:rsid w:val="00566CC5"/>
    <w:rsid w:val="00570E6A"/>
    <w:rsid w:val="0057184E"/>
    <w:rsid w:val="00571B48"/>
    <w:rsid w:val="00572078"/>
    <w:rsid w:val="005737FB"/>
    <w:rsid w:val="00573A4F"/>
    <w:rsid w:val="00573E4A"/>
    <w:rsid w:val="00574FB1"/>
    <w:rsid w:val="0057646F"/>
    <w:rsid w:val="0057709D"/>
    <w:rsid w:val="00581971"/>
    <w:rsid w:val="005827F6"/>
    <w:rsid w:val="00582A6D"/>
    <w:rsid w:val="0058412F"/>
    <w:rsid w:val="00584BA1"/>
    <w:rsid w:val="00585A8B"/>
    <w:rsid w:val="00587DE8"/>
    <w:rsid w:val="005905CC"/>
    <w:rsid w:val="0059145D"/>
    <w:rsid w:val="00591874"/>
    <w:rsid w:val="00591C44"/>
    <w:rsid w:val="00592547"/>
    <w:rsid w:val="00592B0D"/>
    <w:rsid w:val="00593098"/>
    <w:rsid w:val="00593527"/>
    <w:rsid w:val="00593F83"/>
    <w:rsid w:val="005945F7"/>
    <w:rsid w:val="00595ACC"/>
    <w:rsid w:val="00595C3F"/>
    <w:rsid w:val="00596706"/>
    <w:rsid w:val="0059753F"/>
    <w:rsid w:val="005A06E7"/>
    <w:rsid w:val="005A15F2"/>
    <w:rsid w:val="005A25E0"/>
    <w:rsid w:val="005A2689"/>
    <w:rsid w:val="005A289E"/>
    <w:rsid w:val="005A2E75"/>
    <w:rsid w:val="005A3059"/>
    <w:rsid w:val="005A36F3"/>
    <w:rsid w:val="005A4EB4"/>
    <w:rsid w:val="005A60E9"/>
    <w:rsid w:val="005A70DD"/>
    <w:rsid w:val="005A73C1"/>
    <w:rsid w:val="005A7C43"/>
    <w:rsid w:val="005A7CDD"/>
    <w:rsid w:val="005B059E"/>
    <w:rsid w:val="005B0A2A"/>
    <w:rsid w:val="005B2056"/>
    <w:rsid w:val="005B21E8"/>
    <w:rsid w:val="005B3577"/>
    <w:rsid w:val="005B3A07"/>
    <w:rsid w:val="005B3AF1"/>
    <w:rsid w:val="005B4E48"/>
    <w:rsid w:val="005B51A7"/>
    <w:rsid w:val="005B56DC"/>
    <w:rsid w:val="005B5B79"/>
    <w:rsid w:val="005B6995"/>
    <w:rsid w:val="005B6F42"/>
    <w:rsid w:val="005C1238"/>
    <w:rsid w:val="005C19FB"/>
    <w:rsid w:val="005C2308"/>
    <w:rsid w:val="005C26E0"/>
    <w:rsid w:val="005C2D42"/>
    <w:rsid w:val="005C38B9"/>
    <w:rsid w:val="005C46B2"/>
    <w:rsid w:val="005C4D54"/>
    <w:rsid w:val="005C6E37"/>
    <w:rsid w:val="005D0F92"/>
    <w:rsid w:val="005D1061"/>
    <w:rsid w:val="005D138A"/>
    <w:rsid w:val="005D1A09"/>
    <w:rsid w:val="005D24D2"/>
    <w:rsid w:val="005D401B"/>
    <w:rsid w:val="005D4671"/>
    <w:rsid w:val="005D6C80"/>
    <w:rsid w:val="005D775D"/>
    <w:rsid w:val="005E1A6E"/>
    <w:rsid w:val="005E2D41"/>
    <w:rsid w:val="005E2F7F"/>
    <w:rsid w:val="005E4155"/>
    <w:rsid w:val="005E41E7"/>
    <w:rsid w:val="005E52CB"/>
    <w:rsid w:val="005E7128"/>
    <w:rsid w:val="005E7237"/>
    <w:rsid w:val="005E7B46"/>
    <w:rsid w:val="005F1650"/>
    <w:rsid w:val="005F20B2"/>
    <w:rsid w:val="005F2850"/>
    <w:rsid w:val="005F2A34"/>
    <w:rsid w:val="005F2F6F"/>
    <w:rsid w:val="005F4569"/>
    <w:rsid w:val="005F4FFA"/>
    <w:rsid w:val="005F5FEC"/>
    <w:rsid w:val="005F6C49"/>
    <w:rsid w:val="005F741D"/>
    <w:rsid w:val="005F776B"/>
    <w:rsid w:val="00601CAC"/>
    <w:rsid w:val="006022D3"/>
    <w:rsid w:val="0060273D"/>
    <w:rsid w:val="0060287D"/>
    <w:rsid w:val="00602E89"/>
    <w:rsid w:val="00603065"/>
    <w:rsid w:val="00603593"/>
    <w:rsid w:val="00604158"/>
    <w:rsid w:val="00604802"/>
    <w:rsid w:val="00607274"/>
    <w:rsid w:val="00607539"/>
    <w:rsid w:val="00610BCA"/>
    <w:rsid w:val="0061131D"/>
    <w:rsid w:val="00611589"/>
    <w:rsid w:val="006123CA"/>
    <w:rsid w:val="0061304E"/>
    <w:rsid w:val="0061318F"/>
    <w:rsid w:val="00613476"/>
    <w:rsid w:val="00613B8D"/>
    <w:rsid w:val="006161E5"/>
    <w:rsid w:val="006211E2"/>
    <w:rsid w:val="0062278B"/>
    <w:rsid w:val="00622A9A"/>
    <w:rsid w:val="00622F72"/>
    <w:rsid w:val="00623F11"/>
    <w:rsid w:val="00624B42"/>
    <w:rsid w:val="00625079"/>
    <w:rsid w:val="00625F1F"/>
    <w:rsid w:val="0063103F"/>
    <w:rsid w:val="0063108B"/>
    <w:rsid w:val="0063128B"/>
    <w:rsid w:val="00631AEE"/>
    <w:rsid w:val="00633372"/>
    <w:rsid w:val="00633809"/>
    <w:rsid w:val="0063435B"/>
    <w:rsid w:val="00635AAA"/>
    <w:rsid w:val="00635BD7"/>
    <w:rsid w:val="00635C98"/>
    <w:rsid w:val="00635DF4"/>
    <w:rsid w:val="006360BD"/>
    <w:rsid w:val="00637EDA"/>
    <w:rsid w:val="00637EF2"/>
    <w:rsid w:val="006400D8"/>
    <w:rsid w:val="00641700"/>
    <w:rsid w:val="00641787"/>
    <w:rsid w:val="00641801"/>
    <w:rsid w:val="00642131"/>
    <w:rsid w:val="00642D99"/>
    <w:rsid w:val="00644AF1"/>
    <w:rsid w:val="00644E33"/>
    <w:rsid w:val="006450A6"/>
    <w:rsid w:val="006458FA"/>
    <w:rsid w:val="006470FA"/>
    <w:rsid w:val="00651480"/>
    <w:rsid w:val="00651627"/>
    <w:rsid w:val="00651818"/>
    <w:rsid w:val="00651E76"/>
    <w:rsid w:val="006524ED"/>
    <w:rsid w:val="00653826"/>
    <w:rsid w:val="00654854"/>
    <w:rsid w:val="00654F87"/>
    <w:rsid w:val="00655075"/>
    <w:rsid w:val="0065568E"/>
    <w:rsid w:val="006562BD"/>
    <w:rsid w:val="006572A2"/>
    <w:rsid w:val="00657311"/>
    <w:rsid w:val="00657589"/>
    <w:rsid w:val="00660769"/>
    <w:rsid w:val="006613F5"/>
    <w:rsid w:val="00662F94"/>
    <w:rsid w:val="006647C7"/>
    <w:rsid w:val="00664CC0"/>
    <w:rsid w:val="0066621A"/>
    <w:rsid w:val="006669D0"/>
    <w:rsid w:val="00667CB3"/>
    <w:rsid w:val="00667DFD"/>
    <w:rsid w:val="00670297"/>
    <w:rsid w:val="006704E4"/>
    <w:rsid w:val="006708F0"/>
    <w:rsid w:val="0067096A"/>
    <w:rsid w:val="00671B23"/>
    <w:rsid w:val="006720CE"/>
    <w:rsid w:val="00672133"/>
    <w:rsid w:val="006742E6"/>
    <w:rsid w:val="006744B5"/>
    <w:rsid w:val="00674E65"/>
    <w:rsid w:val="00680827"/>
    <w:rsid w:val="00680E36"/>
    <w:rsid w:val="00682249"/>
    <w:rsid w:val="00682F51"/>
    <w:rsid w:val="00683BD2"/>
    <w:rsid w:val="006853FA"/>
    <w:rsid w:val="00686424"/>
    <w:rsid w:val="00686488"/>
    <w:rsid w:val="006877AB"/>
    <w:rsid w:val="00690F7C"/>
    <w:rsid w:val="00691A95"/>
    <w:rsid w:val="006929A4"/>
    <w:rsid w:val="00692FD2"/>
    <w:rsid w:val="00693001"/>
    <w:rsid w:val="00693C5F"/>
    <w:rsid w:val="00694307"/>
    <w:rsid w:val="00695E7E"/>
    <w:rsid w:val="006960B0"/>
    <w:rsid w:val="006962AB"/>
    <w:rsid w:val="0069704F"/>
    <w:rsid w:val="006A090F"/>
    <w:rsid w:val="006A0E97"/>
    <w:rsid w:val="006A173C"/>
    <w:rsid w:val="006A189B"/>
    <w:rsid w:val="006A193B"/>
    <w:rsid w:val="006A3E45"/>
    <w:rsid w:val="006A4D2C"/>
    <w:rsid w:val="006A51D8"/>
    <w:rsid w:val="006A6046"/>
    <w:rsid w:val="006A6F15"/>
    <w:rsid w:val="006A7113"/>
    <w:rsid w:val="006B0A6D"/>
    <w:rsid w:val="006B10DD"/>
    <w:rsid w:val="006B1282"/>
    <w:rsid w:val="006B285A"/>
    <w:rsid w:val="006B300E"/>
    <w:rsid w:val="006B3118"/>
    <w:rsid w:val="006B4A31"/>
    <w:rsid w:val="006B5790"/>
    <w:rsid w:val="006B74A3"/>
    <w:rsid w:val="006B7663"/>
    <w:rsid w:val="006B78B0"/>
    <w:rsid w:val="006C152C"/>
    <w:rsid w:val="006C15D6"/>
    <w:rsid w:val="006C1E07"/>
    <w:rsid w:val="006C1E96"/>
    <w:rsid w:val="006C224D"/>
    <w:rsid w:val="006C2C73"/>
    <w:rsid w:val="006C3811"/>
    <w:rsid w:val="006C39BE"/>
    <w:rsid w:val="006C496C"/>
    <w:rsid w:val="006C4BAB"/>
    <w:rsid w:val="006C4D92"/>
    <w:rsid w:val="006C5EBA"/>
    <w:rsid w:val="006C69C1"/>
    <w:rsid w:val="006C7184"/>
    <w:rsid w:val="006D056A"/>
    <w:rsid w:val="006D0692"/>
    <w:rsid w:val="006D1BBC"/>
    <w:rsid w:val="006D22F1"/>
    <w:rsid w:val="006D2368"/>
    <w:rsid w:val="006D2D9D"/>
    <w:rsid w:val="006D3BC6"/>
    <w:rsid w:val="006D4121"/>
    <w:rsid w:val="006D4AD8"/>
    <w:rsid w:val="006D4C0B"/>
    <w:rsid w:val="006D5375"/>
    <w:rsid w:val="006D5579"/>
    <w:rsid w:val="006D5919"/>
    <w:rsid w:val="006D6A96"/>
    <w:rsid w:val="006D6CDA"/>
    <w:rsid w:val="006D6D17"/>
    <w:rsid w:val="006D7140"/>
    <w:rsid w:val="006D7561"/>
    <w:rsid w:val="006D7ABB"/>
    <w:rsid w:val="006E0041"/>
    <w:rsid w:val="006E0782"/>
    <w:rsid w:val="006E078D"/>
    <w:rsid w:val="006E15CF"/>
    <w:rsid w:val="006E20DD"/>
    <w:rsid w:val="006E2D39"/>
    <w:rsid w:val="006E308B"/>
    <w:rsid w:val="006E3325"/>
    <w:rsid w:val="006E3B08"/>
    <w:rsid w:val="006E4F06"/>
    <w:rsid w:val="006E6BEE"/>
    <w:rsid w:val="006E7A32"/>
    <w:rsid w:val="006F020F"/>
    <w:rsid w:val="006F0AC2"/>
    <w:rsid w:val="006F0FA9"/>
    <w:rsid w:val="006F15A7"/>
    <w:rsid w:val="006F1735"/>
    <w:rsid w:val="006F1825"/>
    <w:rsid w:val="006F20E2"/>
    <w:rsid w:val="006F2723"/>
    <w:rsid w:val="006F3291"/>
    <w:rsid w:val="006F5362"/>
    <w:rsid w:val="006F5F05"/>
    <w:rsid w:val="006F72AD"/>
    <w:rsid w:val="00700129"/>
    <w:rsid w:val="00700950"/>
    <w:rsid w:val="00701DD3"/>
    <w:rsid w:val="007020BF"/>
    <w:rsid w:val="00703A62"/>
    <w:rsid w:val="007041EF"/>
    <w:rsid w:val="00706D01"/>
    <w:rsid w:val="00706EF8"/>
    <w:rsid w:val="0071061A"/>
    <w:rsid w:val="00710C7D"/>
    <w:rsid w:val="00713D6F"/>
    <w:rsid w:val="00713DF8"/>
    <w:rsid w:val="007146A0"/>
    <w:rsid w:val="00714F4A"/>
    <w:rsid w:val="0071522F"/>
    <w:rsid w:val="007153C5"/>
    <w:rsid w:val="007158F9"/>
    <w:rsid w:val="00715E87"/>
    <w:rsid w:val="007167CC"/>
    <w:rsid w:val="00717936"/>
    <w:rsid w:val="00717A04"/>
    <w:rsid w:val="00720125"/>
    <w:rsid w:val="007202B5"/>
    <w:rsid w:val="0072046D"/>
    <w:rsid w:val="007223CA"/>
    <w:rsid w:val="00723141"/>
    <w:rsid w:val="007235B1"/>
    <w:rsid w:val="007236AD"/>
    <w:rsid w:val="007241B3"/>
    <w:rsid w:val="00724890"/>
    <w:rsid w:val="00725E25"/>
    <w:rsid w:val="007271AF"/>
    <w:rsid w:val="007276FE"/>
    <w:rsid w:val="00727D92"/>
    <w:rsid w:val="00731FBB"/>
    <w:rsid w:val="007331A3"/>
    <w:rsid w:val="0073337A"/>
    <w:rsid w:val="0073372E"/>
    <w:rsid w:val="00733DF3"/>
    <w:rsid w:val="0073599A"/>
    <w:rsid w:val="00736693"/>
    <w:rsid w:val="0073671B"/>
    <w:rsid w:val="00736815"/>
    <w:rsid w:val="00736D89"/>
    <w:rsid w:val="0073711E"/>
    <w:rsid w:val="00737503"/>
    <w:rsid w:val="00737654"/>
    <w:rsid w:val="00737DA0"/>
    <w:rsid w:val="0074071F"/>
    <w:rsid w:val="007410A4"/>
    <w:rsid w:val="0074142E"/>
    <w:rsid w:val="00741CC2"/>
    <w:rsid w:val="00743552"/>
    <w:rsid w:val="007437A1"/>
    <w:rsid w:val="007448EC"/>
    <w:rsid w:val="007455D0"/>
    <w:rsid w:val="00745EBA"/>
    <w:rsid w:val="00746417"/>
    <w:rsid w:val="00746853"/>
    <w:rsid w:val="00747370"/>
    <w:rsid w:val="00750255"/>
    <w:rsid w:val="007503AA"/>
    <w:rsid w:val="00751601"/>
    <w:rsid w:val="00751E5A"/>
    <w:rsid w:val="00753EA7"/>
    <w:rsid w:val="00755009"/>
    <w:rsid w:val="0075643C"/>
    <w:rsid w:val="00760CD8"/>
    <w:rsid w:val="00761B40"/>
    <w:rsid w:val="00762515"/>
    <w:rsid w:val="0076256B"/>
    <w:rsid w:val="0076268F"/>
    <w:rsid w:val="007630BF"/>
    <w:rsid w:val="007632ED"/>
    <w:rsid w:val="0076382D"/>
    <w:rsid w:val="00767663"/>
    <w:rsid w:val="00770D14"/>
    <w:rsid w:val="00771153"/>
    <w:rsid w:val="0077145A"/>
    <w:rsid w:val="00771FE8"/>
    <w:rsid w:val="00773060"/>
    <w:rsid w:val="007735D1"/>
    <w:rsid w:val="00773AC9"/>
    <w:rsid w:val="007748A9"/>
    <w:rsid w:val="007755ED"/>
    <w:rsid w:val="007762DB"/>
    <w:rsid w:val="00780814"/>
    <w:rsid w:val="00780B80"/>
    <w:rsid w:val="007816E2"/>
    <w:rsid w:val="00783F6A"/>
    <w:rsid w:val="007846D1"/>
    <w:rsid w:val="00784CC5"/>
    <w:rsid w:val="00785648"/>
    <w:rsid w:val="007857B7"/>
    <w:rsid w:val="007866C3"/>
    <w:rsid w:val="00786B3F"/>
    <w:rsid w:val="00787C19"/>
    <w:rsid w:val="00790057"/>
    <w:rsid w:val="00790B67"/>
    <w:rsid w:val="00790C27"/>
    <w:rsid w:val="00790E3D"/>
    <w:rsid w:val="00793CDD"/>
    <w:rsid w:val="00793E82"/>
    <w:rsid w:val="00794D81"/>
    <w:rsid w:val="00794FFF"/>
    <w:rsid w:val="00795508"/>
    <w:rsid w:val="00795705"/>
    <w:rsid w:val="007961DC"/>
    <w:rsid w:val="00796215"/>
    <w:rsid w:val="007A0877"/>
    <w:rsid w:val="007A0DD4"/>
    <w:rsid w:val="007A0E79"/>
    <w:rsid w:val="007A13AF"/>
    <w:rsid w:val="007A18AD"/>
    <w:rsid w:val="007A27BC"/>
    <w:rsid w:val="007A2E72"/>
    <w:rsid w:val="007A362A"/>
    <w:rsid w:val="007A40ED"/>
    <w:rsid w:val="007A4A61"/>
    <w:rsid w:val="007A60C0"/>
    <w:rsid w:val="007A63F7"/>
    <w:rsid w:val="007A7DD2"/>
    <w:rsid w:val="007B0CD6"/>
    <w:rsid w:val="007B1424"/>
    <w:rsid w:val="007B1A8B"/>
    <w:rsid w:val="007B1DA2"/>
    <w:rsid w:val="007B2003"/>
    <w:rsid w:val="007B27A9"/>
    <w:rsid w:val="007B2FB0"/>
    <w:rsid w:val="007B3DB3"/>
    <w:rsid w:val="007B4591"/>
    <w:rsid w:val="007B52E4"/>
    <w:rsid w:val="007B5A69"/>
    <w:rsid w:val="007B65A5"/>
    <w:rsid w:val="007B7BAB"/>
    <w:rsid w:val="007C01BD"/>
    <w:rsid w:val="007C02BD"/>
    <w:rsid w:val="007C04D2"/>
    <w:rsid w:val="007C0B4F"/>
    <w:rsid w:val="007C19FF"/>
    <w:rsid w:val="007C1DC2"/>
    <w:rsid w:val="007C308C"/>
    <w:rsid w:val="007C30D6"/>
    <w:rsid w:val="007C33A4"/>
    <w:rsid w:val="007C3F44"/>
    <w:rsid w:val="007C4A63"/>
    <w:rsid w:val="007C59C5"/>
    <w:rsid w:val="007C5BC5"/>
    <w:rsid w:val="007C5F6A"/>
    <w:rsid w:val="007C71BA"/>
    <w:rsid w:val="007D0DFB"/>
    <w:rsid w:val="007D2878"/>
    <w:rsid w:val="007D3781"/>
    <w:rsid w:val="007D40B2"/>
    <w:rsid w:val="007D4E0F"/>
    <w:rsid w:val="007D5D51"/>
    <w:rsid w:val="007D5F79"/>
    <w:rsid w:val="007D6E2E"/>
    <w:rsid w:val="007D700E"/>
    <w:rsid w:val="007D705A"/>
    <w:rsid w:val="007D764D"/>
    <w:rsid w:val="007D7A17"/>
    <w:rsid w:val="007E0CE2"/>
    <w:rsid w:val="007E10FB"/>
    <w:rsid w:val="007E24BC"/>
    <w:rsid w:val="007E329D"/>
    <w:rsid w:val="007E3AF5"/>
    <w:rsid w:val="007E480D"/>
    <w:rsid w:val="007E4CDD"/>
    <w:rsid w:val="007E564F"/>
    <w:rsid w:val="007E5A36"/>
    <w:rsid w:val="007E6B52"/>
    <w:rsid w:val="007E71A0"/>
    <w:rsid w:val="007E7D34"/>
    <w:rsid w:val="007E7E0C"/>
    <w:rsid w:val="007F0FD3"/>
    <w:rsid w:val="007F11A0"/>
    <w:rsid w:val="007F192C"/>
    <w:rsid w:val="007F1A87"/>
    <w:rsid w:val="007F267C"/>
    <w:rsid w:val="007F3EE5"/>
    <w:rsid w:val="007F3FEE"/>
    <w:rsid w:val="007F4583"/>
    <w:rsid w:val="007F560B"/>
    <w:rsid w:val="007F5FDE"/>
    <w:rsid w:val="007F676B"/>
    <w:rsid w:val="007F6DBF"/>
    <w:rsid w:val="007F6E01"/>
    <w:rsid w:val="007F7006"/>
    <w:rsid w:val="007F78AC"/>
    <w:rsid w:val="007F7A52"/>
    <w:rsid w:val="0080037D"/>
    <w:rsid w:val="00801850"/>
    <w:rsid w:val="0080219F"/>
    <w:rsid w:val="0080237E"/>
    <w:rsid w:val="0080332E"/>
    <w:rsid w:val="00803AA4"/>
    <w:rsid w:val="00804057"/>
    <w:rsid w:val="00804B05"/>
    <w:rsid w:val="0080550B"/>
    <w:rsid w:val="00805CAB"/>
    <w:rsid w:val="0081054E"/>
    <w:rsid w:val="00811938"/>
    <w:rsid w:val="00812223"/>
    <w:rsid w:val="00815DEF"/>
    <w:rsid w:val="00816837"/>
    <w:rsid w:val="008169A8"/>
    <w:rsid w:val="008172F4"/>
    <w:rsid w:val="00817BA1"/>
    <w:rsid w:val="008204D4"/>
    <w:rsid w:val="008209A6"/>
    <w:rsid w:val="00820BB7"/>
    <w:rsid w:val="0082135F"/>
    <w:rsid w:val="00821F5A"/>
    <w:rsid w:val="008220D7"/>
    <w:rsid w:val="00822CC8"/>
    <w:rsid w:val="00823068"/>
    <w:rsid w:val="00824A90"/>
    <w:rsid w:val="00824C4C"/>
    <w:rsid w:val="0082503D"/>
    <w:rsid w:val="00826B96"/>
    <w:rsid w:val="00826F70"/>
    <w:rsid w:val="00827691"/>
    <w:rsid w:val="0082776E"/>
    <w:rsid w:val="008279E9"/>
    <w:rsid w:val="00827F41"/>
    <w:rsid w:val="0083118C"/>
    <w:rsid w:val="00831536"/>
    <w:rsid w:val="00832B6C"/>
    <w:rsid w:val="00832FE9"/>
    <w:rsid w:val="00833D5E"/>
    <w:rsid w:val="008348FE"/>
    <w:rsid w:val="00834D25"/>
    <w:rsid w:val="0084035C"/>
    <w:rsid w:val="0084250C"/>
    <w:rsid w:val="0084317B"/>
    <w:rsid w:val="00843203"/>
    <w:rsid w:val="008433EE"/>
    <w:rsid w:val="008441CB"/>
    <w:rsid w:val="00844955"/>
    <w:rsid w:val="00845125"/>
    <w:rsid w:val="008454E6"/>
    <w:rsid w:val="00846B66"/>
    <w:rsid w:val="00846E04"/>
    <w:rsid w:val="008473E6"/>
    <w:rsid w:val="008476EE"/>
    <w:rsid w:val="008505E5"/>
    <w:rsid w:val="008519F0"/>
    <w:rsid w:val="00851CF2"/>
    <w:rsid w:val="00852142"/>
    <w:rsid w:val="008529F3"/>
    <w:rsid w:val="00853523"/>
    <w:rsid w:val="00853EF5"/>
    <w:rsid w:val="00855849"/>
    <w:rsid w:val="00855904"/>
    <w:rsid w:val="00856E42"/>
    <w:rsid w:val="008570BB"/>
    <w:rsid w:val="0085787B"/>
    <w:rsid w:val="00857B49"/>
    <w:rsid w:val="008603E2"/>
    <w:rsid w:val="008604AA"/>
    <w:rsid w:val="008604B0"/>
    <w:rsid w:val="0086180A"/>
    <w:rsid w:val="008619F8"/>
    <w:rsid w:val="00861F79"/>
    <w:rsid w:val="00862F7A"/>
    <w:rsid w:val="0087064E"/>
    <w:rsid w:val="00870819"/>
    <w:rsid w:val="008729B9"/>
    <w:rsid w:val="008734AB"/>
    <w:rsid w:val="0087437D"/>
    <w:rsid w:val="00874C5B"/>
    <w:rsid w:val="0087526B"/>
    <w:rsid w:val="008761C7"/>
    <w:rsid w:val="0087682D"/>
    <w:rsid w:val="00876A0B"/>
    <w:rsid w:val="00877539"/>
    <w:rsid w:val="00877626"/>
    <w:rsid w:val="00877648"/>
    <w:rsid w:val="008803F8"/>
    <w:rsid w:val="00883E72"/>
    <w:rsid w:val="008864EE"/>
    <w:rsid w:val="008874A3"/>
    <w:rsid w:val="00887575"/>
    <w:rsid w:val="00887B00"/>
    <w:rsid w:val="00890775"/>
    <w:rsid w:val="0089235D"/>
    <w:rsid w:val="00892849"/>
    <w:rsid w:val="00892EDB"/>
    <w:rsid w:val="008939F0"/>
    <w:rsid w:val="00893E46"/>
    <w:rsid w:val="0089449F"/>
    <w:rsid w:val="00894AD2"/>
    <w:rsid w:val="00894EE7"/>
    <w:rsid w:val="00897072"/>
    <w:rsid w:val="008A13BB"/>
    <w:rsid w:val="008A16F0"/>
    <w:rsid w:val="008A2391"/>
    <w:rsid w:val="008A32D4"/>
    <w:rsid w:val="008A397D"/>
    <w:rsid w:val="008A4931"/>
    <w:rsid w:val="008A4D55"/>
    <w:rsid w:val="008A5098"/>
    <w:rsid w:val="008A54F2"/>
    <w:rsid w:val="008A5BC0"/>
    <w:rsid w:val="008A6637"/>
    <w:rsid w:val="008A75AA"/>
    <w:rsid w:val="008A78C6"/>
    <w:rsid w:val="008A7937"/>
    <w:rsid w:val="008B02E6"/>
    <w:rsid w:val="008B1F2F"/>
    <w:rsid w:val="008B2EB5"/>
    <w:rsid w:val="008B39B6"/>
    <w:rsid w:val="008B4578"/>
    <w:rsid w:val="008B57F7"/>
    <w:rsid w:val="008B5C81"/>
    <w:rsid w:val="008B7404"/>
    <w:rsid w:val="008C1958"/>
    <w:rsid w:val="008C2907"/>
    <w:rsid w:val="008C30BA"/>
    <w:rsid w:val="008C3387"/>
    <w:rsid w:val="008C3693"/>
    <w:rsid w:val="008C55DD"/>
    <w:rsid w:val="008C5F79"/>
    <w:rsid w:val="008C66E2"/>
    <w:rsid w:val="008C6740"/>
    <w:rsid w:val="008C6985"/>
    <w:rsid w:val="008C7447"/>
    <w:rsid w:val="008C74D8"/>
    <w:rsid w:val="008C76FD"/>
    <w:rsid w:val="008C7C6D"/>
    <w:rsid w:val="008C7EB6"/>
    <w:rsid w:val="008D1719"/>
    <w:rsid w:val="008D1B8C"/>
    <w:rsid w:val="008D2726"/>
    <w:rsid w:val="008D279E"/>
    <w:rsid w:val="008D2BCD"/>
    <w:rsid w:val="008D369A"/>
    <w:rsid w:val="008D45D8"/>
    <w:rsid w:val="008D53A6"/>
    <w:rsid w:val="008D66B9"/>
    <w:rsid w:val="008D69E4"/>
    <w:rsid w:val="008D6E70"/>
    <w:rsid w:val="008D7972"/>
    <w:rsid w:val="008E01D4"/>
    <w:rsid w:val="008E186C"/>
    <w:rsid w:val="008E240C"/>
    <w:rsid w:val="008E2C80"/>
    <w:rsid w:val="008E2D65"/>
    <w:rsid w:val="008E30FA"/>
    <w:rsid w:val="008E353D"/>
    <w:rsid w:val="008E3D10"/>
    <w:rsid w:val="008E4591"/>
    <w:rsid w:val="008E45D3"/>
    <w:rsid w:val="008E45D5"/>
    <w:rsid w:val="008E602C"/>
    <w:rsid w:val="008E6ACF"/>
    <w:rsid w:val="008F1C1C"/>
    <w:rsid w:val="008F1C47"/>
    <w:rsid w:val="008F282F"/>
    <w:rsid w:val="008F3B53"/>
    <w:rsid w:val="008F3D4E"/>
    <w:rsid w:val="008F451F"/>
    <w:rsid w:val="008F51FA"/>
    <w:rsid w:val="008F59EE"/>
    <w:rsid w:val="008F5E3F"/>
    <w:rsid w:val="008F6461"/>
    <w:rsid w:val="008F736E"/>
    <w:rsid w:val="008F75AB"/>
    <w:rsid w:val="008F7755"/>
    <w:rsid w:val="008F7BFF"/>
    <w:rsid w:val="008F7F09"/>
    <w:rsid w:val="00900213"/>
    <w:rsid w:val="00901863"/>
    <w:rsid w:val="00901E57"/>
    <w:rsid w:val="00902455"/>
    <w:rsid w:val="009056BA"/>
    <w:rsid w:val="00907E0D"/>
    <w:rsid w:val="0091018A"/>
    <w:rsid w:val="00910F08"/>
    <w:rsid w:val="00911509"/>
    <w:rsid w:val="00912D94"/>
    <w:rsid w:val="00914533"/>
    <w:rsid w:val="009147D0"/>
    <w:rsid w:val="00915534"/>
    <w:rsid w:val="00915D70"/>
    <w:rsid w:val="0091653C"/>
    <w:rsid w:val="009166B3"/>
    <w:rsid w:val="00917678"/>
    <w:rsid w:val="00920992"/>
    <w:rsid w:val="00923479"/>
    <w:rsid w:val="00924BA7"/>
    <w:rsid w:val="00924F03"/>
    <w:rsid w:val="009302B5"/>
    <w:rsid w:val="0093174D"/>
    <w:rsid w:val="00932DDF"/>
    <w:rsid w:val="00932E4D"/>
    <w:rsid w:val="00932F48"/>
    <w:rsid w:val="0093366C"/>
    <w:rsid w:val="00933B33"/>
    <w:rsid w:val="00934C85"/>
    <w:rsid w:val="00934EAD"/>
    <w:rsid w:val="00935E93"/>
    <w:rsid w:val="0093668E"/>
    <w:rsid w:val="00936A9B"/>
    <w:rsid w:val="00936B9C"/>
    <w:rsid w:val="009403E0"/>
    <w:rsid w:val="00940AB3"/>
    <w:rsid w:val="00940C5A"/>
    <w:rsid w:val="00941056"/>
    <w:rsid w:val="009417AC"/>
    <w:rsid w:val="00942721"/>
    <w:rsid w:val="009442B9"/>
    <w:rsid w:val="00944805"/>
    <w:rsid w:val="00944C30"/>
    <w:rsid w:val="009454B1"/>
    <w:rsid w:val="00947FE6"/>
    <w:rsid w:val="0095015E"/>
    <w:rsid w:val="00951920"/>
    <w:rsid w:val="00951ED6"/>
    <w:rsid w:val="009528F4"/>
    <w:rsid w:val="009545C8"/>
    <w:rsid w:val="00954751"/>
    <w:rsid w:val="00954CB8"/>
    <w:rsid w:val="0095541C"/>
    <w:rsid w:val="00956903"/>
    <w:rsid w:val="00956F03"/>
    <w:rsid w:val="00957B8E"/>
    <w:rsid w:val="00960D6E"/>
    <w:rsid w:val="00962069"/>
    <w:rsid w:val="0096220B"/>
    <w:rsid w:val="00963F50"/>
    <w:rsid w:val="00964719"/>
    <w:rsid w:val="00965051"/>
    <w:rsid w:val="0096761E"/>
    <w:rsid w:val="00967809"/>
    <w:rsid w:val="009703C9"/>
    <w:rsid w:val="00970728"/>
    <w:rsid w:val="0097127F"/>
    <w:rsid w:val="00971400"/>
    <w:rsid w:val="00976E37"/>
    <w:rsid w:val="00977132"/>
    <w:rsid w:val="009778E4"/>
    <w:rsid w:val="00977CAB"/>
    <w:rsid w:val="00980CF5"/>
    <w:rsid w:val="00980F8D"/>
    <w:rsid w:val="0098147A"/>
    <w:rsid w:val="009816B4"/>
    <w:rsid w:val="00981AB2"/>
    <w:rsid w:val="00981EC3"/>
    <w:rsid w:val="00982B70"/>
    <w:rsid w:val="009833E8"/>
    <w:rsid w:val="00983708"/>
    <w:rsid w:val="00983A32"/>
    <w:rsid w:val="00983E38"/>
    <w:rsid w:val="0098481D"/>
    <w:rsid w:val="00984D90"/>
    <w:rsid w:val="009857D4"/>
    <w:rsid w:val="00985E03"/>
    <w:rsid w:val="00987C38"/>
    <w:rsid w:val="009916FD"/>
    <w:rsid w:val="009925E3"/>
    <w:rsid w:val="00993270"/>
    <w:rsid w:val="00993514"/>
    <w:rsid w:val="00994330"/>
    <w:rsid w:val="00994716"/>
    <w:rsid w:val="00994D0D"/>
    <w:rsid w:val="00995412"/>
    <w:rsid w:val="00995E7F"/>
    <w:rsid w:val="009967A8"/>
    <w:rsid w:val="00996A30"/>
    <w:rsid w:val="00996A4C"/>
    <w:rsid w:val="00997B2D"/>
    <w:rsid w:val="00997BA6"/>
    <w:rsid w:val="009A1120"/>
    <w:rsid w:val="009A1DC3"/>
    <w:rsid w:val="009A319E"/>
    <w:rsid w:val="009A437C"/>
    <w:rsid w:val="009A4761"/>
    <w:rsid w:val="009A493B"/>
    <w:rsid w:val="009A4957"/>
    <w:rsid w:val="009A5A50"/>
    <w:rsid w:val="009A5B02"/>
    <w:rsid w:val="009A63F8"/>
    <w:rsid w:val="009A6717"/>
    <w:rsid w:val="009B059C"/>
    <w:rsid w:val="009B05EC"/>
    <w:rsid w:val="009B0CD2"/>
    <w:rsid w:val="009B30DA"/>
    <w:rsid w:val="009B3193"/>
    <w:rsid w:val="009B3CD0"/>
    <w:rsid w:val="009B4113"/>
    <w:rsid w:val="009B483B"/>
    <w:rsid w:val="009B48AF"/>
    <w:rsid w:val="009B50F0"/>
    <w:rsid w:val="009B666D"/>
    <w:rsid w:val="009B6B8E"/>
    <w:rsid w:val="009B6E37"/>
    <w:rsid w:val="009B7021"/>
    <w:rsid w:val="009B7151"/>
    <w:rsid w:val="009C0AB1"/>
    <w:rsid w:val="009C1EF8"/>
    <w:rsid w:val="009C27FE"/>
    <w:rsid w:val="009C349F"/>
    <w:rsid w:val="009C34E0"/>
    <w:rsid w:val="009C514D"/>
    <w:rsid w:val="009C59B3"/>
    <w:rsid w:val="009C5A8D"/>
    <w:rsid w:val="009D1A0B"/>
    <w:rsid w:val="009D29F5"/>
    <w:rsid w:val="009D3B7D"/>
    <w:rsid w:val="009D3F3B"/>
    <w:rsid w:val="009D40AC"/>
    <w:rsid w:val="009D4A85"/>
    <w:rsid w:val="009D6A16"/>
    <w:rsid w:val="009D7E7D"/>
    <w:rsid w:val="009E0C5F"/>
    <w:rsid w:val="009E1BC2"/>
    <w:rsid w:val="009E1EED"/>
    <w:rsid w:val="009E23E9"/>
    <w:rsid w:val="009E25D7"/>
    <w:rsid w:val="009E29AD"/>
    <w:rsid w:val="009E35A0"/>
    <w:rsid w:val="009E37AF"/>
    <w:rsid w:val="009E4005"/>
    <w:rsid w:val="009E4298"/>
    <w:rsid w:val="009E4C36"/>
    <w:rsid w:val="009E4ED3"/>
    <w:rsid w:val="009E52D4"/>
    <w:rsid w:val="009E5E89"/>
    <w:rsid w:val="009E5F58"/>
    <w:rsid w:val="009E6BA4"/>
    <w:rsid w:val="009E749A"/>
    <w:rsid w:val="009F0600"/>
    <w:rsid w:val="009F1109"/>
    <w:rsid w:val="009F2C73"/>
    <w:rsid w:val="009F3CD4"/>
    <w:rsid w:val="009F3D48"/>
    <w:rsid w:val="009F430F"/>
    <w:rsid w:val="009F647D"/>
    <w:rsid w:val="009F6BA3"/>
    <w:rsid w:val="009F797F"/>
    <w:rsid w:val="009F7F47"/>
    <w:rsid w:val="00A0117B"/>
    <w:rsid w:val="00A016C4"/>
    <w:rsid w:val="00A057DE"/>
    <w:rsid w:val="00A05ED6"/>
    <w:rsid w:val="00A069F5"/>
    <w:rsid w:val="00A07B52"/>
    <w:rsid w:val="00A07B96"/>
    <w:rsid w:val="00A1147C"/>
    <w:rsid w:val="00A115B6"/>
    <w:rsid w:val="00A152A5"/>
    <w:rsid w:val="00A17500"/>
    <w:rsid w:val="00A20FF2"/>
    <w:rsid w:val="00A21EE9"/>
    <w:rsid w:val="00A22BEA"/>
    <w:rsid w:val="00A25641"/>
    <w:rsid w:val="00A26113"/>
    <w:rsid w:val="00A26584"/>
    <w:rsid w:val="00A265AB"/>
    <w:rsid w:val="00A27702"/>
    <w:rsid w:val="00A3008F"/>
    <w:rsid w:val="00A31500"/>
    <w:rsid w:val="00A319A1"/>
    <w:rsid w:val="00A34102"/>
    <w:rsid w:val="00A342B3"/>
    <w:rsid w:val="00A34AED"/>
    <w:rsid w:val="00A351B8"/>
    <w:rsid w:val="00A357F9"/>
    <w:rsid w:val="00A35DAF"/>
    <w:rsid w:val="00A3642F"/>
    <w:rsid w:val="00A36431"/>
    <w:rsid w:val="00A366B2"/>
    <w:rsid w:val="00A3701C"/>
    <w:rsid w:val="00A41226"/>
    <w:rsid w:val="00A42246"/>
    <w:rsid w:val="00A422C0"/>
    <w:rsid w:val="00A452F5"/>
    <w:rsid w:val="00A4536F"/>
    <w:rsid w:val="00A45B34"/>
    <w:rsid w:val="00A46303"/>
    <w:rsid w:val="00A47059"/>
    <w:rsid w:val="00A5051B"/>
    <w:rsid w:val="00A51C53"/>
    <w:rsid w:val="00A51C93"/>
    <w:rsid w:val="00A52D10"/>
    <w:rsid w:val="00A53EBE"/>
    <w:rsid w:val="00A54DD2"/>
    <w:rsid w:val="00A54F55"/>
    <w:rsid w:val="00A55BA1"/>
    <w:rsid w:val="00A56A5F"/>
    <w:rsid w:val="00A573A1"/>
    <w:rsid w:val="00A5798D"/>
    <w:rsid w:val="00A57B25"/>
    <w:rsid w:val="00A60D43"/>
    <w:rsid w:val="00A62797"/>
    <w:rsid w:val="00A62EA6"/>
    <w:rsid w:val="00A6643A"/>
    <w:rsid w:val="00A67597"/>
    <w:rsid w:val="00A6772C"/>
    <w:rsid w:val="00A67C4B"/>
    <w:rsid w:val="00A7061C"/>
    <w:rsid w:val="00A70AF9"/>
    <w:rsid w:val="00A71333"/>
    <w:rsid w:val="00A71910"/>
    <w:rsid w:val="00A7225E"/>
    <w:rsid w:val="00A725DC"/>
    <w:rsid w:val="00A73B5D"/>
    <w:rsid w:val="00A7460B"/>
    <w:rsid w:val="00A75228"/>
    <w:rsid w:val="00A755DA"/>
    <w:rsid w:val="00A7696E"/>
    <w:rsid w:val="00A8054E"/>
    <w:rsid w:val="00A80848"/>
    <w:rsid w:val="00A808C6"/>
    <w:rsid w:val="00A80B95"/>
    <w:rsid w:val="00A80E64"/>
    <w:rsid w:val="00A81490"/>
    <w:rsid w:val="00A81DD4"/>
    <w:rsid w:val="00A827FE"/>
    <w:rsid w:val="00A84048"/>
    <w:rsid w:val="00A857F8"/>
    <w:rsid w:val="00A85B4F"/>
    <w:rsid w:val="00A86512"/>
    <w:rsid w:val="00A86890"/>
    <w:rsid w:val="00A86A5D"/>
    <w:rsid w:val="00A8761A"/>
    <w:rsid w:val="00A9073C"/>
    <w:rsid w:val="00A91085"/>
    <w:rsid w:val="00A912F8"/>
    <w:rsid w:val="00A91422"/>
    <w:rsid w:val="00A93328"/>
    <w:rsid w:val="00A93C18"/>
    <w:rsid w:val="00A94688"/>
    <w:rsid w:val="00A96C47"/>
    <w:rsid w:val="00A96E3C"/>
    <w:rsid w:val="00AA0199"/>
    <w:rsid w:val="00AA03C3"/>
    <w:rsid w:val="00AA0A14"/>
    <w:rsid w:val="00AA0AFA"/>
    <w:rsid w:val="00AA0BFC"/>
    <w:rsid w:val="00AA0E4D"/>
    <w:rsid w:val="00AA0F63"/>
    <w:rsid w:val="00AA1201"/>
    <w:rsid w:val="00AA1703"/>
    <w:rsid w:val="00AA23B2"/>
    <w:rsid w:val="00AA3560"/>
    <w:rsid w:val="00AA39F6"/>
    <w:rsid w:val="00AA3C46"/>
    <w:rsid w:val="00AA3D6A"/>
    <w:rsid w:val="00AA3F85"/>
    <w:rsid w:val="00AA570C"/>
    <w:rsid w:val="00AA613E"/>
    <w:rsid w:val="00AA6316"/>
    <w:rsid w:val="00AA68CE"/>
    <w:rsid w:val="00AA7E42"/>
    <w:rsid w:val="00AB0A49"/>
    <w:rsid w:val="00AB0AFE"/>
    <w:rsid w:val="00AB1570"/>
    <w:rsid w:val="00AB28CA"/>
    <w:rsid w:val="00AB32E8"/>
    <w:rsid w:val="00AB3B44"/>
    <w:rsid w:val="00AB3EBE"/>
    <w:rsid w:val="00AB4DA2"/>
    <w:rsid w:val="00AC0123"/>
    <w:rsid w:val="00AC22C6"/>
    <w:rsid w:val="00AC2C37"/>
    <w:rsid w:val="00AC2E45"/>
    <w:rsid w:val="00AC3F8C"/>
    <w:rsid w:val="00AC4748"/>
    <w:rsid w:val="00AC4C9C"/>
    <w:rsid w:val="00AC5DEC"/>
    <w:rsid w:val="00AC6673"/>
    <w:rsid w:val="00AC75F3"/>
    <w:rsid w:val="00AC7E6A"/>
    <w:rsid w:val="00AD2303"/>
    <w:rsid w:val="00AD2371"/>
    <w:rsid w:val="00AD2888"/>
    <w:rsid w:val="00AD31C1"/>
    <w:rsid w:val="00AD370D"/>
    <w:rsid w:val="00AD5D5A"/>
    <w:rsid w:val="00AD62C3"/>
    <w:rsid w:val="00AD642C"/>
    <w:rsid w:val="00AD6A6F"/>
    <w:rsid w:val="00AD73A5"/>
    <w:rsid w:val="00AD7925"/>
    <w:rsid w:val="00AE08E4"/>
    <w:rsid w:val="00AE0A2A"/>
    <w:rsid w:val="00AE12AB"/>
    <w:rsid w:val="00AE1EEA"/>
    <w:rsid w:val="00AE255B"/>
    <w:rsid w:val="00AE3339"/>
    <w:rsid w:val="00AE3698"/>
    <w:rsid w:val="00AE3D5F"/>
    <w:rsid w:val="00AE4091"/>
    <w:rsid w:val="00AE439C"/>
    <w:rsid w:val="00AE566B"/>
    <w:rsid w:val="00AE5D39"/>
    <w:rsid w:val="00AE5FCD"/>
    <w:rsid w:val="00AE62A3"/>
    <w:rsid w:val="00AE6566"/>
    <w:rsid w:val="00AE7A2E"/>
    <w:rsid w:val="00AF324B"/>
    <w:rsid w:val="00AF32C8"/>
    <w:rsid w:val="00AF3D74"/>
    <w:rsid w:val="00AF3F20"/>
    <w:rsid w:val="00AF6FF8"/>
    <w:rsid w:val="00AF74FD"/>
    <w:rsid w:val="00AF7FA4"/>
    <w:rsid w:val="00B00E81"/>
    <w:rsid w:val="00B01803"/>
    <w:rsid w:val="00B02FEE"/>
    <w:rsid w:val="00B04BE1"/>
    <w:rsid w:val="00B04E42"/>
    <w:rsid w:val="00B050DC"/>
    <w:rsid w:val="00B068BD"/>
    <w:rsid w:val="00B06BC3"/>
    <w:rsid w:val="00B06F18"/>
    <w:rsid w:val="00B078C3"/>
    <w:rsid w:val="00B11358"/>
    <w:rsid w:val="00B114D0"/>
    <w:rsid w:val="00B11BB4"/>
    <w:rsid w:val="00B13F8E"/>
    <w:rsid w:val="00B144FF"/>
    <w:rsid w:val="00B167CC"/>
    <w:rsid w:val="00B16F17"/>
    <w:rsid w:val="00B17444"/>
    <w:rsid w:val="00B17814"/>
    <w:rsid w:val="00B204A2"/>
    <w:rsid w:val="00B212DC"/>
    <w:rsid w:val="00B22F97"/>
    <w:rsid w:val="00B2427C"/>
    <w:rsid w:val="00B248F4"/>
    <w:rsid w:val="00B24BB4"/>
    <w:rsid w:val="00B26EFF"/>
    <w:rsid w:val="00B2793B"/>
    <w:rsid w:val="00B27C61"/>
    <w:rsid w:val="00B3029F"/>
    <w:rsid w:val="00B3098F"/>
    <w:rsid w:val="00B32769"/>
    <w:rsid w:val="00B4093A"/>
    <w:rsid w:val="00B40A84"/>
    <w:rsid w:val="00B40DA7"/>
    <w:rsid w:val="00B42B05"/>
    <w:rsid w:val="00B43511"/>
    <w:rsid w:val="00B45145"/>
    <w:rsid w:val="00B466E3"/>
    <w:rsid w:val="00B46C50"/>
    <w:rsid w:val="00B477C3"/>
    <w:rsid w:val="00B479EF"/>
    <w:rsid w:val="00B5114F"/>
    <w:rsid w:val="00B5186E"/>
    <w:rsid w:val="00B521DF"/>
    <w:rsid w:val="00B535CD"/>
    <w:rsid w:val="00B53FA1"/>
    <w:rsid w:val="00B54F8A"/>
    <w:rsid w:val="00B564E3"/>
    <w:rsid w:val="00B56A7C"/>
    <w:rsid w:val="00B57817"/>
    <w:rsid w:val="00B60526"/>
    <w:rsid w:val="00B60BA9"/>
    <w:rsid w:val="00B62010"/>
    <w:rsid w:val="00B62597"/>
    <w:rsid w:val="00B62A37"/>
    <w:rsid w:val="00B63DE5"/>
    <w:rsid w:val="00B64274"/>
    <w:rsid w:val="00B64E1C"/>
    <w:rsid w:val="00B650D7"/>
    <w:rsid w:val="00B66B72"/>
    <w:rsid w:val="00B7020C"/>
    <w:rsid w:val="00B70D09"/>
    <w:rsid w:val="00B70F4E"/>
    <w:rsid w:val="00B70FCA"/>
    <w:rsid w:val="00B715A5"/>
    <w:rsid w:val="00B7340F"/>
    <w:rsid w:val="00B74708"/>
    <w:rsid w:val="00B74C14"/>
    <w:rsid w:val="00B74CE7"/>
    <w:rsid w:val="00B75803"/>
    <w:rsid w:val="00B75F61"/>
    <w:rsid w:val="00B761AC"/>
    <w:rsid w:val="00B76EED"/>
    <w:rsid w:val="00B813F6"/>
    <w:rsid w:val="00B819BB"/>
    <w:rsid w:val="00B825D3"/>
    <w:rsid w:val="00B833E5"/>
    <w:rsid w:val="00B83425"/>
    <w:rsid w:val="00B83D0A"/>
    <w:rsid w:val="00B843A5"/>
    <w:rsid w:val="00B86D48"/>
    <w:rsid w:val="00B875F5"/>
    <w:rsid w:val="00B9027B"/>
    <w:rsid w:val="00B91C0D"/>
    <w:rsid w:val="00B92871"/>
    <w:rsid w:val="00B92A18"/>
    <w:rsid w:val="00B93086"/>
    <w:rsid w:val="00B93208"/>
    <w:rsid w:val="00B93909"/>
    <w:rsid w:val="00B9424D"/>
    <w:rsid w:val="00B94A9A"/>
    <w:rsid w:val="00B94E87"/>
    <w:rsid w:val="00B95201"/>
    <w:rsid w:val="00B95690"/>
    <w:rsid w:val="00B9655D"/>
    <w:rsid w:val="00B9738A"/>
    <w:rsid w:val="00B97462"/>
    <w:rsid w:val="00B97AF6"/>
    <w:rsid w:val="00B97D12"/>
    <w:rsid w:val="00BA0A73"/>
    <w:rsid w:val="00BA10EA"/>
    <w:rsid w:val="00BA1D4C"/>
    <w:rsid w:val="00BA2535"/>
    <w:rsid w:val="00BA357E"/>
    <w:rsid w:val="00BA54D0"/>
    <w:rsid w:val="00BA5FC4"/>
    <w:rsid w:val="00BA656A"/>
    <w:rsid w:val="00BB00DA"/>
    <w:rsid w:val="00BB0721"/>
    <w:rsid w:val="00BB14D2"/>
    <w:rsid w:val="00BB15AF"/>
    <w:rsid w:val="00BB1B71"/>
    <w:rsid w:val="00BB23DC"/>
    <w:rsid w:val="00BB2727"/>
    <w:rsid w:val="00BB29A9"/>
    <w:rsid w:val="00BB417C"/>
    <w:rsid w:val="00BB41EB"/>
    <w:rsid w:val="00BB47A3"/>
    <w:rsid w:val="00BB5046"/>
    <w:rsid w:val="00BB5974"/>
    <w:rsid w:val="00BB5D53"/>
    <w:rsid w:val="00BB60D4"/>
    <w:rsid w:val="00BB6EF2"/>
    <w:rsid w:val="00BB7725"/>
    <w:rsid w:val="00BC0488"/>
    <w:rsid w:val="00BC048A"/>
    <w:rsid w:val="00BC06F2"/>
    <w:rsid w:val="00BC0A48"/>
    <w:rsid w:val="00BC2573"/>
    <w:rsid w:val="00BC28D8"/>
    <w:rsid w:val="00BC2B94"/>
    <w:rsid w:val="00BC463D"/>
    <w:rsid w:val="00BC4ACF"/>
    <w:rsid w:val="00BC5210"/>
    <w:rsid w:val="00BC6563"/>
    <w:rsid w:val="00BC6A42"/>
    <w:rsid w:val="00BC7113"/>
    <w:rsid w:val="00BD154E"/>
    <w:rsid w:val="00BD1960"/>
    <w:rsid w:val="00BD29DB"/>
    <w:rsid w:val="00BD3626"/>
    <w:rsid w:val="00BD36E0"/>
    <w:rsid w:val="00BD37AA"/>
    <w:rsid w:val="00BD4A19"/>
    <w:rsid w:val="00BD4DCE"/>
    <w:rsid w:val="00BD4DD0"/>
    <w:rsid w:val="00BD5BCD"/>
    <w:rsid w:val="00BD6288"/>
    <w:rsid w:val="00BD6BD3"/>
    <w:rsid w:val="00BD6C25"/>
    <w:rsid w:val="00BD737F"/>
    <w:rsid w:val="00BD76D0"/>
    <w:rsid w:val="00BD7B2F"/>
    <w:rsid w:val="00BE01BE"/>
    <w:rsid w:val="00BE356C"/>
    <w:rsid w:val="00BE3D6B"/>
    <w:rsid w:val="00BE4155"/>
    <w:rsid w:val="00BE5069"/>
    <w:rsid w:val="00BE5098"/>
    <w:rsid w:val="00BE63E2"/>
    <w:rsid w:val="00BE71D8"/>
    <w:rsid w:val="00BE7312"/>
    <w:rsid w:val="00BE7E8B"/>
    <w:rsid w:val="00BF07F1"/>
    <w:rsid w:val="00BF17E5"/>
    <w:rsid w:val="00BF195F"/>
    <w:rsid w:val="00BF1C91"/>
    <w:rsid w:val="00BF4149"/>
    <w:rsid w:val="00BF4B23"/>
    <w:rsid w:val="00BF4D6F"/>
    <w:rsid w:val="00BF5003"/>
    <w:rsid w:val="00BF6248"/>
    <w:rsid w:val="00BF6DAE"/>
    <w:rsid w:val="00BF70E4"/>
    <w:rsid w:val="00C00C12"/>
    <w:rsid w:val="00C0122B"/>
    <w:rsid w:val="00C02E4C"/>
    <w:rsid w:val="00C03505"/>
    <w:rsid w:val="00C039CB"/>
    <w:rsid w:val="00C06AB4"/>
    <w:rsid w:val="00C07029"/>
    <w:rsid w:val="00C10769"/>
    <w:rsid w:val="00C110A4"/>
    <w:rsid w:val="00C113E1"/>
    <w:rsid w:val="00C11EFC"/>
    <w:rsid w:val="00C12143"/>
    <w:rsid w:val="00C122A4"/>
    <w:rsid w:val="00C124FC"/>
    <w:rsid w:val="00C1284E"/>
    <w:rsid w:val="00C134D4"/>
    <w:rsid w:val="00C1534F"/>
    <w:rsid w:val="00C15DF1"/>
    <w:rsid w:val="00C205DA"/>
    <w:rsid w:val="00C2060A"/>
    <w:rsid w:val="00C20746"/>
    <w:rsid w:val="00C20E85"/>
    <w:rsid w:val="00C21000"/>
    <w:rsid w:val="00C22A7B"/>
    <w:rsid w:val="00C24EC3"/>
    <w:rsid w:val="00C25877"/>
    <w:rsid w:val="00C26408"/>
    <w:rsid w:val="00C267BA"/>
    <w:rsid w:val="00C2697D"/>
    <w:rsid w:val="00C274FE"/>
    <w:rsid w:val="00C27E72"/>
    <w:rsid w:val="00C30B0A"/>
    <w:rsid w:val="00C30D38"/>
    <w:rsid w:val="00C30F3D"/>
    <w:rsid w:val="00C314DC"/>
    <w:rsid w:val="00C322B7"/>
    <w:rsid w:val="00C32746"/>
    <w:rsid w:val="00C32F53"/>
    <w:rsid w:val="00C33532"/>
    <w:rsid w:val="00C354A4"/>
    <w:rsid w:val="00C35810"/>
    <w:rsid w:val="00C369CA"/>
    <w:rsid w:val="00C36B85"/>
    <w:rsid w:val="00C3714C"/>
    <w:rsid w:val="00C4155E"/>
    <w:rsid w:val="00C42C2E"/>
    <w:rsid w:val="00C431FF"/>
    <w:rsid w:val="00C4381B"/>
    <w:rsid w:val="00C43D81"/>
    <w:rsid w:val="00C446A8"/>
    <w:rsid w:val="00C44E5F"/>
    <w:rsid w:val="00C4561C"/>
    <w:rsid w:val="00C463A6"/>
    <w:rsid w:val="00C46462"/>
    <w:rsid w:val="00C47377"/>
    <w:rsid w:val="00C50088"/>
    <w:rsid w:val="00C5018F"/>
    <w:rsid w:val="00C51E5C"/>
    <w:rsid w:val="00C52C4A"/>
    <w:rsid w:val="00C55525"/>
    <w:rsid w:val="00C57571"/>
    <w:rsid w:val="00C5758C"/>
    <w:rsid w:val="00C575A9"/>
    <w:rsid w:val="00C57962"/>
    <w:rsid w:val="00C625A1"/>
    <w:rsid w:val="00C62E61"/>
    <w:rsid w:val="00C630D9"/>
    <w:rsid w:val="00C63230"/>
    <w:rsid w:val="00C63CED"/>
    <w:rsid w:val="00C64062"/>
    <w:rsid w:val="00C6487C"/>
    <w:rsid w:val="00C65B3C"/>
    <w:rsid w:val="00C66EA5"/>
    <w:rsid w:val="00C702C7"/>
    <w:rsid w:val="00C71C16"/>
    <w:rsid w:val="00C723B2"/>
    <w:rsid w:val="00C7247B"/>
    <w:rsid w:val="00C72C7F"/>
    <w:rsid w:val="00C7373B"/>
    <w:rsid w:val="00C73F75"/>
    <w:rsid w:val="00C74113"/>
    <w:rsid w:val="00C74ABE"/>
    <w:rsid w:val="00C75DE4"/>
    <w:rsid w:val="00C76B93"/>
    <w:rsid w:val="00C77DA0"/>
    <w:rsid w:val="00C80818"/>
    <w:rsid w:val="00C816E5"/>
    <w:rsid w:val="00C81A04"/>
    <w:rsid w:val="00C82770"/>
    <w:rsid w:val="00C86190"/>
    <w:rsid w:val="00C87269"/>
    <w:rsid w:val="00C87D45"/>
    <w:rsid w:val="00C87DF4"/>
    <w:rsid w:val="00C92618"/>
    <w:rsid w:val="00C93DF4"/>
    <w:rsid w:val="00C940A5"/>
    <w:rsid w:val="00C94FA4"/>
    <w:rsid w:val="00C95AA3"/>
    <w:rsid w:val="00C96C2D"/>
    <w:rsid w:val="00CA06F2"/>
    <w:rsid w:val="00CA1797"/>
    <w:rsid w:val="00CA1CE3"/>
    <w:rsid w:val="00CA1E0A"/>
    <w:rsid w:val="00CA2B8C"/>
    <w:rsid w:val="00CA3A23"/>
    <w:rsid w:val="00CA4904"/>
    <w:rsid w:val="00CA4CA9"/>
    <w:rsid w:val="00CA64C7"/>
    <w:rsid w:val="00CA781D"/>
    <w:rsid w:val="00CA7E3D"/>
    <w:rsid w:val="00CB1841"/>
    <w:rsid w:val="00CB2B9F"/>
    <w:rsid w:val="00CB5A1D"/>
    <w:rsid w:val="00CB6550"/>
    <w:rsid w:val="00CB670E"/>
    <w:rsid w:val="00CB6C38"/>
    <w:rsid w:val="00CB7100"/>
    <w:rsid w:val="00CB7BCA"/>
    <w:rsid w:val="00CB7E34"/>
    <w:rsid w:val="00CC09E4"/>
    <w:rsid w:val="00CC11DB"/>
    <w:rsid w:val="00CC1490"/>
    <w:rsid w:val="00CC374B"/>
    <w:rsid w:val="00CC412C"/>
    <w:rsid w:val="00CC579E"/>
    <w:rsid w:val="00CC5BBE"/>
    <w:rsid w:val="00CC6242"/>
    <w:rsid w:val="00CC6F64"/>
    <w:rsid w:val="00CC7530"/>
    <w:rsid w:val="00CC7CC2"/>
    <w:rsid w:val="00CC7F7C"/>
    <w:rsid w:val="00CD0594"/>
    <w:rsid w:val="00CD1A1F"/>
    <w:rsid w:val="00CD2719"/>
    <w:rsid w:val="00CD2A5D"/>
    <w:rsid w:val="00CD2B00"/>
    <w:rsid w:val="00CD2D1C"/>
    <w:rsid w:val="00CD48F5"/>
    <w:rsid w:val="00CD52B5"/>
    <w:rsid w:val="00CD53E1"/>
    <w:rsid w:val="00CD5F5A"/>
    <w:rsid w:val="00CD5FC9"/>
    <w:rsid w:val="00CD7A13"/>
    <w:rsid w:val="00CE03CB"/>
    <w:rsid w:val="00CE1740"/>
    <w:rsid w:val="00CE1AB8"/>
    <w:rsid w:val="00CE36CE"/>
    <w:rsid w:val="00CE37B5"/>
    <w:rsid w:val="00CE3E80"/>
    <w:rsid w:val="00CE452E"/>
    <w:rsid w:val="00CE55B7"/>
    <w:rsid w:val="00CE5C54"/>
    <w:rsid w:val="00CE5E9E"/>
    <w:rsid w:val="00CE5FDD"/>
    <w:rsid w:val="00CE605F"/>
    <w:rsid w:val="00CE6763"/>
    <w:rsid w:val="00CE7E5D"/>
    <w:rsid w:val="00CE7EEE"/>
    <w:rsid w:val="00CF0352"/>
    <w:rsid w:val="00CF08E0"/>
    <w:rsid w:val="00CF2C1D"/>
    <w:rsid w:val="00CF575A"/>
    <w:rsid w:val="00CF58B5"/>
    <w:rsid w:val="00CF6E68"/>
    <w:rsid w:val="00CF70D2"/>
    <w:rsid w:val="00D0022A"/>
    <w:rsid w:val="00D0099D"/>
    <w:rsid w:val="00D01251"/>
    <w:rsid w:val="00D01540"/>
    <w:rsid w:val="00D0203F"/>
    <w:rsid w:val="00D026F8"/>
    <w:rsid w:val="00D02B91"/>
    <w:rsid w:val="00D032E7"/>
    <w:rsid w:val="00D03924"/>
    <w:rsid w:val="00D04472"/>
    <w:rsid w:val="00D04A61"/>
    <w:rsid w:val="00D0558D"/>
    <w:rsid w:val="00D060C4"/>
    <w:rsid w:val="00D07118"/>
    <w:rsid w:val="00D074D8"/>
    <w:rsid w:val="00D07AB1"/>
    <w:rsid w:val="00D07BE1"/>
    <w:rsid w:val="00D1083C"/>
    <w:rsid w:val="00D10C4D"/>
    <w:rsid w:val="00D10D5C"/>
    <w:rsid w:val="00D12F77"/>
    <w:rsid w:val="00D131D9"/>
    <w:rsid w:val="00D13422"/>
    <w:rsid w:val="00D134F9"/>
    <w:rsid w:val="00D13592"/>
    <w:rsid w:val="00D13E27"/>
    <w:rsid w:val="00D14DB0"/>
    <w:rsid w:val="00D14E68"/>
    <w:rsid w:val="00D156BC"/>
    <w:rsid w:val="00D15862"/>
    <w:rsid w:val="00D16159"/>
    <w:rsid w:val="00D16D21"/>
    <w:rsid w:val="00D16E2B"/>
    <w:rsid w:val="00D212F7"/>
    <w:rsid w:val="00D21FA6"/>
    <w:rsid w:val="00D221BE"/>
    <w:rsid w:val="00D22A42"/>
    <w:rsid w:val="00D22A44"/>
    <w:rsid w:val="00D234BE"/>
    <w:rsid w:val="00D236C0"/>
    <w:rsid w:val="00D240FC"/>
    <w:rsid w:val="00D25D4B"/>
    <w:rsid w:val="00D27249"/>
    <w:rsid w:val="00D273A6"/>
    <w:rsid w:val="00D274C3"/>
    <w:rsid w:val="00D30043"/>
    <w:rsid w:val="00D31ACE"/>
    <w:rsid w:val="00D33083"/>
    <w:rsid w:val="00D33654"/>
    <w:rsid w:val="00D34D0C"/>
    <w:rsid w:val="00D34D2C"/>
    <w:rsid w:val="00D357D3"/>
    <w:rsid w:val="00D36242"/>
    <w:rsid w:val="00D36C80"/>
    <w:rsid w:val="00D372A0"/>
    <w:rsid w:val="00D40E89"/>
    <w:rsid w:val="00D416E3"/>
    <w:rsid w:val="00D41E92"/>
    <w:rsid w:val="00D4218B"/>
    <w:rsid w:val="00D424DC"/>
    <w:rsid w:val="00D50269"/>
    <w:rsid w:val="00D51569"/>
    <w:rsid w:val="00D539F5"/>
    <w:rsid w:val="00D53BC5"/>
    <w:rsid w:val="00D54D74"/>
    <w:rsid w:val="00D55532"/>
    <w:rsid w:val="00D5679B"/>
    <w:rsid w:val="00D576F2"/>
    <w:rsid w:val="00D607C4"/>
    <w:rsid w:val="00D60E95"/>
    <w:rsid w:val="00D60FCD"/>
    <w:rsid w:val="00D612DE"/>
    <w:rsid w:val="00D61F6C"/>
    <w:rsid w:val="00D629E8"/>
    <w:rsid w:val="00D63075"/>
    <w:rsid w:val="00D65B2A"/>
    <w:rsid w:val="00D660B9"/>
    <w:rsid w:val="00D671A5"/>
    <w:rsid w:val="00D6732B"/>
    <w:rsid w:val="00D6782C"/>
    <w:rsid w:val="00D7102F"/>
    <w:rsid w:val="00D71977"/>
    <w:rsid w:val="00D721E0"/>
    <w:rsid w:val="00D737F3"/>
    <w:rsid w:val="00D7393C"/>
    <w:rsid w:val="00D7431B"/>
    <w:rsid w:val="00D74D7F"/>
    <w:rsid w:val="00D7604B"/>
    <w:rsid w:val="00D77EE9"/>
    <w:rsid w:val="00D806E6"/>
    <w:rsid w:val="00D81091"/>
    <w:rsid w:val="00D815A3"/>
    <w:rsid w:val="00D818D4"/>
    <w:rsid w:val="00D81E14"/>
    <w:rsid w:val="00D82FED"/>
    <w:rsid w:val="00D84126"/>
    <w:rsid w:val="00D843A0"/>
    <w:rsid w:val="00D845AD"/>
    <w:rsid w:val="00D8461F"/>
    <w:rsid w:val="00D85A91"/>
    <w:rsid w:val="00D86D4C"/>
    <w:rsid w:val="00D86FB2"/>
    <w:rsid w:val="00D8764E"/>
    <w:rsid w:val="00D91154"/>
    <w:rsid w:val="00D947DA"/>
    <w:rsid w:val="00D95B56"/>
    <w:rsid w:val="00D9607F"/>
    <w:rsid w:val="00D968C5"/>
    <w:rsid w:val="00DA019E"/>
    <w:rsid w:val="00DA1348"/>
    <w:rsid w:val="00DA2220"/>
    <w:rsid w:val="00DA3126"/>
    <w:rsid w:val="00DA445F"/>
    <w:rsid w:val="00DA61BF"/>
    <w:rsid w:val="00DA65E2"/>
    <w:rsid w:val="00DA6AAB"/>
    <w:rsid w:val="00DA7015"/>
    <w:rsid w:val="00DA75FD"/>
    <w:rsid w:val="00DB334F"/>
    <w:rsid w:val="00DB3BE1"/>
    <w:rsid w:val="00DB4B34"/>
    <w:rsid w:val="00DB4DF7"/>
    <w:rsid w:val="00DB6AE7"/>
    <w:rsid w:val="00DB71E6"/>
    <w:rsid w:val="00DB7BCA"/>
    <w:rsid w:val="00DC1D98"/>
    <w:rsid w:val="00DC27CF"/>
    <w:rsid w:val="00DC3512"/>
    <w:rsid w:val="00DC3614"/>
    <w:rsid w:val="00DC4569"/>
    <w:rsid w:val="00DC6284"/>
    <w:rsid w:val="00DC6489"/>
    <w:rsid w:val="00DC6A10"/>
    <w:rsid w:val="00DC6CFB"/>
    <w:rsid w:val="00DC716B"/>
    <w:rsid w:val="00DC7FB7"/>
    <w:rsid w:val="00DD033A"/>
    <w:rsid w:val="00DD0B4F"/>
    <w:rsid w:val="00DD166C"/>
    <w:rsid w:val="00DD3075"/>
    <w:rsid w:val="00DD4143"/>
    <w:rsid w:val="00DD456F"/>
    <w:rsid w:val="00DD6A70"/>
    <w:rsid w:val="00DD75CF"/>
    <w:rsid w:val="00DD7CA6"/>
    <w:rsid w:val="00DD7CDC"/>
    <w:rsid w:val="00DE026D"/>
    <w:rsid w:val="00DE1643"/>
    <w:rsid w:val="00DE283D"/>
    <w:rsid w:val="00DE3C03"/>
    <w:rsid w:val="00DE3D81"/>
    <w:rsid w:val="00DE67BF"/>
    <w:rsid w:val="00DF07A8"/>
    <w:rsid w:val="00DF0C35"/>
    <w:rsid w:val="00DF3590"/>
    <w:rsid w:val="00DF5058"/>
    <w:rsid w:val="00DF6177"/>
    <w:rsid w:val="00DF7317"/>
    <w:rsid w:val="00DF7661"/>
    <w:rsid w:val="00DF769D"/>
    <w:rsid w:val="00E000BD"/>
    <w:rsid w:val="00E00581"/>
    <w:rsid w:val="00E00C17"/>
    <w:rsid w:val="00E01D3F"/>
    <w:rsid w:val="00E01D8F"/>
    <w:rsid w:val="00E01E1A"/>
    <w:rsid w:val="00E04C50"/>
    <w:rsid w:val="00E051A6"/>
    <w:rsid w:val="00E0694F"/>
    <w:rsid w:val="00E10048"/>
    <w:rsid w:val="00E10C4C"/>
    <w:rsid w:val="00E113EF"/>
    <w:rsid w:val="00E115FF"/>
    <w:rsid w:val="00E12387"/>
    <w:rsid w:val="00E1275B"/>
    <w:rsid w:val="00E132E1"/>
    <w:rsid w:val="00E13EE5"/>
    <w:rsid w:val="00E14339"/>
    <w:rsid w:val="00E14E00"/>
    <w:rsid w:val="00E14F66"/>
    <w:rsid w:val="00E163DA"/>
    <w:rsid w:val="00E16B16"/>
    <w:rsid w:val="00E16DC6"/>
    <w:rsid w:val="00E2107C"/>
    <w:rsid w:val="00E21733"/>
    <w:rsid w:val="00E2306D"/>
    <w:rsid w:val="00E23357"/>
    <w:rsid w:val="00E23BB7"/>
    <w:rsid w:val="00E2481D"/>
    <w:rsid w:val="00E24C45"/>
    <w:rsid w:val="00E26086"/>
    <w:rsid w:val="00E262A6"/>
    <w:rsid w:val="00E26C99"/>
    <w:rsid w:val="00E26FBF"/>
    <w:rsid w:val="00E309D8"/>
    <w:rsid w:val="00E32851"/>
    <w:rsid w:val="00E3315B"/>
    <w:rsid w:val="00E347D5"/>
    <w:rsid w:val="00E34FDA"/>
    <w:rsid w:val="00E36817"/>
    <w:rsid w:val="00E36998"/>
    <w:rsid w:val="00E40016"/>
    <w:rsid w:val="00E40987"/>
    <w:rsid w:val="00E41C43"/>
    <w:rsid w:val="00E4262E"/>
    <w:rsid w:val="00E426E4"/>
    <w:rsid w:val="00E427DC"/>
    <w:rsid w:val="00E42C08"/>
    <w:rsid w:val="00E4373E"/>
    <w:rsid w:val="00E44928"/>
    <w:rsid w:val="00E44F20"/>
    <w:rsid w:val="00E452A9"/>
    <w:rsid w:val="00E46F66"/>
    <w:rsid w:val="00E47355"/>
    <w:rsid w:val="00E47E43"/>
    <w:rsid w:val="00E47F2C"/>
    <w:rsid w:val="00E47F61"/>
    <w:rsid w:val="00E5215B"/>
    <w:rsid w:val="00E5239F"/>
    <w:rsid w:val="00E523E6"/>
    <w:rsid w:val="00E53800"/>
    <w:rsid w:val="00E53D69"/>
    <w:rsid w:val="00E548F6"/>
    <w:rsid w:val="00E54D50"/>
    <w:rsid w:val="00E552F0"/>
    <w:rsid w:val="00E56898"/>
    <w:rsid w:val="00E57E39"/>
    <w:rsid w:val="00E605D6"/>
    <w:rsid w:val="00E623E1"/>
    <w:rsid w:val="00E631ED"/>
    <w:rsid w:val="00E63A42"/>
    <w:rsid w:val="00E65296"/>
    <w:rsid w:val="00E652E0"/>
    <w:rsid w:val="00E65CFC"/>
    <w:rsid w:val="00E661C6"/>
    <w:rsid w:val="00E66C45"/>
    <w:rsid w:val="00E6737E"/>
    <w:rsid w:val="00E67510"/>
    <w:rsid w:val="00E677E2"/>
    <w:rsid w:val="00E71CE5"/>
    <w:rsid w:val="00E71F71"/>
    <w:rsid w:val="00E71F7D"/>
    <w:rsid w:val="00E71FD5"/>
    <w:rsid w:val="00E72106"/>
    <w:rsid w:val="00E72242"/>
    <w:rsid w:val="00E72BEB"/>
    <w:rsid w:val="00E72C22"/>
    <w:rsid w:val="00E738B2"/>
    <w:rsid w:val="00E73B13"/>
    <w:rsid w:val="00E73D27"/>
    <w:rsid w:val="00E745AE"/>
    <w:rsid w:val="00E74A79"/>
    <w:rsid w:val="00E74FCC"/>
    <w:rsid w:val="00E75802"/>
    <w:rsid w:val="00E75ED2"/>
    <w:rsid w:val="00E764B8"/>
    <w:rsid w:val="00E776AC"/>
    <w:rsid w:val="00E778B5"/>
    <w:rsid w:val="00E77D22"/>
    <w:rsid w:val="00E80322"/>
    <w:rsid w:val="00E80D39"/>
    <w:rsid w:val="00E813B8"/>
    <w:rsid w:val="00E81EEF"/>
    <w:rsid w:val="00E82572"/>
    <w:rsid w:val="00E82CBF"/>
    <w:rsid w:val="00E82E1B"/>
    <w:rsid w:val="00E85275"/>
    <w:rsid w:val="00E860BE"/>
    <w:rsid w:val="00E863A0"/>
    <w:rsid w:val="00E8714E"/>
    <w:rsid w:val="00E87498"/>
    <w:rsid w:val="00E875D4"/>
    <w:rsid w:val="00E87925"/>
    <w:rsid w:val="00E91777"/>
    <w:rsid w:val="00E928AB"/>
    <w:rsid w:val="00E92D08"/>
    <w:rsid w:val="00E936E2"/>
    <w:rsid w:val="00E938A9"/>
    <w:rsid w:val="00E94791"/>
    <w:rsid w:val="00E94D55"/>
    <w:rsid w:val="00E965AB"/>
    <w:rsid w:val="00E97228"/>
    <w:rsid w:val="00E97309"/>
    <w:rsid w:val="00E97C13"/>
    <w:rsid w:val="00EA0704"/>
    <w:rsid w:val="00EA082E"/>
    <w:rsid w:val="00EA2652"/>
    <w:rsid w:val="00EA46A6"/>
    <w:rsid w:val="00EA5FE9"/>
    <w:rsid w:val="00EA6945"/>
    <w:rsid w:val="00EA6A6A"/>
    <w:rsid w:val="00EA7068"/>
    <w:rsid w:val="00EA711B"/>
    <w:rsid w:val="00EB0251"/>
    <w:rsid w:val="00EB04D4"/>
    <w:rsid w:val="00EB1314"/>
    <w:rsid w:val="00EB2646"/>
    <w:rsid w:val="00EB296F"/>
    <w:rsid w:val="00EB2B62"/>
    <w:rsid w:val="00EB32F7"/>
    <w:rsid w:val="00EB4B1F"/>
    <w:rsid w:val="00EB4C91"/>
    <w:rsid w:val="00EB5510"/>
    <w:rsid w:val="00EB5AA4"/>
    <w:rsid w:val="00EB769B"/>
    <w:rsid w:val="00EB7787"/>
    <w:rsid w:val="00EC0670"/>
    <w:rsid w:val="00EC143D"/>
    <w:rsid w:val="00EC4B6D"/>
    <w:rsid w:val="00EC5CAD"/>
    <w:rsid w:val="00EC6B32"/>
    <w:rsid w:val="00EC76BB"/>
    <w:rsid w:val="00ED0A52"/>
    <w:rsid w:val="00ED1BCB"/>
    <w:rsid w:val="00ED245B"/>
    <w:rsid w:val="00ED61F9"/>
    <w:rsid w:val="00ED6ED8"/>
    <w:rsid w:val="00ED6FDB"/>
    <w:rsid w:val="00EE011C"/>
    <w:rsid w:val="00EE0129"/>
    <w:rsid w:val="00EE176C"/>
    <w:rsid w:val="00EE250B"/>
    <w:rsid w:val="00EE561D"/>
    <w:rsid w:val="00EE5C06"/>
    <w:rsid w:val="00EE6C2A"/>
    <w:rsid w:val="00EE7277"/>
    <w:rsid w:val="00EE735B"/>
    <w:rsid w:val="00EE7AC7"/>
    <w:rsid w:val="00EE7CBB"/>
    <w:rsid w:val="00EF08F1"/>
    <w:rsid w:val="00EF0B08"/>
    <w:rsid w:val="00EF1865"/>
    <w:rsid w:val="00EF2157"/>
    <w:rsid w:val="00EF3172"/>
    <w:rsid w:val="00EF5F3F"/>
    <w:rsid w:val="00EF6133"/>
    <w:rsid w:val="00EF62E7"/>
    <w:rsid w:val="00EF6BC9"/>
    <w:rsid w:val="00F01C9A"/>
    <w:rsid w:val="00F01E77"/>
    <w:rsid w:val="00F03968"/>
    <w:rsid w:val="00F0403F"/>
    <w:rsid w:val="00F04E7E"/>
    <w:rsid w:val="00F05C5F"/>
    <w:rsid w:val="00F06403"/>
    <w:rsid w:val="00F06932"/>
    <w:rsid w:val="00F07445"/>
    <w:rsid w:val="00F10252"/>
    <w:rsid w:val="00F10E91"/>
    <w:rsid w:val="00F1123E"/>
    <w:rsid w:val="00F1188F"/>
    <w:rsid w:val="00F11D2D"/>
    <w:rsid w:val="00F11DB6"/>
    <w:rsid w:val="00F13F1A"/>
    <w:rsid w:val="00F14559"/>
    <w:rsid w:val="00F145D6"/>
    <w:rsid w:val="00F15A13"/>
    <w:rsid w:val="00F15FDF"/>
    <w:rsid w:val="00F20933"/>
    <w:rsid w:val="00F218C0"/>
    <w:rsid w:val="00F218F2"/>
    <w:rsid w:val="00F23342"/>
    <w:rsid w:val="00F234AE"/>
    <w:rsid w:val="00F23768"/>
    <w:rsid w:val="00F23EF1"/>
    <w:rsid w:val="00F24A6A"/>
    <w:rsid w:val="00F250FD"/>
    <w:rsid w:val="00F25BDC"/>
    <w:rsid w:val="00F26723"/>
    <w:rsid w:val="00F27C01"/>
    <w:rsid w:val="00F304FD"/>
    <w:rsid w:val="00F30569"/>
    <w:rsid w:val="00F30B81"/>
    <w:rsid w:val="00F311DC"/>
    <w:rsid w:val="00F31736"/>
    <w:rsid w:val="00F320C9"/>
    <w:rsid w:val="00F3263B"/>
    <w:rsid w:val="00F3266C"/>
    <w:rsid w:val="00F3289E"/>
    <w:rsid w:val="00F32952"/>
    <w:rsid w:val="00F33C28"/>
    <w:rsid w:val="00F35DEA"/>
    <w:rsid w:val="00F36FEB"/>
    <w:rsid w:val="00F40924"/>
    <w:rsid w:val="00F411A5"/>
    <w:rsid w:val="00F41DFA"/>
    <w:rsid w:val="00F44530"/>
    <w:rsid w:val="00F449D0"/>
    <w:rsid w:val="00F44D2D"/>
    <w:rsid w:val="00F45C7D"/>
    <w:rsid w:val="00F46DCF"/>
    <w:rsid w:val="00F46E81"/>
    <w:rsid w:val="00F47D99"/>
    <w:rsid w:val="00F50619"/>
    <w:rsid w:val="00F50B4E"/>
    <w:rsid w:val="00F51AF1"/>
    <w:rsid w:val="00F52D45"/>
    <w:rsid w:val="00F531F9"/>
    <w:rsid w:val="00F54ECE"/>
    <w:rsid w:val="00F55207"/>
    <w:rsid w:val="00F56914"/>
    <w:rsid w:val="00F578DD"/>
    <w:rsid w:val="00F60035"/>
    <w:rsid w:val="00F605EA"/>
    <w:rsid w:val="00F620F2"/>
    <w:rsid w:val="00F62286"/>
    <w:rsid w:val="00F64312"/>
    <w:rsid w:val="00F64A16"/>
    <w:rsid w:val="00F64EDE"/>
    <w:rsid w:val="00F664B4"/>
    <w:rsid w:val="00F704B8"/>
    <w:rsid w:val="00F70EBA"/>
    <w:rsid w:val="00F712E9"/>
    <w:rsid w:val="00F72810"/>
    <w:rsid w:val="00F72C0E"/>
    <w:rsid w:val="00F73348"/>
    <w:rsid w:val="00F73888"/>
    <w:rsid w:val="00F74972"/>
    <w:rsid w:val="00F763F0"/>
    <w:rsid w:val="00F77A6F"/>
    <w:rsid w:val="00F77B0C"/>
    <w:rsid w:val="00F77E34"/>
    <w:rsid w:val="00F8001B"/>
    <w:rsid w:val="00F8100B"/>
    <w:rsid w:val="00F81AD6"/>
    <w:rsid w:val="00F81B2F"/>
    <w:rsid w:val="00F82311"/>
    <w:rsid w:val="00F8235A"/>
    <w:rsid w:val="00F83807"/>
    <w:rsid w:val="00F84278"/>
    <w:rsid w:val="00F846D9"/>
    <w:rsid w:val="00F85E4E"/>
    <w:rsid w:val="00F861AA"/>
    <w:rsid w:val="00F8648E"/>
    <w:rsid w:val="00F8798E"/>
    <w:rsid w:val="00F90CC4"/>
    <w:rsid w:val="00F914B2"/>
    <w:rsid w:val="00F91F00"/>
    <w:rsid w:val="00F92470"/>
    <w:rsid w:val="00F926B9"/>
    <w:rsid w:val="00F969D3"/>
    <w:rsid w:val="00F97BF6"/>
    <w:rsid w:val="00F97CFB"/>
    <w:rsid w:val="00FA15E3"/>
    <w:rsid w:val="00FA186E"/>
    <w:rsid w:val="00FA25D8"/>
    <w:rsid w:val="00FA2685"/>
    <w:rsid w:val="00FA3635"/>
    <w:rsid w:val="00FA4FD9"/>
    <w:rsid w:val="00FA60B0"/>
    <w:rsid w:val="00FA7C3E"/>
    <w:rsid w:val="00FB09AB"/>
    <w:rsid w:val="00FB0D1C"/>
    <w:rsid w:val="00FB10A7"/>
    <w:rsid w:val="00FB11B6"/>
    <w:rsid w:val="00FB2129"/>
    <w:rsid w:val="00FB238B"/>
    <w:rsid w:val="00FB30C8"/>
    <w:rsid w:val="00FB3B8F"/>
    <w:rsid w:val="00FB688C"/>
    <w:rsid w:val="00FB6C3B"/>
    <w:rsid w:val="00FB6D13"/>
    <w:rsid w:val="00FB73F8"/>
    <w:rsid w:val="00FB77CA"/>
    <w:rsid w:val="00FC09F0"/>
    <w:rsid w:val="00FC1060"/>
    <w:rsid w:val="00FC1256"/>
    <w:rsid w:val="00FC13C1"/>
    <w:rsid w:val="00FC1D1F"/>
    <w:rsid w:val="00FC248E"/>
    <w:rsid w:val="00FC3300"/>
    <w:rsid w:val="00FC4150"/>
    <w:rsid w:val="00FC41BB"/>
    <w:rsid w:val="00FC4E09"/>
    <w:rsid w:val="00FC544A"/>
    <w:rsid w:val="00FC56E5"/>
    <w:rsid w:val="00FC6337"/>
    <w:rsid w:val="00FC6958"/>
    <w:rsid w:val="00FC6D42"/>
    <w:rsid w:val="00FC6D70"/>
    <w:rsid w:val="00FC6F28"/>
    <w:rsid w:val="00FC7A07"/>
    <w:rsid w:val="00FC7D0E"/>
    <w:rsid w:val="00FD04A3"/>
    <w:rsid w:val="00FD1738"/>
    <w:rsid w:val="00FD1A7C"/>
    <w:rsid w:val="00FD2A2C"/>
    <w:rsid w:val="00FD3305"/>
    <w:rsid w:val="00FD39F3"/>
    <w:rsid w:val="00FD5350"/>
    <w:rsid w:val="00FD61AB"/>
    <w:rsid w:val="00FD62BB"/>
    <w:rsid w:val="00FD6827"/>
    <w:rsid w:val="00FD696B"/>
    <w:rsid w:val="00FD7027"/>
    <w:rsid w:val="00FD7188"/>
    <w:rsid w:val="00FD781C"/>
    <w:rsid w:val="00FD7DA3"/>
    <w:rsid w:val="00FE14DB"/>
    <w:rsid w:val="00FE2047"/>
    <w:rsid w:val="00FE2897"/>
    <w:rsid w:val="00FE2D07"/>
    <w:rsid w:val="00FE41EE"/>
    <w:rsid w:val="00FE4426"/>
    <w:rsid w:val="00FE4EF8"/>
    <w:rsid w:val="00FE51F8"/>
    <w:rsid w:val="00FE5B5D"/>
    <w:rsid w:val="00FE6037"/>
    <w:rsid w:val="00FE674C"/>
    <w:rsid w:val="00FE6AC9"/>
    <w:rsid w:val="00FE6FCF"/>
    <w:rsid w:val="00FE7800"/>
    <w:rsid w:val="00FF023E"/>
    <w:rsid w:val="00FF377F"/>
    <w:rsid w:val="00FF389A"/>
    <w:rsid w:val="00FF3ED4"/>
    <w:rsid w:val="00FF58F6"/>
    <w:rsid w:val="00FF62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90C1E0C3-10A4-FF45-AD39-1C855B17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1" w:unhideWhenUsed="1" w:qFormat="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DC6"/>
    <w:pPr>
      <w:spacing w:line="360" w:lineRule="auto"/>
      <w:jc w:val="both"/>
    </w:pPr>
    <w:rPr>
      <w:rFonts w:asciiTheme="minorHAnsi" w:eastAsia="Times New Roman" w:hAnsiTheme="minorHAnsi" w:cs="Times New Roman"/>
      <w:sz w:val="24"/>
      <w:szCs w:val="24"/>
      <w:lang w:val="en-US"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uiPriority w:val="9"/>
    <w:qFormat/>
    <w:rsid w:val="005F741D"/>
    <w:pPr>
      <w:keepNext/>
      <w:keepLines/>
      <w:pageBreakBefore/>
      <w:numPr>
        <w:numId w:val="49"/>
      </w:numPr>
      <w:spacing w:before="240"/>
      <w:outlineLvl w:val="0"/>
    </w:pPr>
    <w:rPr>
      <w:rFonts w:cstheme="minorHAnsi"/>
      <w:b/>
      <w:kern w:val="28"/>
      <w:sz w:val="28"/>
      <w:szCs w:val="28"/>
      <w:lang w:val="en-GB"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uiPriority w:val="9"/>
    <w:qFormat/>
    <w:rsid w:val="00541912"/>
    <w:pPr>
      <w:pageBreakBefore w:val="0"/>
      <w:numPr>
        <w:ilvl w:val="1"/>
      </w:numPr>
      <w:ind w:left="578" w:hanging="578"/>
      <w:outlineLvl w:val="1"/>
    </w:pPr>
    <w:rPr>
      <w:kern w:val="0"/>
      <w:sz w:val="24"/>
      <w:szCs w:val="24"/>
    </w:rPr>
  </w:style>
  <w:style w:type="paragraph" w:styleId="Heading3">
    <w:name w:val="heading 3"/>
    <w:aliases w:val="Headline 3,h3,h31,h32,H3,H31"/>
    <w:basedOn w:val="Heading2"/>
    <w:next w:val="Normal"/>
    <w:link w:val="Heading3Char"/>
    <w:uiPriority w:val="9"/>
    <w:qFormat/>
    <w:rsid w:val="00B43511"/>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3"/>
    <w:next w:val="Normal"/>
    <w:link w:val="Heading4Char"/>
    <w:autoRedefine/>
    <w:qFormat/>
    <w:rsid w:val="003D6E7A"/>
    <w:pPr>
      <w:numPr>
        <w:ilvl w:val="3"/>
      </w:numPr>
      <w:tabs>
        <w:tab w:val="clear" w:pos="851"/>
        <w:tab w:val="num" w:pos="720"/>
      </w:tabs>
      <w:ind w:left="862" w:hanging="862"/>
      <w:outlineLvl w:val="3"/>
    </w:pPr>
  </w:style>
  <w:style w:type="paragraph" w:styleId="Heading5">
    <w:name w:val="heading 5"/>
    <w:aliases w:val="Block Label,DO NOT USE_h5,Level 3 - i,H5,H5 Char, Car,Titre51,t5,Roman list,1-1-1-1-,(Alt+5),h5,Titre niveau 5,Titre5,H51,Знак,Car"/>
    <w:basedOn w:val="Heading4"/>
    <w:next w:val="Normal"/>
    <w:link w:val="Heading5Char"/>
    <w:qFormat/>
    <w:rsid w:val="00A452F5"/>
    <w:pPr>
      <w:numPr>
        <w:ilvl w:val="4"/>
      </w:numPr>
      <w:outlineLvl w:val="4"/>
    </w:pPr>
    <w:rPr>
      <w:b w:val="0"/>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rsid w:val="00A452F5"/>
    <w:pPr>
      <w:numPr>
        <w:ilvl w:val="5"/>
      </w:numPr>
      <w:tabs>
        <w:tab w:val="num" w:pos="432"/>
        <w:tab w:val="num" w:pos="1008"/>
      </w:tabs>
      <w:outlineLvl w:val="5"/>
    </w:pPr>
    <w:rPr>
      <w:b/>
    </w:rPr>
  </w:style>
  <w:style w:type="paragraph" w:styleId="Heading7">
    <w:name w:val="heading 7"/>
    <w:aliases w:val="H7,Heading 7 CFMU,h7"/>
    <w:basedOn w:val="Heading6"/>
    <w:next w:val="Normal"/>
    <w:link w:val="Heading7Char"/>
    <w:qFormat/>
    <w:rsid w:val="00A452F5"/>
    <w:pPr>
      <w:numPr>
        <w:ilvl w:val="6"/>
      </w:numPr>
      <w:tabs>
        <w:tab w:val="num" w:pos="432"/>
        <w:tab w:val="num" w:pos="1008"/>
      </w:tabs>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rsid w:val="00A452F5"/>
    <w:pPr>
      <w:numPr>
        <w:ilvl w:val="7"/>
      </w:numPr>
      <w:tabs>
        <w:tab w:val="num" w:pos="432"/>
        <w:tab w:val="num" w:pos="1008"/>
      </w:tabs>
      <w:outlineLvl w:val="7"/>
    </w:pPr>
    <w:rPr>
      <w:b w:val="0"/>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rsid w:val="00A452F5"/>
    <w:pPr>
      <w:numPr>
        <w:ilvl w:val="8"/>
      </w:numPr>
      <w:tabs>
        <w:tab w:val="num" w:pos="432"/>
        <w:tab w:val="num" w:pos="1008"/>
      </w:tabs>
      <w:jc w:val="center"/>
      <w:outlineLvl w:val="8"/>
    </w:pPr>
    <w:rPr>
      <w:b/>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uiPriority w:val="9"/>
    <w:locked/>
    <w:rsid w:val="005F741D"/>
    <w:rPr>
      <w:rFonts w:asciiTheme="minorHAnsi" w:eastAsia="Times New Roman" w:hAnsiTheme="minorHAnsi" w:cstheme="minorHAnsi"/>
      <w:b/>
      <w:kern w:val="28"/>
      <w:sz w:val="28"/>
      <w:szCs w:val="28"/>
      <w:lang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uiPriority w:val="9"/>
    <w:locked/>
    <w:rsid w:val="00541912"/>
    <w:rPr>
      <w:rFonts w:asciiTheme="minorHAnsi" w:eastAsia="Times New Roman" w:hAnsiTheme="minorHAnsi" w:cstheme="minorHAnsi"/>
      <w:b/>
      <w:sz w:val="24"/>
      <w:szCs w:val="24"/>
      <w:lang w:eastAsia="en-AU"/>
    </w:rPr>
  </w:style>
  <w:style w:type="character" w:customStyle="1" w:styleId="Heading3Char">
    <w:name w:val="Heading 3 Char"/>
    <w:aliases w:val="Headline 3 Char,h3 Char,h31 Char,h32 Char,H3 Char,H31 Char"/>
    <w:basedOn w:val="DefaultParagraphFont"/>
    <w:link w:val="Heading3"/>
    <w:uiPriority w:val="9"/>
    <w:locked/>
    <w:rsid w:val="00B43511"/>
    <w:rPr>
      <w:rFonts w:asciiTheme="minorHAnsi" w:eastAsia="Times New Roman" w:hAnsiTheme="minorHAnsi" w:cstheme="minorHAnsi"/>
      <w:b/>
      <w:sz w:val="24"/>
      <w:szCs w:val="24"/>
      <w:lang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3D6E7A"/>
    <w:rPr>
      <w:rFonts w:asciiTheme="minorHAnsi" w:eastAsia="Times New Roman" w:hAnsiTheme="minorHAnsi" w:cstheme="minorHAnsi"/>
      <w:b/>
      <w:sz w:val="24"/>
      <w:szCs w:val="24"/>
      <w:lang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Car Char"/>
    <w:basedOn w:val="DefaultParagraphFont"/>
    <w:link w:val="Heading5"/>
    <w:locked/>
    <w:rsid w:val="00A452F5"/>
    <w:rPr>
      <w:rFonts w:asciiTheme="minorHAnsi" w:eastAsia="Times New Roman" w:hAnsiTheme="minorHAnsi" w:cstheme="minorHAnsi"/>
      <w:sz w:val="24"/>
      <w:szCs w:val="24"/>
      <w:lang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sid w:val="00A452F5"/>
    <w:rPr>
      <w:rFonts w:asciiTheme="minorHAnsi" w:eastAsia="Times New Roman" w:hAnsiTheme="minorHAnsi" w:cstheme="minorHAnsi"/>
      <w:b/>
      <w:sz w:val="24"/>
      <w:szCs w:val="24"/>
      <w:lang w:eastAsia="en-AU"/>
    </w:rPr>
  </w:style>
  <w:style w:type="character" w:customStyle="1" w:styleId="Heading7Char">
    <w:name w:val="Heading 7 Char"/>
    <w:aliases w:val="H7 Char,Heading 7 CFMU Char,h7 Char"/>
    <w:basedOn w:val="DefaultParagraphFont"/>
    <w:link w:val="Heading7"/>
    <w:locked/>
    <w:rsid w:val="00A452F5"/>
    <w:rPr>
      <w:rFonts w:asciiTheme="minorHAnsi" w:eastAsia="Times New Roman" w:hAnsiTheme="minorHAnsi" w:cstheme="minorHAnsi"/>
      <w:b/>
      <w:i/>
      <w:iCs/>
      <w:sz w:val="24"/>
      <w:szCs w:val="24"/>
      <w:lang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sid w:val="00A452F5"/>
    <w:rPr>
      <w:rFonts w:asciiTheme="minorHAnsi" w:eastAsia="Times New Roman" w:hAnsiTheme="minorHAnsi" w:cstheme="minorHAnsi"/>
      <w:i/>
      <w:iCs/>
      <w:sz w:val="20"/>
      <w:szCs w:val="24"/>
      <w:lang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sid w:val="00A452F5"/>
    <w:rPr>
      <w:rFonts w:asciiTheme="minorHAnsi" w:eastAsia="Times New Roman" w:hAnsiTheme="minorHAnsi" w:cstheme="minorHAnsi"/>
      <w:b/>
      <w:iCs/>
      <w:sz w:val="20"/>
      <w:szCs w:val="24"/>
      <w:lang w:eastAsia="en-AU"/>
    </w:rPr>
  </w:style>
  <w:style w:type="paragraph" w:styleId="TOC1">
    <w:name w:val="toc 1"/>
    <w:basedOn w:val="Normal"/>
    <w:next w:val="Normal"/>
    <w:autoRedefine/>
    <w:uiPriority w:val="39"/>
    <w:qFormat/>
    <w:rsid w:val="00541912"/>
    <w:pPr>
      <w:tabs>
        <w:tab w:val="left" w:pos="400"/>
        <w:tab w:val="right" w:leader="dot" w:pos="8820"/>
      </w:tabs>
    </w:pPr>
    <w:rPr>
      <w:b/>
      <w:caps/>
    </w:rPr>
  </w:style>
  <w:style w:type="paragraph" w:styleId="TOC2">
    <w:name w:val="toc 2"/>
    <w:basedOn w:val="Normal"/>
    <w:next w:val="Normal"/>
    <w:autoRedefine/>
    <w:uiPriority w:val="39"/>
    <w:rsid w:val="007755ED"/>
    <w:pPr>
      <w:tabs>
        <w:tab w:val="left" w:pos="880"/>
        <w:tab w:val="right" w:leader="dot" w:pos="8820"/>
        <w:tab w:val="left" w:pos="9180"/>
      </w:tabs>
      <w:ind w:left="200"/>
    </w:pPr>
    <w:rPr>
      <w:noProof/>
    </w:rPr>
  </w:style>
  <w:style w:type="paragraph" w:styleId="TOC3">
    <w:name w:val="toc 3"/>
    <w:basedOn w:val="Normal"/>
    <w:next w:val="Normal"/>
    <w:autoRedefine/>
    <w:uiPriority w:val="39"/>
    <w:rsid w:val="00901863"/>
    <w:pPr>
      <w:tabs>
        <w:tab w:val="left" w:pos="1320"/>
        <w:tab w:val="right" w:pos="8820"/>
      </w:tabs>
      <w:ind w:left="400"/>
    </w:pPr>
  </w:style>
  <w:style w:type="character" w:styleId="Hyperlink">
    <w:name w:val="Hyperlink"/>
    <w:basedOn w:val="DefaultParagraphFon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leGrid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A452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52F5"/>
    <w:rPr>
      <w:rFonts w:ascii="Tahoma" w:hAnsi="Tahoma" w:cs="Tahoma"/>
      <w:sz w:val="16"/>
      <w:szCs w:val="16"/>
      <w:lang w:val="en-AU"/>
    </w:rPr>
  </w:style>
  <w:style w:type="paragraph" w:styleId="Footer">
    <w:name w:val="footer"/>
    <w:aliases w:val="ft"/>
    <w:basedOn w:val="Normal"/>
    <w:link w:val="FooterChar"/>
    <w:rsid w:val="00A452F5"/>
    <w:pPr>
      <w:tabs>
        <w:tab w:val="center" w:pos="4153"/>
        <w:tab w:val="right" w:pos="8306"/>
      </w:tabs>
    </w:pPr>
  </w:style>
  <w:style w:type="character" w:customStyle="1" w:styleId="FooterChar">
    <w:name w:val="Footer Char"/>
    <w:aliases w:val="ft Char"/>
    <w:basedOn w:val="DefaultParagraphFont"/>
    <w:link w:val="Footer"/>
    <w:locked/>
    <w:rsid w:val="00A452F5"/>
    <w:rPr>
      <w:rFonts w:ascii="Arial" w:hAnsi="Arial" w:cs="Times New Roman"/>
      <w:sz w:val="20"/>
      <w:szCs w:val="20"/>
      <w:lang w:val="en-AU"/>
    </w:rPr>
  </w:style>
  <w:style w:type="character" w:styleId="FootnoteReference">
    <w:name w:val="footnote reference"/>
    <w:basedOn w:val="DefaultParagraphFont"/>
    <w:rsid w:val="00A452F5"/>
    <w:rPr>
      <w:rFonts w:cs="Times New Roman"/>
      <w:vertAlign w:val="superscript"/>
    </w:rPr>
  </w:style>
  <w:style w:type="paragraph" w:styleId="FootnoteText">
    <w:name w:val="footnote text"/>
    <w:basedOn w:val="Normal"/>
    <w:link w:val="FootnoteTextChar"/>
    <w:uiPriority w:val="99"/>
    <w:rsid w:val="00A452F5"/>
  </w:style>
  <w:style w:type="character" w:customStyle="1" w:styleId="FootnoteTextChar">
    <w:name w:val="Footnote Text Char"/>
    <w:basedOn w:val="DefaultParagraphFont"/>
    <w:link w:val="FootnoteText"/>
    <w:uiPriority w:val="99"/>
    <w:locked/>
    <w:rsid w:val="00A452F5"/>
    <w:rPr>
      <w:rFonts w:ascii="Arial" w:hAnsi="Arial" w:cs="Times New Roman"/>
      <w:sz w:val="20"/>
      <w:szCs w:val="20"/>
      <w:lang w:val="en-AU"/>
    </w:rPr>
  </w:style>
  <w:style w:type="paragraph" w:styleId="Header">
    <w:name w:val="header"/>
    <w:aliases w:val="hd,hd1,hd2,hd3,hd4,hd11,hd21,hd31,hd5,hd12,hd22,hd32,hd6,hd13,hd23,hd33,hd7,hd14,hd24,hd34,hd8,hd15,hd25,hd35,hd Char Char,hd Char"/>
    <w:basedOn w:val="Normal"/>
    <w:link w:val="HeaderChar"/>
    <w:uiPriority w:val="99"/>
    <w:rsid w:val="00A452F5"/>
    <w:pPr>
      <w:tabs>
        <w:tab w:val="center" w:pos="4153"/>
        <w:tab w:val="right" w:pos="8306"/>
      </w:tabs>
    </w:p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sid w:val="00A452F5"/>
    <w:rPr>
      <w:rFonts w:ascii="Arial" w:hAnsi="Arial" w:cs="Times New Roman"/>
      <w:sz w:val="20"/>
      <w:szCs w:val="20"/>
      <w:lang w:val="en-AU"/>
    </w:rPr>
  </w:style>
  <w:style w:type="paragraph" w:styleId="NoSpacing">
    <w:name w:val="No Spacing"/>
    <w:basedOn w:val="Normal"/>
    <w:uiPriority w:val="99"/>
    <w:qFormat/>
    <w:rsid w:val="00A452F5"/>
  </w:style>
  <w:style w:type="table" w:styleId="TableGrid1">
    <w:name w:val="Table Grid 1"/>
    <w:basedOn w:val="Table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aliases w:val="Document Title Text"/>
    <w:basedOn w:val="Normal"/>
    <w:link w:val="TitleChar"/>
    <w:uiPriority w:val="99"/>
    <w:qFormat/>
    <w:rsid w:val="00A452F5"/>
    <w:pPr>
      <w:shd w:val="clear" w:color="auto" w:fill="FFFFFF"/>
    </w:pPr>
    <w:rPr>
      <w:rFonts w:cs="Arial"/>
      <w:b/>
      <w:color w:val="C00000"/>
      <w:sz w:val="40"/>
    </w:rPr>
  </w:style>
  <w:style w:type="character" w:customStyle="1" w:styleId="TitleChar">
    <w:name w:val="Title Char"/>
    <w:aliases w:val="Document Title Text Char"/>
    <w:basedOn w:val="DefaultParagraphFont"/>
    <w:link w:val="Title"/>
    <w:uiPriority w:val="99"/>
    <w:locked/>
    <w:rsid w:val="00A452F5"/>
    <w:rPr>
      <w:rFonts w:ascii="Arial" w:hAnsi="Arial" w:cs="Arial"/>
      <w:b/>
      <w:color w:val="C00000"/>
      <w:sz w:val="20"/>
      <w:szCs w:val="20"/>
      <w:shd w:val="clear" w:color="auto" w:fill="FFFFFF"/>
      <w:lang w:val="en-AU"/>
    </w:rPr>
  </w:style>
  <w:style w:type="paragraph" w:styleId="DocumentMap">
    <w:name w:val="Document Map"/>
    <w:basedOn w:val="Normal"/>
    <w:link w:val="DocumentMapChar"/>
    <w:uiPriority w:val="99"/>
    <w:semiHidden/>
    <w:rsid w:val="00A452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452F5"/>
    <w:rPr>
      <w:rFonts w:ascii="Tahoma" w:hAnsi="Tahoma" w:cs="Tahoma"/>
      <w:sz w:val="20"/>
      <w:szCs w:val="20"/>
      <w:shd w:val="clear" w:color="auto" w:fill="000080"/>
      <w:lang w:val="en-AU"/>
    </w:rPr>
  </w:style>
  <w:style w:type="table" w:styleId="TableGrid">
    <w:name w:val="Table Grid"/>
    <w:basedOn w:val="Table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A452F5"/>
    <w:rPr>
      <w:rFonts w:cs="Times New Roman"/>
      <w:sz w:val="16"/>
    </w:rPr>
  </w:style>
  <w:style w:type="paragraph" w:styleId="CommentText">
    <w:name w:val="annotation text"/>
    <w:basedOn w:val="Normal"/>
    <w:link w:val="CommentTextChar"/>
    <w:rsid w:val="00A452F5"/>
  </w:style>
  <w:style w:type="character" w:customStyle="1" w:styleId="CommentTextChar">
    <w:name w:val="Comment Text Char"/>
    <w:basedOn w:val="DefaultParagraphFont"/>
    <w:link w:val="CommentText"/>
    <w:locked/>
    <w:rsid w:val="00A452F5"/>
    <w:rPr>
      <w:rFonts w:ascii="Arial" w:hAnsi="Arial" w:cs="Times New Roman"/>
      <w:sz w:val="20"/>
      <w:szCs w:val="20"/>
      <w:lang w:val="en-AU"/>
    </w:rPr>
  </w:style>
  <w:style w:type="paragraph" w:styleId="CommentSubject">
    <w:name w:val="annotation subject"/>
    <w:basedOn w:val="CommentText"/>
    <w:next w:val="CommentText"/>
    <w:link w:val="CommentSubjectChar"/>
    <w:uiPriority w:val="99"/>
    <w:semiHidden/>
    <w:rsid w:val="00A452F5"/>
    <w:rPr>
      <w:b/>
      <w:bCs/>
    </w:rPr>
  </w:style>
  <w:style w:type="character" w:customStyle="1" w:styleId="CommentSubjectChar">
    <w:name w:val="Comment Subject Char"/>
    <w:basedOn w:val="CommentTextChar"/>
    <w:link w:val="CommentSubject"/>
    <w:uiPriority w:val="99"/>
    <w:semiHidden/>
    <w:locked/>
    <w:rsid w:val="00A452F5"/>
    <w:rPr>
      <w:rFonts w:ascii="Arial" w:hAnsi="Arial" w:cs="Times New Roman"/>
      <w:b/>
      <w:bCs/>
      <w:sz w:val="20"/>
      <w:szCs w:val="20"/>
      <w:lang w:val="en-AU"/>
    </w:rPr>
  </w:style>
  <w:style w:type="character" w:styleId="FollowedHyperlink">
    <w:name w:val="FollowedHyperlink"/>
    <w:basedOn w:val="DefaultParagraphFont"/>
    <w:uiPriority w:val="99"/>
    <w:rsid w:val="00A452F5"/>
    <w:rPr>
      <w:rFonts w:cs="Times New Roman"/>
      <w:color w:val="800080"/>
      <w:u w:val="single"/>
    </w:rPr>
  </w:style>
  <w:style w:type="paragraph" w:styleId="ListParagraph">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ParagraphChar"/>
    <w:uiPriority w:val="34"/>
    <w:qFormat/>
    <w:rsid w:val="00A452F5"/>
    <w:pPr>
      <w:ind w:left="720"/>
    </w:pPr>
    <w:rPr>
      <w:rFonts w:ascii="Arial" w:hAnsi="Arial"/>
      <w:sz w:val="20"/>
      <w:szCs w:val="20"/>
      <w:lang w:val="en-AU" w:eastAsia="en-GB"/>
    </w:rPr>
  </w:style>
  <w:style w:type="paragraph" w:styleId="BodyText">
    <w:name w:val="Body Text"/>
    <w:basedOn w:val="Normal"/>
    <w:link w:val="BodyTextChar"/>
    <w:rsid w:val="00A452F5"/>
    <w:rPr>
      <w:i/>
      <w:lang w:val="en-GB"/>
    </w:rPr>
  </w:style>
  <w:style w:type="character" w:customStyle="1" w:styleId="BodyTextChar">
    <w:name w:val="Body Text Char"/>
    <w:basedOn w:val="DefaultParagraphFont"/>
    <w:link w:val="BodyText"/>
    <w:locked/>
    <w:rsid w:val="00A452F5"/>
    <w:rPr>
      <w:rFonts w:ascii="Times New Roman" w:hAnsi="Times New Roman" w:cs="Times New Roman"/>
      <w:i/>
      <w:sz w:val="20"/>
      <w:szCs w:val="20"/>
      <w:lang w:val="en-GB"/>
    </w:rPr>
  </w:style>
  <w:style w:type="character" w:styleId="Strong">
    <w:name w:val="Strong"/>
    <w:basedOn w:val="DefaultParagraphFon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val="en-GB"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ListBullet">
    <w:name w:val="List Bullet"/>
    <w:aliases w:val="List Bullet Char Char Char Char,List Bullet Char Char Char Char Char Char Char Char,List Bullet Char Char Char Char Char Char,List Bullet Char Char Char,List Bullet Char Char,List Bullet Char Char Char Char Char"/>
    <w:basedOn w:val="Normal"/>
    <w:uiPriority w:val="1"/>
    <w:qFormat/>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PageNumber">
    <w:name w:val="page number"/>
    <w:basedOn w:val="DefaultParagraphFon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0">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DefaultParagraphFon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odyTex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TOCHeading">
    <w:name w:val="TOC Heading"/>
    <w:basedOn w:val="Heading1"/>
    <w:next w:val="Normal"/>
    <w:uiPriority w:val="39"/>
    <w:qFormat/>
    <w:rsid w:val="00AA7E42"/>
    <w:pPr>
      <w:spacing w:line="259" w:lineRule="auto"/>
      <w:ind w:left="0" w:firstLine="0"/>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val="en-GB" w:eastAsia="el-GR"/>
    </w:rPr>
  </w:style>
  <w:style w:type="character" w:customStyle="1" w:styleId="ListParagraphChar">
    <w:name w:val="List Paragraph Char"/>
    <w:aliases w:val="List Paragraph1 Char,List Paragraph (numbered (a)) Char,Resume Title Char,ListBullet Paragraph Char,Normal 2 Char,List Paragraph Char Char Char,b1 Char,Equipment Char,Bullet List Char,FooterText Char,numbered Char,normal Char"/>
    <w:link w:val="ListParagraph"/>
    <w:uiPriority w:val="34"/>
    <w:qFormat/>
    <w:locked/>
    <w:rsid w:val="00F24A6A"/>
    <w:rPr>
      <w:rFonts w:ascii="Arial" w:hAnsi="Arial"/>
      <w:sz w:val="20"/>
      <w:lang w:val="en-AU"/>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rsid w:val="00145541"/>
    <w:pPr>
      <w:spacing w:after="200"/>
      <w:jc w:val="center"/>
    </w:pPr>
    <w:rPr>
      <w:rFonts w:cstheme="minorHAnsi"/>
      <w:color w:val="44546A"/>
      <w:sz w:val="20"/>
      <w:szCs w:val="20"/>
    </w:rPr>
  </w:style>
  <w:style w:type="character" w:customStyle="1" w:styleId="ilad">
    <w:name w:val="il_ad"/>
    <w:basedOn w:val="DefaultParagraphFon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TableofFigures">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lang w:val="en-GB"/>
    </w:rPr>
  </w:style>
  <w:style w:type="paragraph" w:customStyle="1" w:styleId="NormalText">
    <w:name w:val="Normal Text"/>
    <w:basedOn w:val="Normal"/>
    <w:link w:val="NormalTextChar"/>
    <w:uiPriority w:val="99"/>
    <w:rsid w:val="00C32F53"/>
    <w:rPr>
      <w:kern w:val="24"/>
      <w:sz w:val="20"/>
      <w:szCs w:val="20"/>
      <w:lang w:val="en-GB"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val="en-GB" w:eastAsia="ar-SA"/>
    </w:rPr>
  </w:style>
  <w:style w:type="character" w:styleId="Emphasis">
    <w:name w:val="Emphasis"/>
    <w:basedOn w:val="DefaultParagraphFont"/>
    <w:uiPriority w:val="99"/>
    <w:qFormat/>
    <w:rsid w:val="00045702"/>
    <w:rPr>
      <w:rFonts w:cs="Times New Roman"/>
      <w:i/>
      <w:iCs/>
    </w:rPr>
  </w:style>
  <w:style w:type="paragraph" w:customStyle="1" w:styleId="IPRheading4">
    <w:name w:val="IPR heading 4"/>
    <w:basedOn w:val="Heading4"/>
    <w:autoRedefine/>
    <w:uiPriority w:val="99"/>
    <w:rsid w:val="00E44928"/>
    <w:pPr>
      <w:numPr>
        <w:ilvl w:val="0"/>
      </w:numPr>
      <w:tabs>
        <w:tab w:val="num" w:pos="1920"/>
      </w:tabs>
      <w:spacing w:before="0" w:after="240" w:line="240" w:lineRule="auto"/>
      <w:ind w:left="1920" w:hanging="720"/>
    </w:pPr>
    <w:rPr>
      <w:szCs w:val="20"/>
      <w:lang w:eastAsia="ko-KR"/>
    </w:rPr>
  </w:style>
  <w:style w:type="paragraph" w:customStyle="1" w:styleId="Text1">
    <w:name w:val="Text 1"/>
    <w:basedOn w:val="Normal"/>
    <w:uiPriority w:val="99"/>
    <w:rsid w:val="0024178E"/>
    <w:pPr>
      <w:spacing w:after="240"/>
      <w:ind w:left="482"/>
    </w:pPr>
    <w:rPr>
      <w:szCs w:val="20"/>
      <w:lang w:val="en-GB" w:eastAsia="ko-KR"/>
    </w:rPr>
  </w:style>
  <w:style w:type="character" w:customStyle="1" w:styleId="Text2Char">
    <w:name w:val="Text 2 Char"/>
    <w:basedOn w:val="DefaultParagraphFon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DefaultParagraphFont"/>
    <w:uiPriority w:val="99"/>
    <w:rsid w:val="00AC75F3"/>
    <w:rPr>
      <w:rFonts w:cs="Times New Roman"/>
    </w:rPr>
  </w:style>
  <w:style w:type="paragraph" w:customStyle="1" w:styleId="NormalItem">
    <w:name w:val="Normal Item"/>
    <w:basedOn w:val="Normal"/>
    <w:uiPriority w:val="99"/>
    <w:rsid w:val="000E6EA5"/>
    <w:pPr>
      <w:numPr>
        <w:numId w:val="5"/>
      </w:numPr>
    </w:pPr>
    <w:rPr>
      <w:lang w:val="en-GB"/>
    </w:rPr>
  </w:style>
  <w:style w:type="paragraph" w:styleId="BodyText3">
    <w:name w:val="Body Text 3"/>
    <w:basedOn w:val="Normal"/>
    <w:link w:val="BodyText3Char"/>
    <w:uiPriority w:val="99"/>
    <w:semiHidden/>
    <w:rsid w:val="006F020F"/>
    <w:pPr>
      <w:spacing w:after="120"/>
    </w:pPr>
    <w:rPr>
      <w:sz w:val="16"/>
      <w:szCs w:val="16"/>
    </w:rPr>
  </w:style>
  <w:style w:type="character" w:customStyle="1" w:styleId="BodyText3Char">
    <w:name w:val="Body Text 3 Char"/>
    <w:basedOn w:val="DefaultParagraphFont"/>
    <w:link w:val="BodyText3"/>
    <w:uiPriority w:val="99"/>
    <w:semiHidden/>
    <w:locked/>
    <w:rsid w:val="006F020F"/>
    <w:rPr>
      <w:rFonts w:cs="Times New Roman"/>
      <w:sz w:val="16"/>
      <w:szCs w:val="16"/>
    </w:rPr>
  </w:style>
  <w:style w:type="paragraph" w:customStyle="1" w:styleId="Tabletext1">
    <w:name w:val="Tabletext"/>
    <w:basedOn w:val="Normal"/>
    <w:uiPriority w:val="99"/>
    <w:rsid w:val="006F020F"/>
    <w:rPr>
      <w:lang w:val="en-GB" w:eastAsia="en-AU"/>
    </w:rPr>
  </w:style>
  <w:style w:type="paragraph" w:customStyle="1" w:styleId="Appendix">
    <w:name w:val="Appendix"/>
    <w:basedOn w:val="Normal"/>
    <w:uiPriority w:val="99"/>
    <w:rsid w:val="006F020F"/>
    <w:rPr>
      <w:b/>
      <w:sz w:val="28"/>
      <w:szCs w:val="28"/>
      <w:lang w:val="en-GB"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EndnoteText">
    <w:name w:val="endnote text"/>
    <w:basedOn w:val="Normal"/>
    <w:link w:val="EndnoteTextChar"/>
    <w:uiPriority w:val="99"/>
    <w:semiHidden/>
    <w:rsid w:val="008C3387"/>
    <w:rPr>
      <w:sz w:val="20"/>
      <w:szCs w:val="20"/>
    </w:rPr>
  </w:style>
  <w:style w:type="character" w:customStyle="1" w:styleId="EndnoteTextChar">
    <w:name w:val="Endnote Text Char"/>
    <w:basedOn w:val="DefaultParagraphFont"/>
    <w:link w:val="EndnoteText"/>
    <w:uiPriority w:val="99"/>
    <w:semiHidden/>
    <w:locked/>
    <w:rsid w:val="008C3387"/>
    <w:rPr>
      <w:rFonts w:cs="Times New Roman"/>
      <w:sz w:val="20"/>
      <w:szCs w:val="20"/>
    </w:rPr>
  </w:style>
  <w:style w:type="character" w:styleId="EndnoteReference">
    <w:name w:val="endnote reference"/>
    <w:basedOn w:val="DefaultParagraphFon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NoList"/>
    <w:unhideWhenUsed/>
    <w:locked/>
    <w:rsid w:val="0062426F"/>
    <w:pPr>
      <w:numPr>
        <w:numId w:val="1"/>
      </w:numPr>
    </w:pPr>
  </w:style>
  <w:style w:type="character" w:customStyle="1" w:styleId="UnresolvedMention1">
    <w:name w:val="Unresolved Mention1"/>
    <w:basedOn w:val="DefaultParagraphFont"/>
    <w:uiPriority w:val="99"/>
    <w:semiHidden/>
    <w:unhideWhenUsed/>
    <w:rsid w:val="007F5FDE"/>
    <w:rPr>
      <w:color w:val="605E5C"/>
      <w:shd w:val="clear" w:color="auto" w:fill="E1DFDD"/>
    </w:rPr>
  </w:style>
  <w:style w:type="table" w:styleId="GridTable1Light-Accent2">
    <w:name w:val="Grid Table 1 Light Accent 2"/>
    <w:basedOn w:val="Table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ent">
    <w:name w:val="Normal Indent"/>
    <w:basedOn w:val="Normal"/>
    <w:link w:val="NormalIndentChar"/>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entChar">
    <w:name w:val="Normal Indent Char"/>
    <w:link w:val="NormalIndent"/>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Revision">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NoLis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jc w:val="center"/>
    </w:pPr>
    <w:rPr>
      <w:rFonts w:ascii="Arial" w:eastAsia="Arial" w:hAnsi="Arial" w:cs="Arial"/>
      <w:i/>
      <w:sz w:val="20"/>
      <w:lang w:val="en-GB"/>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Heading5Char"/>
    <w:link w:val="Tablecaption"/>
    <w:rsid w:val="003831D1"/>
    <w:rPr>
      <w:rFonts w:ascii="Arial" w:eastAsia="Arial" w:hAnsi="Arial" w:cs="Arial"/>
      <w:i/>
      <w:sz w:val="20"/>
      <w:szCs w:val="24"/>
      <w:lang w:eastAsia="en-US"/>
    </w:rPr>
  </w:style>
  <w:style w:type="character" w:customStyle="1" w:styleId="FigureCaptionChar">
    <w:name w:val="Figure Caption Char"/>
    <w:basedOn w:val="TablecaptionChar"/>
    <w:link w:val="FigureCaption"/>
    <w:rsid w:val="003831D1"/>
    <w:rPr>
      <w:rFonts w:ascii="Arial" w:eastAsia="Arial" w:hAnsi="Arial" w:cs="Arial"/>
      <w:i/>
      <w:sz w:val="20"/>
      <w:szCs w:val="24"/>
      <w:lang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pPr>
    <w:rPr>
      <w:rFonts w:ascii="Arial" w:eastAsia="Arial" w:hAnsi="Arial" w:cs="Arial"/>
      <w:sz w:val="20"/>
      <w:lang w:val="en-GB"/>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i w:val="0"/>
      <w:sz w:val="20"/>
      <w:szCs w:val="24"/>
      <w:lang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i w:val="0"/>
      <w:sz w:val="20"/>
      <w:szCs w:val="24"/>
      <w:lang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lang w:val="en-GB"/>
    </w:rPr>
  </w:style>
  <w:style w:type="paragraph" w:customStyle="1" w:styleId="DocumentTitle">
    <w:name w:val="Document Title"/>
    <w:basedOn w:val="Normal"/>
    <w:next w:val="Normal"/>
    <w:link w:val="DocumentTitleChar"/>
    <w:qFormat/>
    <w:locked/>
    <w:rsid w:val="003831D1"/>
    <w:pPr>
      <w:spacing w:after="360"/>
    </w:pPr>
    <w:rPr>
      <w:rFonts w:ascii="Arial" w:eastAsia="Arial" w:hAnsi="Arial" w:cs="Arial"/>
      <w:b/>
      <w:caps/>
      <w:sz w:val="44"/>
      <w:szCs w:val="22"/>
      <w:lang w:val="en-GB"/>
    </w:rPr>
  </w:style>
  <w:style w:type="character" w:customStyle="1" w:styleId="NormalTextChar0">
    <w:name w:val="Normal_Text Char"/>
    <w:basedOn w:val="DefaultParagraphFon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pPr>
    <w:rPr>
      <w:rFonts w:ascii="Arial" w:eastAsia="Arial" w:hAnsi="Arial" w:cs="Arial"/>
      <w:caps/>
      <w:sz w:val="28"/>
      <w:szCs w:val="22"/>
      <w:lang w:val="en-GB"/>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DefaultParagraphFon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pPr>
    <w:rPr>
      <w:rFonts w:ascii="Arial" w:eastAsia="Arial" w:hAnsi="Arial" w:cs="Arial"/>
      <w:spacing w:val="15"/>
      <w:sz w:val="22"/>
      <w:szCs w:val="22"/>
      <w:lang w:val="en-GB"/>
    </w:rPr>
  </w:style>
  <w:style w:type="character" w:customStyle="1" w:styleId="SubtitleChar">
    <w:name w:val="Subtitle Char"/>
    <w:basedOn w:val="DefaultParagraphFont"/>
    <w:link w:val="Subtitle"/>
    <w:uiPriority w:val="11"/>
    <w:rsid w:val="003831D1"/>
    <w:rPr>
      <w:rFonts w:eastAsia="Arial"/>
      <w:spacing w:val="15"/>
    </w:rPr>
  </w:style>
  <w:style w:type="character" w:styleId="PlaceholderText">
    <w:name w:val="Placeholder Text"/>
    <w:basedOn w:val="DefaultParagraphFont"/>
    <w:uiPriority w:val="99"/>
    <w:semiHidden/>
    <w:rsid w:val="003831D1"/>
    <w:rPr>
      <w:color w:val="808080"/>
    </w:rPr>
  </w:style>
  <w:style w:type="character" w:customStyle="1" w:styleId="UnresolvedMention10">
    <w:name w:val="Unresolved Mention1"/>
    <w:basedOn w:val="DefaultParagraphFont"/>
    <w:uiPriority w:val="99"/>
    <w:semiHidden/>
    <w:unhideWhenUsed/>
    <w:locked/>
    <w:rsid w:val="003831D1"/>
    <w:rPr>
      <w:color w:val="605E5C"/>
      <w:shd w:val="clear" w:color="auto" w:fill="E1DFDD"/>
    </w:rPr>
  </w:style>
  <w:style w:type="table" w:customStyle="1" w:styleId="TableGrid10">
    <w:name w:val="Table Grid1"/>
    <w:basedOn w:val="TableNormal"/>
    <w:next w:val="TableGrid"/>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pPr>
    <w:rPr>
      <w:caps/>
      <w:sz w:val="28"/>
    </w:rPr>
  </w:style>
  <w:style w:type="character" w:customStyle="1" w:styleId="TableTitleChar">
    <w:name w:val="Table Title Char"/>
    <w:basedOn w:val="DefaultParagraphFon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ind w:left="600"/>
    </w:pPr>
    <w:rPr>
      <w:rFonts w:ascii="Arial" w:eastAsia="Arial" w:hAnsi="Arial" w:cs="Arial"/>
      <w:sz w:val="20"/>
      <w:szCs w:val="22"/>
      <w:lang w:val="en-GB"/>
    </w:rPr>
  </w:style>
  <w:style w:type="paragraph" w:customStyle="1" w:styleId="TOC51">
    <w:name w:val="TOC 51"/>
    <w:basedOn w:val="Normal"/>
    <w:next w:val="Normal"/>
    <w:autoRedefine/>
    <w:uiPriority w:val="39"/>
    <w:unhideWhenUsed/>
    <w:rsid w:val="003831D1"/>
    <w:pPr>
      <w:spacing w:before="120" w:after="100"/>
      <w:ind w:left="800"/>
    </w:pPr>
    <w:rPr>
      <w:rFonts w:ascii="Arial" w:eastAsia="Arial" w:hAnsi="Arial" w:cs="Arial"/>
      <w:sz w:val="20"/>
      <w:szCs w:val="22"/>
      <w:lang w:val="en-GB"/>
    </w:rPr>
  </w:style>
  <w:style w:type="paragraph" w:customStyle="1" w:styleId="Abstract">
    <w:name w:val="Abstract"/>
    <w:basedOn w:val="Normal"/>
    <w:qFormat/>
    <w:locked/>
    <w:rsid w:val="003831D1"/>
    <w:pPr>
      <w:pBdr>
        <w:top w:val="single" w:sz="12" w:space="10" w:color="00A1DE"/>
        <w:bottom w:val="single" w:sz="12" w:space="10" w:color="00A1DE"/>
      </w:pBdr>
    </w:pPr>
    <w:rPr>
      <w:rFonts w:ascii="Arial" w:eastAsia="Arial" w:hAnsi="Arial" w:cs="Arial"/>
      <w:sz w:val="20"/>
      <w:szCs w:val="22"/>
      <w:lang w:val="en-GB"/>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ind w:left="864" w:right="864"/>
    </w:pPr>
    <w:rPr>
      <w:rFonts w:ascii="Arial" w:eastAsia="Arial" w:hAnsi="Arial" w:cs="Arial"/>
      <w:i/>
      <w:iCs/>
      <w:sz w:val="20"/>
      <w:szCs w:val="22"/>
      <w:lang w:val="en-GB"/>
    </w:rPr>
  </w:style>
  <w:style w:type="character" w:customStyle="1" w:styleId="IntenseQuoteChar">
    <w:name w:val="Intense Quote Char"/>
    <w:basedOn w:val="DefaultParagraphFont"/>
    <w:link w:val="IntenseQuote"/>
    <w:uiPriority w:val="30"/>
    <w:rsid w:val="003831D1"/>
    <w:rPr>
      <w:rFonts w:ascii="Arial" w:hAnsi="Arial"/>
      <w:i/>
      <w:iCs/>
      <w:sz w:val="20"/>
    </w:rPr>
  </w:style>
  <w:style w:type="paragraph" w:customStyle="1" w:styleId="Footnote">
    <w:name w:val="Footnote"/>
    <w:basedOn w:val="Normal"/>
    <w:link w:val="FootnoteChar"/>
    <w:autoRedefine/>
    <w:qFormat/>
    <w:locked/>
    <w:rsid w:val="003831D1"/>
    <w:pPr>
      <w:ind w:left="284" w:hanging="284"/>
      <w:contextualSpacing/>
    </w:pPr>
    <w:rPr>
      <w:rFonts w:ascii="Arial" w:hAnsi="Arial"/>
      <w:sz w:val="18"/>
      <w:lang w:val="en-AU"/>
    </w:rPr>
  </w:style>
  <w:style w:type="character" w:customStyle="1" w:styleId="FootnoteChar">
    <w:name w:val="Footnote Char"/>
    <w:basedOn w:val="FootnoteTextChar"/>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pPr>
    <w:rPr>
      <w:rFonts w:ascii="Arial" w:eastAsia="Arial" w:hAnsi="Arial" w:cs="Arial"/>
      <w:b/>
      <w:sz w:val="20"/>
      <w:szCs w:val="22"/>
      <w:lang w:val="en-GB"/>
    </w:rPr>
  </w:style>
  <w:style w:type="character" w:customStyle="1" w:styleId="BoxTextChar">
    <w:name w:val="Box Text Char"/>
    <w:basedOn w:val="DefaultParagraphFont"/>
    <w:link w:val="BoxText"/>
    <w:rsid w:val="003831D1"/>
    <w:rPr>
      <w:rFonts w:ascii="Arial" w:eastAsia="Arial" w:hAnsi="Arial" w:cs="Arial"/>
      <w:b/>
      <w:sz w:val="20"/>
      <w:lang w:eastAsia="en-US"/>
    </w:rPr>
  </w:style>
  <w:style w:type="table" w:customStyle="1" w:styleId="ARHS-Consulting">
    <w:name w:val="ARHS-Consulting"/>
    <w:basedOn w:val="Table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DefaultParagraphFon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DefaultParagraphFon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ubtleEmphasis">
    <w:name w:val="Subtle Emphasis"/>
    <w:basedOn w:val="DefaultParagraphFont"/>
    <w:uiPriority w:val="19"/>
    <w:rsid w:val="003831D1"/>
    <w:rPr>
      <w:i/>
      <w:iCs/>
      <w:color w:val="auto"/>
    </w:rPr>
  </w:style>
  <w:style w:type="paragraph" w:customStyle="1" w:styleId="Quote1">
    <w:name w:val="Quote1"/>
    <w:basedOn w:val="Normal"/>
    <w:next w:val="Normal"/>
    <w:uiPriority w:val="29"/>
    <w:rsid w:val="003831D1"/>
    <w:pPr>
      <w:spacing w:before="200" w:after="160"/>
      <w:ind w:left="864" w:right="864"/>
    </w:pPr>
    <w:rPr>
      <w:rFonts w:ascii="Arial" w:eastAsia="Arial" w:hAnsi="Arial" w:cs="Arial"/>
      <w:i/>
      <w:iCs/>
      <w:sz w:val="20"/>
      <w:szCs w:val="22"/>
      <w:lang w:val="en-GB"/>
    </w:rPr>
  </w:style>
  <w:style w:type="character" w:customStyle="1" w:styleId="QuoteChar">
    <w:name w:val="Quote Char"/>
    <w:basedOn w:val="DefaultParagraphFont"/>
    <w:link w:val="Quote"/>
    <w:uiPriority w:val="29"/>
    <w:rsid w:val="003831D1"/>
    <w:rPr>
      <w:rFonts w:ascii="Arial" w:hAnsi="Arial"/>
      <w:i/>
      <w:iCs/>
      <w:sz w:val="20"/>
    </w:rPr>
  </w:style>
  <w:style w:type="character" w:styleId="SubtleReference">
    <w:name w:val="Subtle Reference"/>
    <w:basedOn w:val="DefaultParagraphFont"/>
    <w:uiPriority w:val="31"/>
    <w:rsid w:val="003831D1"/>
    <w:rPr>
      <w:smallCaps/>
      <w:color w:val="auto"/>
    </w:rPr>
  </w:style>
  <w:style w:type="numbering" w:customStyle="1" w:styleId="Style1">
    <w:name w:val="Style1"/>
    <w:uiPriority w:val="99"/>
    <w:rsid w:val="003831D1"/>
    <w:pPr>
      <w:numPr>
        <w:numId w:val="11"/>
      </w:numPr>
    </w:pPr>
  </w:style>
  <w:style w:type="character" w:styleId="IntenseEmphasis">
    <w:name w:val="Intense Emphasis"/>
    <w:basedOn w:val="DefaultParagraphFont"/>
    <w:uiPriority w:val="21"/>
    <w:rsid w:val="003831D1"/>
    <w:rPr>
      <w:i/>
      <w:iCs/>
      <w:color w:val="auto"/>
    </w:rPr>
  </w:style>
  <w:style w:type="character" w:styleId="IntenseReference">
    <w:name w:val="Intense Reference"/>
    <w:basedOn w:val="DefaultParagraphFont"/>
    <w:uiPriority w:val="32"/>
    <w:rsid w:val="003831D1"/>
    <w:rPr>
      <w:b/>
      <w:bCs/>
      <w:smallCaps/>
      <w:color w:val="auto"/>
      <w:spacing w:val="5"/>
    </w:rPr>
  </w:style>
  <w:style w:type="numbering" w:customStyle="1" w:styleId="1111111">
    <w:name w:val="1 / 1.1 / 1.1.11"/>
    <w:basedOn w:val="NoList"/>
    <w:next w:val="111111"/>
    <w:rsid w:val="003831D1"/>
    <w:pPr>
      <w:numPr>
        <w:numId w:val="6"/>
      </w:numPr>
    </w:p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rsid w:val="00145541"/>
    <w:rPr>
      <w:rFonts w:asciiTheme="minorHAnsi" w:eastAsia="Times New Roman" w:hAnsiTheme="minorHAnsi" w:cstheme="minorHAnsi"/>
      <w:color w:val="44546A"/>
      <w:sz w:val="20"/>
      <w:szCs w:val="20"/>
      <w:lang w:val="en-US" w:eastAsia="en-US"/>
    </w:rPr>
  </w:style>
  <w:style w:type="paragraph" w:styleId="Subtitle">
    <w:name w:val="Subtitle"/>
    <w:basedOn w:val="Normal"/>
    <w:next w:val="Normal"/>
    <w:link w:val="SubtitleChar"/>
    <w:uiPriority w:val="11"/>
    <w:qFormat/>
    <w:locked/>
    <w:rsid w:val="003831D1"/>
    <w:pPr>
      <w:numPr>
        <w:ilvl w:val="1"/>
      </w:numPr>
      <w:spacing w:after="160"/>
    </w:pPr>
    <w:rPr>
      <w:rFonts w:ascii="Calibri" w:eastAsia="Arial" w:hAnsi="Calibri" w:cs="Calibri"/>
      <w:spacing w:val="15"/>
      <w:sz w:val="22"/>
      <w:szCs w:val="22"/>
      <w:lang w:val="en-GB" w:eastAsia="en-GB"/>
    </w:rPr>
  </w:style>
  <w:style w:type="character" w:customStyle="1" w:styleId="SubtitleChar1">
    <w:name w:val="Subtitle Char1"/>
    <w:basedOn w:val="DefaultParagraphFont"/>
    <w:uiPriority w:val="11"/>
    <w:rsid w:val="003831D1"/>
    <w:rPr>
      <w:rFonts w:asciiTheme="minorHAnsi" w:eastAsiaTheme="minorEastAsia" w:hAnsiTheme="minorHAnsi" w:cstheme="minorBidi"/>
      <w:color w:val="5A5A5A" w:themeColor="text1" w:themeTint="A5"/>
      <w:spacing w:val="15"/>
      <w:lang w:val="en-US" w:eastAsia="en-US"/>
    </w:rPr>
  </w:style>
  <w:style w:type="paragraph" w:styleId="IntenseQuote">
    <w:name w:val="Intense Quote"/>
    <w:basedOn w:val="Normal"/>
    <w:next w:val="Normal"/>
    <w:link w:val="IntenseQuoteChar"/>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val="en-GB" w:eastAsia="en-GB"/>
    </w:rPr>
  </w:style>
  <w:style w:type="character" w:customStyle="1" w:styleId="IntenseQuoteChar1">
    <w:name w:val="Intense Quote Char1"/>
    <w:basedOn w:val="DefaultParagraphFon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Quote">
    <w:name w:val="Quote"/>
    <w:basedOn w:val="Normal"/>
    <w:next w:val="Normal"/>
    <w:link w:val="QuoteChar"/>
    <w:uiPriority w:val="29"/>
    <w:qFormat/>
    <w:rsid w:val="003831D1"/>
    <w:pPr>
      <w:spacing w:before="200" w:after="160"/>
      <w:ind w:left="864" w:right="864"/>
      <w:jc w:val="center"/>
    </w:pPr>
    <w:rPr>
      <w:rFonts w:ascii="Arial" w:eastAsia="Calibri" w:hAnsi="Arial" w:cs="Calibri"/>
      <w:i/>
      <w:iCs/>
      <w:sz w:val="20"/>
      <w:szCs w:val="22"/>
      <w:lang w:val="en-GB" w:eastAsia="en-GB"/>
    </w:rPr>
  </w:style>
  <w:style w:type="character" w:customStyle="1" w:styleId="QuoteChar1">
    <w:name w:val="Quote Char1"/>
    <w:basedOn w:val="DefaultParagraphFon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4"/>
      </w:numPr>
    </w:pPr>
  </w:style>
  <w:style w:type="numbering" w:customStyle="1" w:styleId="ListNumberNested">
    <w:name w:val="List Number (Nested)"/>
    <w:basedOn w:val="NoList"/>
    <w:rsid w:val="00CA06F2"/>
    <w:pPr>
      <w:numPr>
        <w:numId w:val="15"/>
      </w:numPr>
    </w:pPr>
  </w:style>
  <w:style w:type="table" w:customStyle="1" w:styleId="ListTable31">
    <w:name w:val="List Table 31"/>
    <w:basedOn w:val="TableNormal"/>
    <w:uiPriority w:val="48"/>
    <w:rsid w:val="00006980"/>
    <w:rPr>
      <w:rFonts w:asciiTheme="minorHAnsi" w:eastAsiaTheme="minorEastAsia" w:hAnsiTheme="minorHAnsi" w:cstheme="minorBidi"/>
      <w:lang w:val="en-US" w:eastAsia="zh-TW"/>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ment">
    <w:name w:val="Comment"/>
    <w:basedOn w:val="Normal"/>
    <w:qFormat/>
    <w:rsid w:val="00006980"/>
    <w:pPr>
      <w:spacing w:after="160" w:line="259" w:lineRule="auto"/>
    </w:pPr>
    <w:rPr>
      <w:rFonts w:eastAsiaTheme="minorEastAsia" w:cstheme="minorBidi"/>
      <w:i/>
      <w:color w:val="F79646" w:themeColor="accent6"/>
      <w:sz w:val="22"/>
      <w:szCs w:val="22"/>
      <w:lang w:eastAsia="zh-TW"/>
    </w:rPr>
  </w:style>
  <w:style w:type="paragraph" w:customStyle="1" w:styleId="Code-Segment">
    <w:name w:val="Code-Segment"/>
    <w:basedOn w:val="Comment"/>
    <w:qFormat/>
    <w:rsid w:val="00006980"/>
    <w:rPr>
      <w:rFonts w:ascii="Courier" w:hAnsi="Courier"/>
      <w:i w:val="0"/>
      <w:color w:val="365F91" w:themeColor="accent1" w:themeShade="BF"/>
    </w:rPr>
  </w:style>
  <w:style w:type="table" w:styleId="GridTable4">
    <w:name w:val="Grid Table 4"/>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006980"/>
    <w:rPr>
      <w:rFonts w:ascii="CourierNewPSMT" w:hAnsi="CourierNewPSMT" w:hint="default"/>
      <w:b w:val="0"/>
      <w:bCs w:val="0"/>
      <w:i w:val="0"/>
      <w:iCs w:val="0"/>
      <w:color w:val="262626"/>
      <w:sz w:val="18"/>
      <w:szCs w:val="18"/>
    </w:rPr>
  </w:style>
  <w:style w:type="character" w:customStyle="1" w:styleId="fontstyle11">
    <w:name w:val="fontstyle11"/>
    <w:basedOn w:val="DefaultParagraphFont"/>
    <w:rsid w:val="00006980"/>
    <w:rPr>
      <w:rFonts w:ascii="CourierNewPS-BoldItalicMT" w:hAnsi="CourierNewPS-BoldItalicMT" w:hint="default"/>
      <w:b/>
      <w:bCs/>
      <w:i/>
      <w:iCs/>
      <w:color w:val="262626"/>
      <w:sz w:val="18"/>
      <w:szCs w:val="18"/>
    </w:rPr>
  </w:style>
  <w:style w:type="paragraph" w:customStyle="1" w:styleId="Heading-Section">
    <w:name w:val="Heading-Section"/>
    <w:basedOn w:val="Normal"/>
    <w:qFormat/>
    <w:rsid w:val="00006980"/>
    <w:pPr>
      <w:spacing w:after="160" w:line="259" w:lineRule="auto"/>
    </w:pPr>
    <w:rPr>
      <w:rFonts w:eastAsiaTheme="minorEastAsia" w:cstheme="minorBidi"/>
      <w:b/>
      <w:sz w:val="22"/>
      <w:szCs w:val="22"/>
      <w:u w:val="single"/>
      <w:lang w:eastAsia="zh-TW"/>
    </w:rPr>
  </w:style>
  <w:style w:type="paragraph" w:customStyle="1" w:styleId="ListActors">
    <w:name w:val="List_Actors"/>
    <w:basedOn w:val="ListParagraph"/>
    <w:link w:val="ListActorsChar"/>
    <w:qFormat/>
    <w:rsid w:val="00006980"/>
    <w:pPr>
      <w:numPr>
        <w:numId w:val="16"/>
      </w:numPr>
      <w:spacing w:after="160" w:line="259" w:lineRule="auto"/>
      <w:ind w:left="360"/>
      <w:contextualSpacing/>
    </w:pPr>
    <w:rPr>
      <w:rFonts w:ascii="Times New Roman" w:eastAsiaTheme="minorEastAsia" w:hAnsi="Times New Roman" w:cstheme="minorBidi"/>
      <w:szCs w:val="22"/>
      <w:lang w:val="en-US" w:eastAsia="zh-TW"/>
    </w:rPr>
  </w:style>
  <w:style w:type="character" w:customStyle="1" w:styleId="ListActorsChar">
    <w:name w:val="List_Actors Char"/>
    <w:basedOn w:val="ListParagraphChar"/>
    <w:link w:val="ListActors"/>
    <w:rsid w:val="00006980"/>
    <w:rPr>
      <w:rFonts w:ascii="Times New Roman" w:eastAsiaTheme="minorEastAsia" w:hAnsi="Times New Roman" w:cstheme="minorBidi"/>
      <w:sz w:val="20"/>
      <w:lang w:val="en-US" w:eastAsia="zh-TW"/>
    </w:rPr>
  </w:style>
  <w:style w:type="paragraph" w:customStyle="1" w:styleId="EDNormal">
    <w:name w:val="ED_Normal"/>
    <w:basedOn w:val="Normal"/>
    <w:rsid w:val="00006980"/>
    <w:pPr>
      <w:spacing w:after="160" w:line="259" w:lineRule="auto"/>
    </w:pPr>
    <w:rPr>
      <w:sz w:val="22"/>
      <w:szCs w:val="22"/>
      <w:lang w:eastAsia="zh-TW"/>
    </w:rPr>
  </w:style>
  <w:style w:type="paragraph" w:customStyle="1" w:styleId="Description">
    <w:name w:val="Description"/>
    <w:basedOn w:val="Normal"/>
    <w:rsid w:val="00006980"/>
    <w:pPr>
      <w:spacing w:after="160" w:line="259" w:lineRule="auto"/>
    </w:pPr>
    <w:rPr>
      <w:rFonts w:ascii="Calibri" w:eastAsia="Calibri" w:hAnsi="Calibri" w:cs="Calibri"/>
      <w:sz w:val="22"/>
      <w:szCs w:val="22"/>
      <w:lang w:eastAsia="zh-TW"/>
    </w:rPr>
  </w:style>
  <w:style w:type="table" w:customStyle="1" w:styleId="LightList-H2">
    <w:name w:val="Light List - H2"/>
    <w:basedOn w:val="TableNormal"/>
    <w:rsid w:val="00006980"/>
    <w:pPr>
      <w:spacing w:line="259" w:lineRule="auto"/>
      <w:ind w:left="144" w:right="144"/>
    </w:pPr>
    <w:rPr>
      <w:rFonts w:asciiTheme="minorHAnsi" w:eastAsiaTheme="minorEastAsia" w:hAnsiTheme="minorHAnsi" w:cstheme="minorBidi"/>
      <w:lang w:val="en-US"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CellMar>
        <w:left w:w="0" w:type="dxa"/>
        <w:right w:w="0" w:type="dxa"/>
      </w:tblCellMar>
    </w:tblPr>
    <w:tblStylePr w:type="firstRow">
      <w:rPr>
        <w:b/>
        <w:color w:val="FFFFFF"/>
      </w:rPr>
      <w:tblPr/>
      <w:tcPr>
        <w:shd w:val="clear" w:color="auto" w:fill="404040"/>
      </w:tcPr>
    </w:tblStylePr>
    <w:tblStylePr w:type="lastRow">
      <w:rPr>
        <w:b/>
      </w:rPr>
      <w:tblPr/>
      <w:tcPr>
        <w:tcBorders>
          <w:top w:val="doub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locked/>
    <w:rsid w:val="00EF1865"/>
    <w:pPr>
      <w:spacing w:after="100" w:line="259" w:lineRule="auto"/>
      <w:ind w:left="660"/>
    </w:pPr>
    <w:rPr>
      <w:rFonts w:eastAsiaTheme="minorEastAsia" w:cstheme="minorBidi"/>
      <w:sz w:val="22"/>
      <w:szCs w:val="22"/>
      <w:lang w:val="en-GB" w:eastAsia="en-GB"/>
    </w:rPr>
  </w:style>
  <w:style w:type="paragraph" w:styleId="TOC5">
    <w:name w:val="toc 5"/>
    <w:basedOn w:val="Normal"/>
    <w:next w:val="Normal"/>
    <w:autoRedefine/>
    <w:uiPriority w:val="39"/>
    <w:unhideWhenUsed/>
    <w:locked/>
    <w:rsid w:val="00EF1865"/>
    <w:pPr>
      <w:spacing w:after="100" w:line="259" w:lineRule="auto"/>
      <w:ind w:left="880"/>
    </w:pPr>
    <w:rPr>
      <w:rFonts w:eastAsiaTheme="minorEastAsia" w:cstheme="minorBidi"/>
      <w:sz w:val="22"/>
      <w:szCs w:val="22"/>
      <w:lang w:val="en-GB" w:eastAsia="en-GB"/>
    </w:rPr>
  </w:style>
  <w:style w:type="paragraph" w:styleId="TOC6">
    <w:name w:val="toc 6"/>
    <w:basedOn w:val="Normal"/>
    <w:next w:val="Normal"/>
    <w:autoRedefine/>
    <w:uiPriority w:val="39"/>
    <w:unhideWhenUsed/>
    <w:locked/>
    <w:rsid w:val="00EF1865"/>
    <w:pPr>
      <w:spacing w:after="100" w:line="259" w:lineRule="auto"/>
      <w:ind w:left="1100"/>
    </w:pPr>
    <w:rPr>
      <w:rFonts w:eastAsiaTheme="minorEastAsia" w:cstheme="minorBidi"/>
      <w:sz w:val="22"/>
      <w:szCs w:val="22"/>
      <w:lang w:val="en-GB" w:eastAsia="en-GB"/>
    </w:rPr>
  </w:style>
  <w:style w:type="paragraph" w:styleId="TOC7">
    <w:name w:val="toc 7"/>
    <w:basedOn w:val="Normal"/>
    <w:next w:val="Normal"/>
    <w:autoRedefine/>
    <w:uiPriority w:val="39"/>
    <w:unhideWhenUsed/>
    <w:locked/>
    <w:rsid w:val="00EF1865"/>
    <w:pPr>
      <w:spacing w:after="100" w:line="259" w:lineRule="auto"/>
      <w:ind w:left="1320"/>
    </w:pPr>
    <w:rPr>
      <w:rFonts w:eastAsiaTheme="minorEastAsia" w:cstheme="minorBidi"/>
      <w:sz w:val="22"/>
      <w:szCs w:val="22"/>
      <w:lang w:val="en-GB" w:eastAsia="en-GB"/>
    </w:rPr>
  </w:style>
  <w:style w:type="paragraph" w:styleId="TOC8">
    <w:name w:val="toc 8"/>
    <w:basedOn w:val="Normal"/>
    <w:next w:val="Normal"/>
    <w:autoRedefine/>
    <w:uiPriority w:val="39"/>
    <w:unhideWhenUsed/>
    <w:locked/>
    <w:rsid w:val="00EF1865"/>
    <w:pPr>
      <w:spacing w:after="100" w:line="259" w:lineRule="auto"/>
      <w:ind w:left="1540"/>
    </w:pPr>
    <w:rPr>
      <w:rFonts w:eastAsiaTheme="minorEastAsia" w:cstheme="minorBidi"/>
      <w:sz w:val="22"/>
      <w:szCs w:val="22"/>
      <w:lang w:val="en-GB" w:eastAsia="en-GB"/>
    </w:rPr>
  </w:style>
  <w:style w:type="paragraph" w:styleId="TOC9">
    <w:name w:val="toc 9"/>
    <w:basedOn w:val="Normal"/>
    <w:next w:val="Normal"/>
    <w:autoRedefine/>
    <w:uiPriority w:val="39"/>
    <w:unhideWhenUsed/>
    <w:locked/>
    <w:rsid w:val="00EF1865"/>
    <w:pPr>
      <w:spacing w:after="100" w:line="259" w:lineRule="auto"/>
      <w:ind w:left="1760"/>
    </w:pPr>
    <w:rPr>
      <w:rFonts w:eastAsiaTheme="minorEastAsia" w:cstheme="minorBidi"/>
      <w:sz w:val="22"/>
      <w:szCs w:val="22"/>
      <w:lang w:val="en-GB" w:eastAsia="en-GB"/>
    </w:rPr>
  </w:style>
  <w:style w:type="character" w:customStyle="1" w:styleId="UnresolvedMention2">
    <w:name w:val="Unresolved Mention2"/>
    <w:basedOn w:val="DefaultParagraphFont"/>
    <w:uiPriority w:val="99"/>
    <w:semiHidden/>
    <w:unhideWhenUsed/>
    <w:rsid w:val="00C46462"/>
    <w:rPr>
      <w:color w:val="605E5C"/>
      <w:shd w:val="clear" w:color="auto" w:fill="E1DFDD"/>
    </w:rPr>
  </w:style>
  <w:style w:type="character" w:customStyle="1" w:styleId="font4">
    <w:name w:val="font_4"/>
    <w:basedOn w:val="DefaultParagraphFont"/>
    <w:rsid w:val="00E42C08"/>
  </w:style>
  <w:style w:type="character" w:customStyle="1" w:styleId="font1">
    <w:name w:val="font_1"/>
    <w:basedOn w:val="DefaultParagraphFont"/>
    <w:rsid w:val="00E42C08"/>
  </w:style>
  <w:style w:type="paragraph" w:customStyle="1" w:styleId="msonormal0">
    <w:name w:val="msonormal"/>
    <w:basedOn w:val="Normal"/>
    <w:rsid w:val="00E42C08"/>
    <w:pPr>
      <w:spacing w:before="100" w:beforeAutospacing="1" w:after="100" w:afterAutospacing="1"/>
    </w:pPr>
  </w:style>
  <w:style w:type="paragraph" w:customStyle="1" w:styleId="ListBulletLevel1">
    <w:name w:val="List Bullet Level 1"/>
    <w:basedOn w:val="Normal"/>
    <w:semiHidden/>
    <w:rsid w:val="009A1DC3"/>
    <w:pPr>
      <w:numPr>
        <w:numId w:val="26"/>
      </w:numPr>
      <w:spacing w:after="60"/>
    </w:pPr>
    <w:rPr>
      <w:rFonts w:ascii="Book Antiqua" w:hAnsi="Book Antiqua"/>
      <w:sz w:val="22"/>
      <w:szCs w:val="20"/>
      <w:lang w:val="en-GB" w:eastAsia="el-GR"/>
    </w:rPr>
  </w:style>
  <w:style w:type="paragraph" w:styleId="ListNumber2">
    <w:name w:val="List Number 2"/>
    <w:basedOn w:val="Normal"/>
    <w:semiHidden/>
    <w:locked/>
    <w:rsid w:val="009A1DC3"/>
    <w:pPr>
      <w:numPr>
        <w:numId w:val="25"/>
      </w:numPr>
      <w:spacing w:after="60"/>
    </w:pPr>
    <w:rPr>
      <w:rFonts w:ascii="Book Antiqua" w:hAnsi="Book Antiqua"/>
      <w:sz w:val="22"/>
      <w:szCs w:val="20"/>
      <w:lang w:val="en-GB" w:eastAsia="el-GR"/>
    </w:rPr>
  </w:style>
  <w:style w:type="paragraph" w:styleId="ListNumber">
    <w:name w:val="List Number"/>
    <w:basedOn w:val="Normal"/>
    <w:semiHidden/>
    <w:locked/>
    <w:rsid w:val="009A1DC3"/>
    <w:pPr>
      <w:numPr>
        <w:numId w:val="21"/>
      </w:numPr>
      <w:spacing w:after="60"/>
    </w:pPr>
    <w:rPr>
      <w:rFonts w:ascii="Book Antiqua" w:hAnsi="Book Antiqua"/>
      <w:sz w:val="22"/>
      <w:szCs w:val="20"/>
      <w:lang w:val="en-GB" w:eastAsia="el-GR"/>
    </w:rPr>
  </w:style>
  <w:style w:type="numbering" w:customStyle="1" w:styleId="NumberingType1">
    <w:name w:val="Numbering Type 1."/>
    <w:basedOn w:val="NoList"/>
    <w:semiHidden/>
    <w:rsid w:val="009A1DC3"/>
    <w:pPr>
      <w:numPr>
        <w:numId w:val="37"/>
      </w:numPr>
    </w:pPr>
  </w:style>
  <w:style w:type="numbering" w:customStyle="1" w:styleId="NumberingType10">
    <w:name w:val="Numbering Type (1)"/>
    <w:basedOn w:val="NumberingType1"/>
    <w:semiHidden/>
    <w:rsid w:val="009A1DC3"/>
    <w:pPr>
      <w:numPr>
        <w:numId w:val="38"/>
      </w:numPr>
    </w:pPr>
  </w:style>
  <w:style w:type="paragraph" w:styleId="ListNumber3">
    <w:name w:val="List Number 3"/>
    <w:basedOn w:val="Normal"/>
    <w:semiHidden/>
    <w:locked/>
    <w:rsid w:val="009A1DC3"/>
    <w:pPr>
      <w:numPr>
        <w:numId w:val="22"/>
      </w:numPr>
      <w:spacing w:after="60"/>
    </w:pPr>
    <w:rPr>
      <w:rFonts w:ascii="Book Antiqua" w:hAnsi="Book Antiqua"/>
      <w:sz w:val="22"/>
      <w:szCs w:val="20"/>
      <w:lang w:val="en-GB" w:eastAsia="el-GR"/>
    </w:rPr>
  </w:style>
  <w:style w:type="paragraph" w:styleId="ListContinue">
    <w:name w:val="List Continue"/>
    <w:basedOn w:val="Normal"/>
    <w:semiHidden/>
    <w:locked/>
    <w:rsid w:val="009A1DC3"/>
    <w:pPr>
      <w:spacing w:after="60"/>
      <w:ind w:left="425"/>
    </w:pPr>
    <w:rPr>
      <w:rFonts w:ascii="Book Antiqua" w:hAnsi="Book Antiqua"/>
      <w:sz w:val="22"/>
      <w:szCs w:val="20"/>
      <w:lang w:val="en-GB" w:eastAsia="el-GR"/>
    </w:rPr>
  </w:style>
  <w:style w:type="paragraph" w:styleId="ListContinue2">
    <w:name w:val="List Continue 2"/>
    <w:basedOn w:val="Normal"/>
    <w:semiHidden/>
    <w:locked/>
    <w:rsid w:val="009A1DC3"/>
    <w:pPr>
      <w:spacing w:after="60"/>
      <w:ind w:left="851"/>
    </w:pPr>
    <w:rPr>
      <w:rFonts w:ascii="Book Antiqua" w:hAnsi="Book Antiqua"/>
      <w:sz w:val="22"/>
      <w:szCs w:val="20"/>
      <w:lang w:val="en-GB" w:eastAsia="el-GR"/>
    </w:rPr>
  </w:style>
  <w:style w:type="paragraph" w:styleId="ListContinue3">
    <w:name w:val="List Continue 3"/>
    <w:basedOn w:val="Normal"/>
    <w:semiHidden/>
    <w:locked/>
    <w:rsid w:val="009A1DC3"/>
    <w:pPr>
      <w:spacing w:after="60"/>
      <w:ind w:left="1276"/>
    </w:pPr>
    <w:rPr>
      <w:rFonts w:ascii="Book Antiqua" w:hAnsi="Book Antiqua"/>
      <w:sz w:val="22"/>
      <w:szCs w:val="20"/>
      <w:lang w:val="en-GB" w:eastAsia="el-GR"/>
    </w:rPr>
  </w:style>
  <w:style w:type="paragraph" w:styleId="ListContinue4">
    <w:name w:val="List Continue 4"/>
    <w:basedOn w:val="Normal"/>
    <w:semiHidden/>
    <w:locked/>
    <w:rsid w:val="009A1DC3"/>
    <w:pPr>
      <w:spacing w:after="60"/>
      <w:ind w:left="1701"/>
    </w:pPr>
    <w:rPr>
      <w:rFonts w:ascii="Book Antiqua" w:hAnsi="Book Antiqua"/>
      <w:sz w:val="22"/>
      <w:szCs w:val="20"/>
      <w:lang w:val="en-GB" w:eastAsia="el-GR"/>
    </w:rPr>
  </w:style>
  <w:style w:type="paragraph" w:styleId="ListContinue5">
    <w:name w:val="List Continue 5"/>
    <w:basedOn w:val="Normal"/>
    <w:semiHidden/>
    <w:locked/>
    <w:rsid w:val="009A1DC3"/>
    <w:pPr>
      <w:spacing w:after="60"/>
      <w:ind w:left="2126"/>
    </w:pPr>
    <w:rPr>
      <w:rFonts w:ascii="Book Antiqua" w:hAnsi="Book Antiqua"/>
      <w:sz w:val="22"/>
      <w:szCs w:val="20"/>
      <w:lang w:val="en-GB" w:eastAsia="el-GR"/>
    </w:rPr>
  </w:style>
  <w:style w:type="paragraph" w:styleId="List2">
    <w:name w:val="List 2"/>
    <w:basedOn w:val="Normal"/>
    <w:locked/>
    <w:rsid w:val="009A1DC3"/>
    <w:pPr>
      <w:spacing w:after="60"/>
      <w:ind w:left="850" w:hanging="425"/>
    </w:pPr>
    <w:rPr>
      <w:rFonts w:ascii="Book Antiqua" w:hAnsi="Book Antiqua"/>
      <w:sz w:val="22"/>
      <w:szCs w:val="20"/>
      <w:lang w:val="en-GB" w:eastAsia="el-GR"/>
    </w:rPr>
  </w:style>
  <w:style w:type="paragraph" w:styleId="List3">
    <w:name w:val="List 3"/>
    <w:basedOn w:val="Normal"/>
    <w:locked/>
    <w:rsid w:val="009A1DC3"/>
    <w:pPr>
      <w:spacing w:after="60"/>
      <w:ind w:left="1276" w:hanging="425"/>
    </w:pPr>
    <w:rPr>
      <w:rFonts w:ascii="Book Antiqua" w:hAnsi="Book Antiqua"/>
      <w:sz w:val="22"/>
      <w:szCs w:val="20"/>
      <w:lang w:val="en-GB" w:eastAsia="el-GR"/>
    </w:rPr>
  </w:style>
  <w:style w:type="paragraph" w:styleId="List4">
    <w:name w:val="List 4"/>
    <w:basedOn w:val="Normal"/>
    <w:semiHidden/>
    <w:locked/>
    <w:rsid w:val="009A1DC3"/>
    <w:pPr>
      <w:spacing w:after="60"/>
      <w:ind w:left="1701" w:hanging="425"/>
    </w:pPr>
    <w:rPr>
      <w:rFonts w:ascii="Book Antiqua" w:hAnsi="Book Antiqua"/>
      <w:sz w:val="22"/>
      <w:szCs w:val="20"/>
      <w:lang w:val="en-GB" w:eastAsia="el-GR"/>
    </w:rPr>
  </w:style>
  <w:style w:type="paragraph" w:styleId="List5">
    <w:name w:val="List 5"/>
    <w:basedOn w:val="Normal"/>
    <w:semiHidden/>
    <w:locked/>
    <w:rsid w:val="009A1DC3"/>
    <w:pPr>
      <w:spacing w:after="60"/>
      <w:ind w:left="2126" w:hanging="425"/>
    </w:pPr>
    <w:rPr>
      <w:rFonts w:ascii="Book Antiqua" w:hAnsi="Book Antiqua"/>
      <w:sz w:val="22"/>
      <w:szCs w:val="20"/>
      <w:lang w:val="en-GB" w:eastAsia="el-GR"/>
    </w:rPr>
  </w:style>
  <w:style w:type="paragraph" w:styleId="ListBullet2">
    <w:name w:val="List Bullet 2"/>
    <w:basedOn w:val="Normal"/>
    <w:semiHidden/>
    <w:locked/>
    <w:rsid w:val="009A1DC3"/>
    <w:pPr>
      <w:numPr>
        <w:numId w:val="17"/>
      </w:numPr>
      <w:spacing w:after="60"/>
    </w:pPr>
    <w:rPr>
      <w:rFonts w:ascii="Book Antiqua" w:hAnsi="Book Antiqua"/>
      <w:sz w:val="22"/>
      <w:szCs w:val="20"/>
      <w:lang w:val="en-GB" w:eastAsia="el-GR"/>
    </w:rPr>
  </w:style>
  <w:style w:type="paragraph" w:styleId="ListBullet3">
    <w:name w:val="List Bullet 3"/>
    <w:basedOn w:val="Normal"/>
    <w:semiHidden/>
    <w:locked/>
    <w:rsid w:val="009A1DC3"/>
    <w:pPr>
      <w:numPr>
        <w:numId w:val="18"/>
      </w:numPr>
      <w:spacing w:after="60"/>
    </w:pPr>
    <w:rPr>
      <w:rFonts w:ascii="Book Antiqua" w:hAnsi="Book Antiqua"/>
      <w:sz w:val="22"/>
      <w:szCs w:val="20"/>
      <w:lang w:val="en-GB" w:eastAsia="el-GR"/>
    </w:rPr>
  </w:style>
  <w:style w:type="paragraph" w:styleId="ListBullet4">
    <w:name w:val="List Bullet 4"/>
    <w:basedOn w:val="Normal"/>
    <w:semiHidden/>
    <w:locked/>
    <w:rsid w:val="009A1DC3"/>
    <w:pPr>
      <w:numPr>
        <w:numId w:val="19"/>
      </w:numPr>
      <w:spacing w:after="60"/>
    </w:pPr>
    <w:rPr>
      <w:rFonts w:ascii="Book Antiqua" w:hAnsi="Book Antiqua"/>
      <w:sz w:val="22"/>
      <w:szCs w:val="20"/>
      <w:lang w:val="en-GB" w:eastAsia="el-GR"/>
    </w:rPr>
  </w:style>
  <w:style w:type="paragraph" w:styleId="ListBullet5">
    <w:name w:val="List Bullet 5"/>
    <w:basedOn w:val="Normal"/>
    <w:semiHidden/>
    <w:locked/>
    <w:rsid w:val="009A1DC3"/>
    <w:pPr>
      <w:numPr>
        <w:numId w:val="20"/>
      </w:numPr>
      <w:spacing w:after="60"/>
    </w:pPr>
    <w:rPr>
      <w:rFonts w:ascii="Book Antiqua" w:hAnsi="Book Antiqua"/>
      <w:sz w:val="22"/>
      <w:szCs w:val="20"/>
      <w:lang w:val="en-GB" w:eastAsia="el-GR"/>
    </w:rPr>
  </w:style>
  <w:style w:type="paragraph" w:customStyle="1" w:styleId="ListBulletLevel1Bold">
    <w:name w:val="List Bullet Level 1 (Bold)"/>
    <w:basedOn w:val="ListBulletLevel1"/>
    <w:semiHidden/>
    <w:rsid w:val="009A1DC3"/>
    <w:rPr>
      <w:b/>
    </w:rPr>
  </w:style>
  <w:style w:type="paragraph" w:customStyle="1" w:styleId="ListBulletLevel2">
    <w:name w:val="List Bullet Level 2"/>
    <w:basedOn w:val="Normal"/>
    <w:semiHidden/>
    <w:rsid w:val="009A1DC3"/>
    <w:pPr>
      <w:numPr>
        <w:numId w:val="27"/>
      </w:numPr>
      <w:spacing w:after="60"/>
    </w:pPr>
    <w:rPr>
      <w:rFonts w:ascii="Book Antiqua" w:hAnsi="Book Antiqua"/>
      <w:sz w:val="22"/>
      <w:szCs w:val="20"/>
      <w:lang w:val="en-GB" w:eastAsia="el-GR"/>
    </w:rPr>
  </w:style>
  <w:style w:type="paragraph" w:customStyle="1" w:styleId="ListBulletLevel2Bold">
    <w:name w:val="List Bullet Level 2 (Bold)"/>
    <w:basedOn w:val="ListBulletLevel2"/>
    <w:semiHidden/>
    <w:rsid w:val="009A1DC3"/>
    <w:rPr>
      <w:b/>
    </w:rPr>
  </w:style>
  <w:style w:type="paragraph" w:customStyle="1" w:styleId="ListBulletLevel3">
    <w:name w:val="List Bullet Level 3"/>
    <w:basedOn w:val="Normal"/>
    <w:semiHidden/>
    <w:rsid w:val="009A1DC3"/>
    <w:pPr>
      <w:numPr>
        <w:numId w:val="28"/>
      </w:numPr>
      <w:spacing w:after="60"/>
    </w:pPr>
    <w:rPr>
      <w:rFonts w:ascii="Book Antiqua" w:hAnsi="Book Antiqua"/>
      <w:sz w:val="22"/>
      <w:szCs w:val="20"/>
      <w:lang w:val="en-GB" w:eastAsia="el-GR"/>
    </w:rPr>
  </w:style>
  <w:style w:type="paragraph" w:customStyle="1" w:styleId="ListBulletLevel3Bold">
    <w:name w:val="List Bullet Level 3 (Bold)"/>
    <w:basedOn w:val="ListBulletLevel3"/>
    <w:semiHidden/>
    <w:rsid w:val="009A1DC3"/>
    <w:rPr>
      <w:b/>
    </w:rPr>
  </w:style>
  <w:style w:type="paragraph" w:customStyle="1" w:styleId="ListBulletLevel4">
    <w:name w:val="List Bullet Level 4"/>
    <w:basedOn w:val="Normal"/>
    <w:semiHidden/>
    <w:rsid w:val="009A1DC3"/>
    <w:pPr>
      <w:numPr>
        <w:numId w:val="29"/>
      </w:numPr>
      <w:spacing w:after="60"/>
    </w:pPr>
    <w:rPr>
      <w:rFonts w:ascii="Book Antiqua" w:hAnsi="Book Antiqua"/>
      <w:sz w:val="22"/>
      <w:szCs w:val="20"/>
      <w:lang w:val="en-GB" w:eastAsia="el-GR"/>
    </w:rPr>
  </w:style>
  <w:style w:type="paragraph" w:customStyle="1" w:styleId="ListBulletLevel4Bold">
    <w:name w:val="List Bullet Level 4 (Bold)"/>
    <w:basedOn w:val="ListBulletLevel4"/>
    <w:semiHidden/>
    <w:rsid w:val="009A1DC3"/>
    <w:rPr>
      <w:b/>
    </w:rPr>
  </w:style>
  <w:style w:type="paragraph" w:customStyle="1" w:styleId="ListBulletLevel5">
    <w:name w:val="List Bullet Level 5"/>
    <w:basedOn w:val="Normal"/>
    <w:semiHidden/>
    <w:rsid w:val="009A1DC3"/>
    <w:pPr>
      <w:numPr>
        <w:numId w:val="30"/>
      </w:numPr>
      <w:spacing w:after="60"/>
    </w:pPr>
    <w:rPr>
      <w:rFonts w:ascii="Book Antiqua" w:hAnsi="Book Antiqua"/>
      <w:sz w:val="22"/>
      <w:szCs w:val="20"/>
      <w:lang w:val="en-GB" w:eastAsia="el-GR"/>
    </w:rPr>
  </w:style>
  <w:style w:type="paragraph" w:customStyle="1" w:styleId="ListBulletLevel5Bold">
    <w:name w:val="List Bullet Level 5 (Bold)"/>
    <w:basedOn w:val="ListBulletLevel5"/>
    <w:semiHidden/>
    <w:rsid w:val="009A1DC3"/>
    <w:rPr>
      <w:b/>
    </w:rPr>
  </w:style>
  <w:style w:type="paragraph" w:customStyle="1" w:styleId="ListNumberLevel1">
    <w:name w:val="List Number Level 1"/>
    <w:basedOn w:val="Normal"/>
    <w:semiHidden/>
    <w:rsid w:val="009A1DC3"/>
    <w:pPr>
      <w:numPr>
        <w:numId w:val="32"/>
      </w:numPr>
      <w:spacing w:after="60"/>
    </w:pPr>
    <w:rPr>
      <w:rFonts w:ascii="Book Antiqua" w:hAnsi="Book Antiqua"/>
      <w:sz w:val="22"/>
      <w:szCs w:val="20"/>
      <w:lang w:val="en-GB" w:eastAsia="el-GR"/>
    </w:rPr>
  </w:style>
  <w:style w:type="paragraph" w:customStyle="1" w:styleId="ListNumberLevel1Bold">
    <w:name w:val="List Number Level 1 (Bold)"/>
    <w:basedOn w:val="ListNumberLevel1"/>
    <w:semiHidden/>
    <w:rsid w:val="009A1DC3"/>
    <w:pPr>
      <w:numPr>
        <w:numId w:val="31"/>
      </w:numPr>
    </w:pPr>
    <w:rPr>
      <w:b/>
    </w:rPr>
  </w:style>
  <w:style w:type="paragraph" w:customStyle="1" w:styleId="ListNumberLevel2">
    <w:name w:val="List Number Level 2"/>
    <w:basedOn w:val="Normal"/>
    <w:semiHidden/>
    <w:rsid w:val="009A1DC3"/>
    <w:pPr>
      <w:numPr>
        <w:numId w:val="34"/>
      </w:numPr>
      <w:spacing w:after="60"/>
    </w:pPr>
    <w:rPr>
      <w:rFonts w:ascii="Book Antiqua" w:hAnsi="Book Antiqua"/>
      <w:sz w:val="22"/>
      <w:szCs w:val="20"/>
      <w:lang w:val="en-GB" w:eastAsia="el-GR"/>
    </w:rPr>
  </w:style>
  <w:style w:type="paragraph" w:customStyle="1" w:styleId="ListNumberLevel2Bold">
    <w:name w:val="List Number Level 2 (Bold)"/>
    <w:basedOn w:val="ListNumberLevel2"/>
    <w:semiHidden/>
    <w:rsid w:val="009A1DC3"/>
    <w:pPr>
      <w:numPr>
        <w:numId w:val="33"/>
      </w:numPr>
    </w:pPr>
    <w:rPr>
      <w:b/>
    </w:rPr>
  </w:style>
  <w:style w:type="paragraph" w:customStyle="1" w:styleId="ListNumberLevel3">
    <w:name w:val="List Number Level 3"/>
    <w:basedOn w:val="Normal"/>
    <w:semiHidden/>
    <w:rsid w:val="009A1DC3"/>
    <w:pPr>
      <w:numPr>
        <w:numId w:val="36"/>
      </w:numPr>
      <w:spacing w:after="60"/>
    </w:pPr>
    <w:rPr>
      <w:rFonts w:ascii="Book Antiqua" w:hAnsi="Book Antiqua"/>
      <w:sz w:val="22"/>
      <w:szCs w:val="20"/>
      <w:lang w:val="en-GB" w:eastAsia="el-GR"/>
    </w:rPr>
  </w:style>
  <w:style w:type="paragraph" w:customStyle="1" w:styleId="StyleTOAHeading">
    <w:name w:val="Style TOA Heading"/>
    <w:basedOn w:val="TenderTableofContentsHeading"/>
    <w:next w:val="Normal"/>
    <w:semiHidden/>
    <w:rsid w:val="009A1DC3"/>
    <w:pPr>
      <w:spacing w:after="60"/>
    </w:pPr>
    <w:rPr>
      <w:rFonts w:ascii="Book Antiqua" w:hAnsi="Book Antiqua"/>
      <w:sz w:val="22"/>
    </w:rPr>
  </w:style>
  <w:style w:type="paragraph" w:styleId="Signature">
    <w:name w:val="Signature"/>
    <w:basedOn w:val="Normal"/>
    <w:link w:val="SignatureChar"/>
    <w:semiHidden/>
    <w:locked/>
    <w:rsid w:val="009A1DC3"/>
    <w:pPr>
      <w:spacing w:after="60"/>
      <w:ind w:left="4252"/>
    </w:pPr>
    <w:rPr>
      <w:rFonts w:ascii="Book Antiqua" w:hAnsi="Book Antiqua"/>
      <w:sz w:val="22"/>
      <w:szCs w:val="20"/>
      <w:lang w:val="en-GB" w:eastAsia="el-GR"/>
    </w:rPr>
  </w:style>
  <w:style w:type="character" w:customStyle="1" w:styleId="SignatureChar">
    <w:name w:val="Signature Char"/>
    <w:basedOn w:val="DefaultParagraphFont"/>
    <w:link w:val="Signature"/>
    <w:semiHidden/>
    <w:rsid w:val="009A1DC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9A1DC3"/>
    <w:pPr>
      <w:spacing w:before="120" w:after="60"/>
    </w:pPr>
    <w:rPr>
      <w:rFonts w:ascii="Book Antiqua" w:hAnsi="Book Antiqua"/>
      <w:b/>
      <w:sz w:val="22"/>
      <w:szCs w:val="20"/>
      <w:lang w:val="en-GB" w:eastAsia="el-GR"/>
    </w:rPr>
  </w:style>
  <w:style w:type="paragraph" w:customStyle="1" w:styleId="ListNumberLevel3Bold">
    <w:name w:val="List Number Level 3 (Bold)"/>
    <w:basedOn w:val="ListNumberLevel3"/>
    <w:semiHidden/>
    <w:rsid w:val="009A1DC3"/>
    <w:pPr>
      <w:numPr>
        <w:numId w:val="35"/>
      </w:numPr>
    </w:pPr>
    <w:rPr>
      <w:b/>
    </w:rPr>
  </w:style>
  <w:style w:type="numbering" w:customStyle="1" w:styleId="NumberingType1Bold1">
    <w:name w:val="Numbering Type (1) (Bold)"/>
    <w:basedOn w:val="NoList"/>
    <w:semiHidden/>
    <w:rsid w:val="009A1DC3"/>
    <w:pPr>
      <w:numPr>
        <w:numId w:val="39"/>
      </w:numPr>
    </w:pPr>
  </w:style>
  <w:style w:type="numbering" w:customStyle="1" w:styleId="NumberingType1Bold0">
    <w:name w:val="Numbering Type 1. (Bold)"/>
    <w:basedOn w:val="NumberingType1Bold1"/>
    <w:semiHidden/>
    <w:rsid w:val="009A1DC3"/>
    <w:pPr>
      <w:numPr>
        <w:numId w:val="40"/>
      </w:numPr>
    </w:pPr>
  </w:style>
  <w:style w:type="numbering" w:customStyle="1" w:styleId="ListBulletNested">
    <w:name w:val="List Bullet (Nested)"/>
    <w:basedOn w:val="NoList"/>
    <w:rsid w:val="009A1DC3"/>
    <w:pPr>
      <w:numPr>
        <w:numId w:val="41"/>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9A1DC3"/>
    <w:rPr>
      <w:rFonts w:ascii="Book Antiqua" w:hAnsi="Book Antiqua"/>
      <w:b/>
      <w:iCs/>
      <w:sz w:val="18"/>
      <w:szCs w:val="18"/>
      <w:lang w:eastAsia="el-GR"/>
    </w:rPr>
  </w:style>
  <w:style w:type="numbering" w:customStyle="1" w:styleId="NumberingType11">
    <w:name w:val="Numbering Type 1)"/>
    <w:basedOn w:val="NumberingType1"/>
    <w:semiHidden/>
    <w:rsid w:val="009A1DC3"/>
    <w:pPr>
      <w:numPr>
        <w:numId w:val="43"/>
      </w:numPr>
    </w:pPr>
  </w:style>
  <w:style w:type="numbering" w:customStyle="1" w:styleId="NumberingType1Bold">
    <w:name w:val="Numbering Type 1) (Bold)"/>
    <w:basedOn w:val="NumberingType1"/>
    <w:semiHidden/>
    <w:rsid w:val="009A1DC3"/>
    <w:pPr>
      <w:numPr>
        <w:numId w:val="42"/>
      </w:numPr>
    </w:pPr>
  </w:style>
  <w:style w:type="numbering" w:customStyle="1" w:styleId="ListContinueNested">
    <w:name w:val="List Continue (Nested)"/>
    <w:basedOn w:val="NoList"/>
    <w:rsid w:val="009A1DC3"/>
    <w:pPr>
      <w:numPr>
        <w:numId w:val="44"/>
      </w:numPr>
    </w:pPr>
  </w:style>
  <w:style w:type="paragraph" w:customStyle="1" w:styleId="TenderTableofAcronyms">
    <w:name w:val="Tender Table of Acronyms"/>
    <w:basedOn w:val="Normal"/>
    <w:rsid w:val="009A1DC3"/>
    <w:pPr>
      <w:spacing w:after="60"/>
    </w:pPr>
    <w:rPr>
      <w:rFonts w:ascii="Book Antiqua" w:hAnsi="Book Antiqua"/>
      <w:sz w:val="18"/>
      <w:szCs w:val="20"/>
      <w:lang w:val="en-GB" w:eastAsia="el-GR"/>
    </w:rPr>
  </w:style>
  <w:style w:type="paragraph" w:customStyle="1" w:styleId="TenderHeading3">
    <w:name w:val="Tender Heading 3"/>
    <w:basedOn w:val="Normal"/>
    <w:next w:val="Normal"/>
    <w:semiHidden/>
    <w:rsid w:val="009A1DC3"/>
    <w:pPr>
      <w:spacing w:before="240" w:after="60"/>
    </w:pPr>
    <w:rPr>
      <w:rFonts w:ascii="Book Antiqua" w:hAnsi="Book Antiqua"/>
      <w:b/>
      <w:szCs w:val="20"/>
      <w:u w:val="single"/>
      <w:lang w:val="en-GB" w:eastAsia="el-GR"/>
    </w:rPr>
  </w:style>
  <w:style w:type="paragraph" w:customStyle="1" w:styleId="TenderHeading4">
    <w:name w:val="Tender Heading 4"/>
    <w:basedOn w:val="TenderHeading3"/>
    <w:next w:val="Normal"/>
    <w:semiHidden/>
    <w:rsid w:val="009A1DC3"/>
    <w:rPr>
      <w:i/>
    </w:rPr>
  </w:style>
  <w:style w:type="paragraph" w:customStyle="1" w:styleId="TenderHeading2">
    <w:name w:val="Tender Heading 2"/>
    <w:basedOn w:val="TenderHeading3"/>
    <w:next w:val="Normal"/>
    <w:semiHidden/>
    <w:rsid w:val="009A1DC3"/>
    <w:rPr>
      <w:i/>
      <w:u w:val="none"/>
    </w:rPr>
  </w:style>
  <w:style w:type="paragraph" w:customStyle="1" w:styleId="TenderHeading1">
    <w:name w:val="Tender Heading 1"/>
    <w:basedOn w:val="TenderHeading3"/>
    <w:next w:val="Normal"/>
    <w:semiHidden/>
    <w:rsid w:val="009A1DC3"/>
    <w:rPr>
      <w:u w:val="none"/>
    </w:rPr>
  </w:style>
  <w:style w:type="paragraph" w:customStyle="1" w:styleId="TenderSmallHeading3">
    <w:name w:val="Tender Small Heading 3"/>
    <w:basedOn w:val="TenderHeading3"/>
    <w:next w:val="Normal"/>
    <w:semiHidden/>
    <w:rsid w:val="009A1DC3"/>
    <w:rPr>
      <w:sz w:val="22"/>
    </w:rPr>
  </w:style>
  <w:style w:type="paragraph" w:customStyle="1" w:styleId="TenderSmallHeading4">
    <w:name w:val="Tender Small Heading 4"/>
    <w:basedOn w:val="TenderHeading4"/>
    <w:next w:val="Normal"/>
    <w:semiHidden/>
    <w:rsid w:val="009A1DC3"/>
    <w:rPr>
      <w:sz w:val="22"/>
    </w:rPr>
  </w:style>
  <w:style w:type="paragraph" w:customStyle="1" w:styleId="TenderSmallHeading2">
    <w:name w:val="Tender Small Heading 2"/>
    <w:basedOn w:val="TenderHeading2"/>
    <w:next w:val="Normal"/>
    <w:semiHidden/>
    <w:rsid w:val="009A1DC3"/>
    <w:rPr>
      <w:sz w:val="22"/>
    </w:rPr>
  </w:style>
  <w:style w:type="paragraph" w:customStyle="1" w:styleId="TenderSmallHeading1">
    <w:name w:val="Tender Small Heading 1"/>
    <w:basedOn w:val="TenderHeading1"/>
    <w:next w:val="Normal"/>
    <w:semiHidden/>
    <w:rsid w:val="009A1DC3"/>
    <w:rPr>
      <w:sz w:val="22"/>
    </w:rPr>
  </w:style>
  <w:style w:type="paragraph" w:customStyle="1" w:styleId="TenderCenterTitle3">
    <w:name w:val="Tender Center Title 3"/>
    <w:basedOn w:val="TenderSmallHeading3"/>
    <w:next w:val="Normal"/>
    <w:semiHidden/>
    <w:rsid w:val="009A1DC3"/>
    <w:pPr>
      <w:spacing w:before="120" w:after="120"/>
      <w:jc w:val="center"/>
    </w:pPr>
  </w:style>
  <w:style w:type="paragraph" w:customStyle="1" w:styleId="TenderCenterTitle4">
    <w:name w:val="Tender Center Title 4"/>
    <w:basedOn w:val="TenderSmallHeading4"/>
    <w:next w:val="Normal"/>
    <w:semiHidden/>
    <w:rsid w:val="009A1DC3"/>
    <w:pPr>
      <w:spacing w:before="120" w:after="120"/>
      <w:jc w:val="center"/>
    </w:pPr>
  </w:style>
  <w:style w:type="paragraph" w:customStyle="1" w:styleId="TenderCenterTitle2">
    <w:name w:val="Tender Center Title 2"/>
    <w:basedOn w:val="TenderSmallHeading2"/>
    <w:next w:val="Normal"/>
    <w:semiHidden/>
    <w:rsid w:val="009A1DC3"/>
    <w:pPr>
      <w:spacing w:before="120" w:after="120"/>
      <w:jc w:val="center"/>
    </w:pPr>
  </w:style>
  <w:style w:type="paragraph" w:customStyle="1" w:styleId="TenderCenterTitle1">
    <w:name w:val="Tender Center Title 1"/>
    <w:basedOn w:val="TenderSmallHeading1"/>
    <w:next w:val="Normal"/>
    <w:semiHidden/>
    <w:rsid w:val="009A1DC3"/>
    <w:pPr>
      <w:spacing w:before="120" w:after="120"/>
      <w:jc w:val="center"/>
    </w:pPr>
  </w:style>
  <w:style w:type="paragraph" w:customStyle="1" w:styleId="TenderCenterTitle3Small">
    <w:name w:val="Tender Center Title 3 (Small)"/>
    <w:basedOn w:val="TenderCenterTitle3"/>
    <w:next w:val="Normal"/>
    <w:semiHidden/>
    <w:rsid w:val="009A1DC3"/>
    <w:rPr>
      <w:sz w:val="20"/>
    </w:rPr>
  </w:style>
  <w:style w:type="paragraph" w:customStyle="1" w:styleId="TenderCenterTitle4Small">
    <w:name w:val="Tender Center Title 4 (Small)"/>
    <w:basedOn w:val="TenderCenterTitle4"/>
    <w:next w:val="Normal"/>
    <w:semiHidden/>
    <w:rsid w:val="009A1DC3"/>
    <w:rPr>
      <w:sz w:val="20"/>
    </w:rPr>
  </w:style>
  <w:style w:type="paragraph" w:customStyle="1" w:styleId="TenderCenterTitle2Small">
    <w:name w:val="Tender Center Title 2 (Small)"/>
    <w:basedOn w:val="TenderCenterTitle2"/>
    <w:next w:val="Normal"/>
    <w:semiHidden/>
    <w:rsid w:val="009A1DC3"/>
    <w:rPr>
      <w:sz w:val="20"/>
    </w:rPr>
  </w:style>
  <w:style w:type="paragraph" w:customStyle="1" w:styleId="TenderCenterTitle1Small">
    <w:name w:val="Tender Center Title 1 (Small)"/>
    <w:basedOn w:val="TenderCenterTitle1"/>
    <w:next w:val="Normal"/>
    <w:semiHidden/>
    <w:rsid w:val="009A1DC3"/>
    <w:rPr>
      <w:sz w:val="20"/>
    </w:rPr>
  </w:style>
  <w:style w:type="paragraph" w:styleId="TOAHeading">
    <w:name w:val="toa heading"/>
    <w:basedOn w:val="Normal"/>
    <w:next w:val="Normal"/>
    <w:semiHidden/>
    <w:locked/>
    <w:rsid w:val="009A1DC3"/>
    <w:pPr>
      <w:spacing w:before="120" w:after="60"/>
    </w:pPr>
    <w:rPr>
      <w:rFonts w:ascii="Arial" w:hAnsi="Arial" w:cs="Arial"/>
      <w:b/>
      <w:bCs/>
      <w:szCs w:val="20"/>
      <w:lang w:val="en-GB" w:eastAsia="el-GR"/>
    </w:rPr>
  </w:style>
  <w:style w:type="paragraph" w:customStyle="1" w:styleId="TableHeadingRow">
    <w:name w:val="Table Heading Row"/>
    <w:basedOn w:val="Normal"/>
    <w:rsid w:val="009A1DC3"/>
    <w:pPr>
      <w:spacing w:after="60"/>
      <w:ind w:left="113" w:right="113"/>
    </w:pPr>
    <w:rPr>
      <w:rFonts w:ascii="Book Antiqua" w:hAnsi="Book Antiqua"/>
      <w:iCs/>
      <w:sz w:val="22"/>
      <w:szCs w:val="18"/>
      <w:lang w:val="en-GB"/>
    </w:rPr>
  </w:style>
  <w:style w:type="paragraph" w:styleId="ListNumber4">
    <w:name w:val="List Number 4"/>
    <w:basedOn w:val="Normal"/>
    <w:semiHidden/>
    <w:locked/>
    <w:rsid w:val="009A1DC3"/>
    <w:pPr>
      <w:numPr>
        <w:numId w:val="23"/>
      </w:numPr>
      <w:spacing w:after="60"/>
    </w:pPr>
    <w:rPr>
      <w:rFonts w:ascii="Book Antiqua" w:hAnsi="Book Antiqua"/>
      <w:sz w:val="22"/>
      <w:szCs w:val="20"/>
      <w:lang w:val="en-GB" w:eastAsia="el-GR"/>
    </w:rPr>
  </w:style>
  <w:style w:type="paragraph" w:styleId="ListNumber5">
    <w:name w:val="List Number 5"/>
    <w:basedOn w:val="Normal"/>
    <w:semiHidden/>
    <w:locked/>
    <w:rsid w:val="009A1DC3"/>
    <w:pPr>
      <w:numPr>
        <w:numId w:val="24"/>
      </w:numPr>
      <w:spacing w:after="60"/>
    </w:pPr>
    <w:rPr>
      <w:rFonts w:ascii="Book Antiqua" w:hAnsi="Book Antiqua"/>
      <w:sz w:val="22"/>
      <w:szCs w:val="20"/>
      <w:lang w:val="en-GB" w:eastAsia="el-GR"/>
    </w:rPr>
  </w:style>
  <w:style w:type="numbering" w:customStyle="1" w:styleId="ListNumberNested-Bold">
    <w:name w:val="List Number (Nested - Bold)"/>
    <w:basedOn w:val="NoList"/>
    <w:rsid w:val="009A1DC3"/>
    <w:pPr>
      <w:numPr>
        <w:numId w:val="45"/>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5F741D"/>
    <w:rPr>
      <w:lang w:val="el-GR"/>
    </w:rPr>
  </w:style>
  <w:style w:type="paragraph" w:styleId="List">
    <w:name w:val="List"/>
    <w:basedOn w:val="Normal"/>
    <w:locked/>
    <w:rsid w:val="009A1DC3"/>
    <w:pPr>
      <w:spacing w:after="60"/>
      <w:ind w:left="425" w:hanging="425"/>
    </w:pPr>
    <w:rPr>
      <w:rFonts w:ascii="Book Antiqua" w:hAnsi="Book Antiqua"/>
      <w:sz w:val="22"/>
      <w:szCs w:val="20"/>
      <w:lang w:val="en-GB" w:eastAsia="el-GR"/>
    </w:rPr>
  </w:style>
  <w:style w:type="character" w:customStyle="1" w:styleId="mw-headline">
    <w:name w:val="mw-headline"/>
    <w:rsid w:val="009A1DC3"/>
  </w:style>
  <w:style w:type="character" w:customStyle="1" w:styleId="hps">
    <w:name w:val="hps"/>
    <w:rsid w:val="009A1DC3"/>
  </w:style>
  <w:style w:type="character" w:customStyle="1" w:styleId="SimpleHeadingChar">
    <w:name w:val="Simple Heading Char"/>
    <w:link w:val="SimpleHeading"/>
    <w:rsid w:val="009A1DC3"/>
    <w:rPr>
      <w:rFonts w:ascii="Book Antiqua" w:eastAsia="Times New Roman" w:hAnsi="Book Antiqua" w:cs="Times New Roman"/>
      <w:b/>
      <w:szCs w:val="20"/>
      <w:lang w:eastAsia="el-GR"/>
    </w:rPr>
  </w:style>
  <w:style w:type="paragraph" w:customStyle="1" w:styleId="FaxBody">
    <w:name w:val="FaxBody"/>
    <w:basedOn w:val="Normal"/>
    <w:rsid w:val="009A1DC3"/>
    <w:pPr>
      <w:spacing w:before="72" w:after="72"/>
    </w:pPr>
    <w:rPr>
      <w:rFonts w:ascii="Arial" w:hAnsi="Arial"/>
      <w:sz w:val="22"/>
      <w:szCs w:val="20"/>
      <w:lang w:val="en-GB"/>
    </w:rPr>
  </w:style>
  <w:style w:type="paragraph" w:customStyle="1" w:styleId="FaxHead">
    <w:name w:val="FaxHead"/>
    <w:basedOn w:val="Normal"/>
    <w:next w:val="Normal"/>
    <w:rsid w:val="009A1DC3"/>
    <w:pPr>
      <w:spacing w:before="60" w:after="60"/>
    </w:pPr>
    <w:rPr>
      <w:rFonts w:ascii="Arial" w:hAnsi="Arial"/>
      <w:sz w:val="22"/>
      <w:szCs w:val="20"/>
      <w:lang w:val="en-GB"/>
    </w:rPr>
  </w:style>
  <w:style w:type="paragraph" w:customStyle="1" w:styleId="FaxInitial">
    <w:name w:val="FaxInitial"/>
    <w:basedOn w:val="FaxBody"/>
    <w:next w:val="FaxBody"/>
    <w:rsid w:val="009A1DC3"/>
  </w:style>
  <w:style w:type="paragraph" w:customStyle="1" w:styleId="ZCom">
    <w:name w:val="Z_Com"/>
    <w:basedOn w:val="Normal"/>
    <w:next w:val="ZDGName"/>
    <w:rsid w:val="009A1DC3"/>
    <w:pPr>
      <w:widowControl w:val="0"/>
      <w:ind w:right="85"/>
    </w:pPr>
    <w:rPr>
      <w:rFonts w:ascii="Arial" w:hAnsi="Arial"/>
      <w:szCs w:val="20"/>
      <w:lang w:val="en-GB"/>
    </w:rPr>
  </w:style>
  <w:style w:type="paragraph" w:customStyle="1" w:styleId="ZDGName">
    <w:name w:val="Z_DGName"/>
    <w:basedOn w:val="Normal"/>
    <w:rsid w:val="009A1DC3"/>
    <w:pPr>
      <w:widowControl w:val="0"/>
      <w:ind w:right="85"/>
    </w:pPr>
    <w:rPr>
      <w:rFonts w:ascii="Arial" w:hAnsi="Arial"/>
      <w:sz w:val="16"/>
      <w:szCs w:val="20"/>
      <w:lang w:val="en-GB"/>
    </w:rPr>
  </w:style>
  <w:style w:type="character" w:customStyle="1" w:styleId="msoins0">
    <w:name w:val="msoins"/>
    <w:basedOn w:val="DefaultParagraphFont"/>
    <w:rsid w:val="009A1DC3"/>
  </w:style>
  <w:style w:type="table" w:customStyle="1" w:styleId="TableGrid2">
    <w:name w:val="Table Grid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A1DC3"/>
    <w:pPr>
      <w:spacing w:before="100" w:beforeAutospacing="1" w:after="100" w:afterAutospacing="1"/>
    </w:pPr>
    <w:rPr>
      <w:lang w:val="el-GR" w:eastAsia="el-GR"/>
    </w:rPr>
  </w:style>
  <w:style w:type="paragraph" w:customStyle="1" w:styleId="xl67">
    <w:name w:val="xl67"/>
    <w:basedOn w:val="Normal"/>
    <w:rsid w:val="009A1DC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9A1DC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9A1DC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0">
    <w:name w:val="Table Grid8"/>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A1DC3"/>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9A1DC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9A1DC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9A1DC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qFormat/>
    <w:rsid w:val="009A1DC3"/>
    <w:pPr>
      <w:tabs>
        <w:tab w:val="num" w:pos="0"/>
      </w:tabs>
      <w:spacing w:before="600" w:after="60" w:line="240" w:lineRule="auto"/>
      <w:ind w:left="0" w:hanging="90"/>
    </w:pPr>
    <w:rPr>
      <w:rFonts w:eastAsiaTheme="majorEastAsia"/>
      <w:noProof/>
      <w:color w:val="000000"/>
      <w:sz w:val="36"/>
      <w:szCs w:val="36"/>
      <w:lang w:eastAsia="en-US"/>
    </w:rPr>
  </w:style>
  <w:style w:type="character" w:styleId="LineNumber">
    <w:name w:val="line number"/>
    <w:basedOn w:val="DefaultParagraphFont"/>
    <w:uiPriority w:val="99"/>
    <w:semiHidden/>
    <w:unhideWhenUsed/>
    <w:locked/>
    <w:rsid w:val="00E347D5"/>
  </w:style>
  <w:style w:type="character" w:customStyle="1" w:styleId="Bold">
    <w:name w:val="Bold"/>
    <w:rsid w:val="00E347D5"/>
    <w:rPr>
      <w:b/>
    </w:rPr>
  </w:style>
  <w:style w:type="character" w:styleId="UnresolvedMention">
    <w:name w:val="Unresolved Mention"/>
    <w:basedOn w:val="DefaultParagraphFont"/>
    <w:uiPriority w:val="99"/>
    <w:semiHidden/>
    <w:unhideWhenUsed/>
    <w:rsid w:val="005F741D"/>
    <w:rPr>
      <w:color w:val="605E5C"/>
      <w:shd w:val="clear" w:color="auto" w:fill="E1DFDD"/>
    </w:rPr>
  </w:style>
  <w:style w:type="paragraph" w:customStyle="1" w:styleId="Links">
    <w:name w:val="Links"/>
    <w:basedOn w:val="Normal"/>
    <w:link w:val="LinksChar"/>
    <w:qFormat/>
    <w:rsid w:val="005F741D"/>
    <w:pPr>
      <w:numPr>
        <w:numId w:val="111"/>
      </w:numPr>
      <w:spacing w:before="240"/>
    </w:pPr>
    <w:rPr>
      <w:i/>
      <w:color w:val="0000FF"/>
      <w:szCs w:val="20"/>
      <w:u w:val="single"/>
      <w:lang w:val="en-GB"/>
    </w:rPr>
  </w:style>
  <w:style w:type="paragraph" w:customStyle="1" w:styleId="bullet1">
    <w:name w:val="bullet1"/>
    <w:rsid w:val="005F741D"/>
    <w:pPr>
      <w:keepLines/>
      <w:numPr>
        <w:numId w:val="116"/>
      </w:numPr>
      <w:jc w:val="both"/>
    </w:pPr>
    <w:rPr>
      <w:rFonts w:ascii="Times New Roman" w:eastAsia="Times New Roman" w:hAnsi="Times New Roman" w:cs="Times New Roman"/>
      <w:sz w:val="24"/>
      <w:szCs w:val="20"/>
      <w:lang w:eastAsia="el-GR"/>
    </w:rPr>
  </w:style>
  <w:style w:type="character" w:customStyle="1" w:styleId="LinksChar">
    <w:name w:val="Links Char"/>
    <w:basedOn w:val="ListParagraphChar"/>
    <w:link w:val="Links"/>
    <w:rsid w:val="000F7AC0"/>
    <w:rPr>
      <w:rFonts w:asciiTheme="minorHAnsi" w:eastAsia="Times New Roman" w:hAnsiTheme="minorHAnsi" w:cs="Times New Roman"/>
      <w:i/>
      <w:color w:val="0000FF"/>
      <w:sz w:val="24"/>
      <w:szCs w:val="20"/>
      <w:u w:val="single"/>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1028262114">
          <w:marLeft w:val="-360"/>
          <w:marRight w:val="-360"/>
          <w:marTop w:val="0"/>
          <w:marBottom w:val="0"/>
          <w:divBdr>
            <w:top w:val="none" w:sz="0" w:space="0" w:color="auto"/>
            <w:left w:val="none" w:sz="0" w:space="0" w:color="auto"/>
            <w:bottom w:val="none" w:sz="0" w:space="0" w:color="auto"/>
            <w:right w:val="none" w:sz="0" w:space="0" w:color="auto"/>
          </w:divBdr>
          <w:divsChild>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 w:id="170921146">
              <w:marLeft w:val="0"/>
              <w:marRight w:val="0"/>
              <w:marTop w:val="300"/>
              <w:marBottom w:val="180"/>
              <w:divBdr>
                <w:top w:val="none" w:sz="0" w:space="0" w:color="auto"/>
                <w:left w:val="none" w:sz="0" w:space="0" w:color="auto"/>
                <w:bottom w:val="none" w:sz="0" w:space="0" w:color="auto"/>
                <w:right w:val="none" w:sz="0" w:space="0" w:color="auto"/>
              </w:divBdr>
            </w:div>
          </w:divsChild>
        </w:div>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7266326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04301953">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81560426">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sChild>
        </w:div>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9F1A5-AFED-5D45-87DA-A18574AC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110</Pages>
  <Words>19193</Words>
  <Characters>109404</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Trader Specifications</vt:lpstr>
    </vt:vector>
  </TitlesOfParts>
  <Manager/>
  <Company>EUROPEAN DYNAMICS S.A.</Company>
  <LinksUpToDate>false</LinksUpToDate>
  <CharactersWithSpaces>128341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Trader Specifications</dc:title>
  <dc:subject>CY-UCC-NCTSp5-TRS</dc:subject>
  <dc:creator>CTD (Customs &amp; Taxation Dept.)</dc:creator>
  <cp:keywords/>
  <dc:description>Annex to the System Design Document CY-UCC-NCTSp5-SDD</dc:description>
  <cp:lastModifiedBy>European Dynamics</cp:lastModifiedBy>
  <cp:revision>107</cp:revision>
  <cp:lastPrinted>2015-12-14T19:50:00Z</cp:lastPrinted>
  <dcterms:created xsi:type="dcterms:W3CDTF">2022-12-19T10:18:00Z</dcterms:created>
  <dcterms:modified xsi:type="dcterms:W3CDTF">2026-05-08T11:51:00Z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NMK NCTS6</vt:lpwstr>
  </property>
  <property fmtid="{D5CDD505-2E9C-101B-9397-08002B2CF9AE}" pid="3" name="EDYN Document Name">
    <vt:lpwstr>Trader Specs - Message Exchanges</vt:lpwstr>
  </property>
  <property fmtid="{D5CDD505-2E9C-101B-9397-08002B2CF9AE}" pid="4" name="EDYN MonthYear">
    <vt:lpwstr>January 2026</vt:lpwstr>
  </property>
  <property fmtid="{D5CDD505-2E9C-101B-9397-08002B2CF9AE}" pid="5" name="EDYN Version">
    <vt:lpwstr>1.00</vt:lpwstr>
  </property>
  <property fmtid="{D5CDD505-2E9C-101B-9397-08002B2CF9AE}" pid="6" name="EDYN Date completed">
    <vt:lpwstr>15/01/2026</vt:lpwstr>
  </property>
  <property fmtid="{D5CDD505-2E9C-101B-9397-08002B2CF9AE}" pid="7" name="EDYN Abbr">
    <vt:lpwstr>NMK NCTS6</vt:lpwstr>
  </property>
  <property fmtid="{D5CDD505-2E9C-101B-9397-08002B2CF9AE}" pid="8" name="EDYN Subproject">
    <vt:lpwstr>NCTSp6</vt:lpwstr>
  </property>
</Properties>
</file>